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04D638" w14:textId="77777777" w:rsidR="00977A94" w:rsidRPr="003D19DB" w:rsidRDefault="00977A94" w:rsidP="00BB3AE0">
      <w:pPr>
        <w:rPr>
          <w:rFonts w:eastAsia="MS Mincho"/>
        </w:rPr>
      </w:pPr>
    </w:p>
    <w:p w14:paraId="429B058D" w14:textId="77777777" w:rsidR="00977A94" w:rsidRPr="003D19DB" w:rsidRDefault="00977A94" w:rsidP="00BB3AE0">
      <w:pPr>
        <w:rPr>
          <w:rFonts w:eastAsia="MS Mincho"/>
        </w:rPr>
      </w:pPr>
    </w:p>
    <w:p w14:paraId="5030B894" w14:textId="77777777" w:rsidR="00977A94" w:rsidRPr="003D19DB" w:rsidRDefault="00977A94" w:rsidP="00BB3AE0">
      <w:pPr>
        <w:rPr>
          <w:rFonts w:eastAsia="MS Mincho"/>
        </w:rPr>
      </w:pPr>
    </w:p>
    <w:p w14:paraId="7825F51B" w14:textId="77777777" w:rsidR="00977A94" w:rsidRPr="003D19DB" w:rsidRDefault="00977A94" w:rsidP="00BB3AE0">
      <w:pPr>
        <w:rPr>
          <w:rFonts w:eastAsia="MS Mincho"/>
        </w:rPr>
      </w:pPr>
    </w:p>
    <w:p w14:paraId="633909DD" w14:textId="77777777" w:rsidR="00977A94" w:rsidRPr="003D19DB" w:rsidRDefault="00977A94" w:rsidP="00BB3AE0">
      <w:pPr>
        <w:rPr>
          <w:rFonts w:eastAsia="MS Mincho"/>
        </w:rPr>
      </w:pPr>
    </w:p>
    <w:p w14:paraId="08ED7BB2" w14:textId="3658ECBF" w:rsidR="006C4928" w:rsidRPr="003D19DB" w:rsidRDefault="009408B5" w:rsidP="00BB3AE0">
      <w:pPr>
        <w:jc w:val="center"/>
        <w:rPr>
          <w:b/>
          <w:bCs/>
          <w:sz w:val="32"/>
          <w:szCs w:val="32"/>
        </w:rPr>
      </w:pPr>
      <w:r w:rsidRPr="003D19DB">
        <w:rPr>
          <w:b/>
          <w:bCs/>
          <w:sz w:val="32"/>
          <w:szCs w:val="32"/>
        </w:rPr>
        <w:t>ANKARA GELENEKSEL ÜRETİM HAVZALARI İÇİN MEVCUT DURUM DEĞERLENDİRMESİ</w:t>
      </w:r>
    </w:p>
    <w:p w14:paraId="19AF1609" w14:textId="77777777" w:rsidR="006C4928" w:rsidRPr="003D19DB" w:rsidRDefault="006C4928" w:rsidP="00BB3AE0"/>
    <w:p w14:paraId="6CED1DD9" w14:textId="77777777" w:rsidR="00F64690" w:rsidRPr="003D19DB" w:rsidRDefault="00F64690" w:rsidP="00BB3AE0"/>
    <w:p w14:paraId="5F9F1214" w14:textId="77777777" w:rsidR="00045374" w:rsidRPr="003D19DB" w:rsidRDefault="00045374" w:rsidP="00BB3AE0"/>
    <w:p w14:paraId="74857A08" w14:textId="77777777" w:rsidR="00045374" w:rsidRPr="003D19DB" w:rsidRDefault="00045374" w:rsidP="00BB3AE0"/>
    <w:p w14:paraId="3FA76CE8" w14:textId="77777777" w:rsidR="00045374" w:rsidRPr="003D19DB" w:rsidRDefault="00045374" w:rsidP="00BB3AE0"/>
    <w:p w14:paraId="1509DE9E" w14:textId="77777777" w:rsidR="00045374" w:rsidRPr="003D19DB" w:rsidRDefault="00045374" w:rsidP="00BB3AE0"/>
    <w:p w14:paraId="36AE212D" w14:textId="77777777" w:rsidR="00045374" w:rsidRPr="003D19DB" w:rsidRDefault="00045374" w:rsidP="00BB3AE0"/>
    <w:p w14:paraId="513B83A7" w14:textId="77777777" w:rsidR="00045374" w:rsidRPr="003D19DB" w:rsidRDefault="00045374" w:rsidP="00BB3AE0"/>
    <w:p w14:paraId="7336825E" w14:textId="77777777" w:rsidR="00045374" w:rsidRPr="003D19DB" w:rsidRDefault="00045374" w:rsidP="00BB3AE0"/>
    <w:p w14:paraId="0D345526" w14:textId="77777777" w:rsidR="00B6127A" w:rsidRPr="003D19DB" w:rsidRDefault="00B6127A" w:rsidP="00C5494D">
      <w:pPr>
        <w:jc w:val="center"/>
        <w:rPr>
          <w:color w:val="000000"/>
        </w:rPr>
      </w:pPr>
    </w:p>
    <w:p w14:paraId="2BB3562B" w14:textId="77777777" w:rsidR="00B6127A" w:rsidRPr="003D19DB" w:rsidRDefault="00B6127A" w:rsidP="00C5494D">
      <w:pPr>
        <w:jc w:val="center"/>
        <w:rPr>
          <w:color w:val="000000"/>
        </w:rPr>
      </w:pPr>
    </w:p>
    <w:p w14:paraId="19FD6E6A" w14:textId="77777777" w:rsidR="00B6127A" w:rsidRPr="003D19DB" w:rsidRDefault="00B6127A" w:rsidP="00C5494D">
      <w:pPr>
        <w:jc w:val="center"/>
        <w:rPr>
          <w:color w:val="000000"/>
        </w:rPr>
      </w:pPr>
    </w:p>
    <w:p w14:paraId="2A81943A" w14:textId="77777777" w:rsidR="00B6127A" w:rsidRPr="003D19DB" w:rsidRDefault="00B6127A" w:rsidP="00C5494D">
      <w:pPr>
        <w:jc w:val="center"/>
        <w:rPr>
          <w:color w:val="000000"/>
        </w:rPr>
      </w:pPr>
    </w:p>
    <w:p w14:paraId="482045FE" w14:textId="77777777" w:rsidR="00B6127A" w:rsidRPr="003D19DB" w:rsidRDefault="00B6127A" w:rsidP="00C5494D">
      <w:pPr>
        <w:jc w:val="center"/>
        <w:rPr>
          <w:color w:val="000000"/>
        </w:rPr>
      </w:pPr>
    </w:p>
    <w:p w14:paraId="192A01B5" w14:textId="77777777" w:rsidR="00B6127A" w:rsidRPr="003D19DB" w:rsidRDefault="00B6127A" w:rsidP="00C5494D">
      <w:pPr>
        <w:jc w:val="center"/>
        <w:rPr>
          <w:color w:val="000000"/>
        </w:rPr>
      </w:pPr>
    </w:p>
    <w:p w14:paraId="7B904DD3" w14:textId="77777777" w:rsidR="00B6127A" w:rsidRPr="003D19DB" w:rsidRDefault="00B6127A" w:rsidP="00C5494D">
      <w:pPr>
        <w:jc w:val="center"/>
        <w:rPr>
          <w:color w:val="000000"/>
        </w:rPr>
      </w:pPr>
    </w:p>
    <w:p w14:paraId="6A068605" w14:textId="77777777" w:rsidR="00B6127A" w:rsidRPr="003D19DB" w:rsidRDefault="00B6127A" w:rsidP="00C5494D">
      <w:pPr>
        <w:jc w:val="center"/>
        <w:rPr>
          <w:color w:val="000000"/>
        </w:rPr>
      </w:pPr>
    </w:p>
    <w:p w14:paraId="17505D16" w14:textId="77777777" w:rsidR="00B6127A" w:rsidRPr="003D19DB" w:rsidRDefault="00B6127A" w:rsidP="00C5494D">
      <w:pPr>
        <w:jc w:val="center"/>
        <w:rPr>
          <w:color w:val="000000"/>
        </w:rPr>
      </w:pPr>
    </w:p>
    <w:p w14:paraId="010FE4B8" w14:textId="77777777" w:rsidR="00B6127A" w:rsidRPr="003D19DB" w:rsidRDefault="00B6127A" w:rsidP="00C5494D">
      <w:pPr>
        <w:jc w:val="center"/>
        <w:rPr>
          <w:color w:val="000000"/>
        </w:rPr>
      </w:pPr>
    </w:p>
    <w:p w14:paraId="59C62482" w14:textId="77777777" w:rsidR="00B6127A" w:rsidRPr="003D19DB" w:rsidRDefault="00B6127A" w:rsidP="00C5494D">
      <w:pPr>
        <w:jc w:val="center"/>
        <w:rPr>
          <w:color w:val="000000"/>
        </w:rPr>
      </w:pPr>
    </w:p>
    <w:p w14:paraId="21737BE0" w14:textId="77777777" w:rsidR="00B6127A" w:rsidRPr="003D19DB" w:rsidRDefault="00B6127A" w:rsidP="00C5494D">
      <w:pPr>
        <w:jc w:val="center"/>
        <w:rPr>
          <w:color w:val="000000"/>
        </w:rPr>
      </w:pPr>
    </w:p>
    <w:p w14:paraId="66640DD9" w14:textId="77777777" w:rsidR="00B6127A" w:rsidRPr="003D19DB" w:rsidRDefault="00B6127A" w:rsidP="00C5494D">
      <w:pPr>
        <w:jc w:val="center"/>
        <w:rPr>
          <w:color w:val="000000"/>
        </w:rPr>
      </w:pPr>
    </w:p>
    <w:p w14:paraId="277436FE" w14:textId="7DF99EDA" w:rsidR="00B6127A" w:rsidRPr="003D19DB" w:rsidRDefault="009408B5" w:rsidP="00B6127A">
      <w:pPr>
        <w:jc w:val="center"/>
        <w:rPr>
          <w:color w:val="000000"/>
        </w:rPr>
      </w:pPr>
      <w:r w:rsidRPr="003D19DB">
        <w:rPr>
          <w:color w:val="000000"/>
        </w:rPr>
        <w:t>Kasım</w:t>
      </w:r>
      <w:r w:rsidR="001A0B10" w:rsidRPr="003D19DB">
        <w:rPr>
          <w:color w:val="000000"/>
        </w:rPr>
        <w:t xml:space="preserve"> 2019</w:t>
      </w:r>
    </w:p>
    <w:p w14:paraId="306E7D19" w14:textId="77777777" w:rsidR="00B6127A" w:rsidRPr="003D19DB" w:rsidRDefault="00B6127A" w:rsidP="00C5494D">
      <w:pPr>
        <w:jc w:val="center"/>
        <w:rPr>
          <w:color w:val="000000"/>
        </w:rPr>
      </w:pPr>
    </w:p>
    <w:p w14:paraId="19C20538" w14:textId="77777777" w:rsidR="00B6127A" w:rsidRPr="003D19DB" w:rsidRDefault="00B6127A" w:rsidP="00C5494D">
      <w:pPr>
        <w:jc w:val="center"/>
        <w:rPr>
          <w:color w:val="000000"/>
        </w:rPr>
      </w:pPr>
    </w:p>
    <w:p w14:paraId="434F06B7" w14:textId="685443D1" w:rsidR="00B6127A" w:rsidRPr="003D19DB" w:rsidRDefault="0014783A" w:rsidP="00B6127A">
      <w:pPr>
        <w:pStyle w:val="ListeParagraf1"/>
        <w:ind w:left="0"/>
        <w:jc w:val="center"/>
        <w:rPr>
          <w:color w:val="FF0000"/>
        </w:rPr>
      </w:pPr>
      <w:r w:rsidRPr="003D19DB">
        <w:rPr>
          <w:noProof/>
          <w:lang w:eastAsia="tr-TR"/>
        </w:rPr>
        <w:drawing>
          <wp:inline distT="0" distB="0" distL="0" distR="0" wp14:anchorId="0FD2A866" wp14:editId="376993B4">
            <wp:extent cx="1216660" cy="681990"/>
            <wp:effectExtent l="0" t="0" r="0" b="0"/>
            <wp:docPr id="1" name="Resim 4" descr="tkv logo (yazİlİ)DFTL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tkv logo (yazİlİ)DFTLİ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681990"/>
                    </a:xfrm>
                    <a:prstGeom prst="rect">
                      <a:avLst/>
                    </a:prstGeom>
                    <a:noFill/>
                    <a:ln>
                      <a:noFill/>
                    </a:ln>
                  </pic:spPr>
                </pic:pic>
              </a:graphicData>
            </a:graphic>
          </wp:inline>
        </w:drawing>
      </w:r>
    </w:p>
    <w:p w14:paraId="49C17E5C" w14:textId="77777777" w:rsidR="00B6127A" w:rsidRPr="003D19DB" w:rsidRDefault="00B6127A" w:rsidP="00B6127A">
      <w:pPr>
        <w:pStyle w:val="ListeParagraf1"/>
        <w:ind w:left="0"/>
        <w:jc w:val="center"/>
        <w:rPr>
          <w:color w:val="FF0000"/>
        </w:rPr>
      </w:pPr>
    </w:p>
    <w:p w14:paraId="1F196E22" w14:textId="77777777" w:rsidR="00977A94" w:rsidRPr="003D19DB" w:rsidRDefault="00275A22" w:rsidP="00B6127A">
      <w:pPr>
        <w:pStyle w:val="ListeParagraf1"/>
        <w:ind w:left="0"/>
        <w:jc w:val="center"/>
        <w:rPr>
          <w:bCs/>
          <w:color w:val="000000"/>
        </w:rPr>
      </w:pPr>
      <w:r w:rsidRPr="003D19DB">
        <w:rPr>
          <w:bCs/>
          <w:color w:val="000000"/>
        </w:rPr>
        <w:br w:type="page"/>
      </w:r>
    </w:p>
    <w:p w14:paraId="2DA2D89B" w14:textId="5991E11B" w:rsidR="00C5494D" w:rsidRPr="009B445D" w:rsidRDefault="009408B5" w:rsidP="00C5494D">
      <w:pPr>
        <w:pStyle w:val="TOCHeading2"/>
        <w:jc w:val="center"/>
        <w:rPr>
          <w:rFonts w:ascii="Times New Roman" w:hAnsi="Times New Roman"/>
          <w:color w:val="auto"/>
          <w:sz w:val="24"/>
          <w:szCs w:val="24"/>
        </w:rPr>
      </w:pPr>
      <w:r w:rsidRPr="009B445D">
        <w:rPr>
          <w:rFonts w:ascii="Times New Roman" w:hAnsi="Times New Roman"/>
          <w:color w:val="auto"/>
          <w:sz w:val="24"/>
          <w:szCs w:val="24"/>
        </w:rPr>
        <w:lastRenderedPageBreak/>
        <w:t>İçindekiler</w:t>
      </w:r>
    </w:p>
    <w:p w14:paraId="7E23E261" w14:textId="77777777" w:rsidR="00C5494D" w:rsidRPr="003D19DB" w:rsidRDefault="00C5494D" w:rsidP="00C5494D"/>
    <w:p w14:paraId="5EF91255" w14:textId="55513FE8" w:rsidR="00FB7159" w:rsidRDefault="00C92755">
      <w:pPr>
        <w:pStyle w:val="T1"/>
        <w:rPr>
          <w:rFonts w:asciiTheme="minorHAnsi" w:eastAsiaTheme="minorEastAsia" w:hAnsiTheme="minorHAnsi" w:cstheme="minorBidi"/>
          <w:b w:val="0"/>
          <w:sz w:val="22"/>
          <w:szCs w:val="22"/>
          <w:lang w:eastAsia="tr-TR"/>
        </w:rPr>
      </w:pPr>
      <w:r w:rsidRPr="003D19DB">
        <w:rPr>
          <w:color w:val="000000"/>
        </w:rPr>
        <w:fldChar w:fldCharType="begin"/>
      </w:r>
      <w:r w:rsidRPr="003D19DB">
        <w:rPr>
          <w:color w:val="000000"/>
        </w:rPr>
        <w:instrText xml:space="preserve"> TOC \o "1-3" </w:instrText>
      </w:r>
      <w:r w:rsidRPr="003D19DB">
        <w:rPr>
          <w:color w:val="000000"/>
        </w:rPr>
        <w:fldChar w:fldCharType="separate"/>
      </w:r>
      <w:r w:rsidR="00FB7159" w:rsidRPr="00385807">
        <w:t>1.</w:t>
      </w:r>
      <w:r w:rsidR="00FB7159">
        <w:rPr>
          <w:rFonts w:asciiTheme="minorHAnsi" w:eastAsiaTheme="minorEastAsia" w:hAnsiTheme="minorHAnsi" w:cstheme="minorBidi"/>
          <w:b w:val="0"/>
          <w:sz w:val="22"/>
          <w:szCs w:val="22"/>
          <w:lang w:eastAsia="tr-TR"/>
        </w:rPr>
        <w:tab/>
      </w:r>
      <w:r w:rsidR="00FB7159" w:rsidRPr="00385807">
        <w:rPr>
          <w:rFonts w:cs="Times New Roman"/>
        </w:rPr>
        <w:t>Arka Plan</w:t>
      </w:r>
      <w:r w:rsidR="00FB7159">
        <w:tab/>
      </w:r>
      <w:r w:rsidR="00FB7159">
        <w:fldChar w:fldCharType="begin"/>
      </w:r>
      <w:r w:rsidR="00FB7159">
        <w:instrText xml:space="preserve"> PAGEREF _Toc57335065 \h </w:instrText>
      </w:r>
      <w:r w:rsidR="00FB7159">
        <w:fldChar w:fldCharType="separate"/>
      </w:r>
      <w:r w:rsidR="00FB7159">
        <w:t>4</w:t>
      </w:r>
      <w:r w:rsidR="00FB7159">
        <w:fldChar w:fldCharType="end"/>
      </w:r>
    </w:p>
    <w:p w14:paraId="144141EA" w14:textId="730A06BE" w:rsidR="00FB7159" w:rsidRDefault="00FB7159">
      <w:pPr>
        <w:pStyle w:val="T1"/>
        <w:rPr>
          <w:rFonts w:asciiTheme="minorHAnsi" w:eastAsiaTheme="minorEastAsia" w:hAnsiTheme="minorHAnsi" w:cstheme="minorBidi"/>
          <w:b w:val="0"/>
          <w:sz w:val="22"/>
          <w:szCs w:val="22"/>
          <w:lang w:eastAsia="tr-TR"/>
        </w:rPr>
      </w:pPr>
      <w:r w:rsidRPr="00385807">
        <w:t>2.</w:t>
      </w:r>
      <w:r>
        <w:rPr>
          <w:rFonts w:asciiTheme="minorHAnsi" w:eastAsiaTheme="minorEastAsia" w:hAnsiTheme="minorHAnsi" w:cstheme="minorBidi"/>
          <w:b w:val="0"/>
          <w:sz w:val="22"/>
          <w:szCs w:val="22"/>
          <w:lang w:eastAsia="tr-TR"/>
        </w:rPr>
        <w:tab/>
      </w:r>
      <w:r w:rsidRPr="00385807">
        <w:rPr>
          <w:rFonts w:cs="Times New Roman"/>
        </w:rPr>
        <w:t>Mevcut Durum Değerlendirme Metodolojisi</w:t>
      </w:r>
      <w:r>
        <w:tab/>
      </w:r>
      <w:r>
        <w:fldChar w:fldCharType="begin"/>
      </w:r>
      <w:r>
        <w:instrText xml:space="preserve"> PAGEREF _Toc57335066 \h </w:instrText>
      </w:r>
      <w:r>
        <w:fldChar w:fldCharType="separate"/>
      </w:r>
      <w:r>
        <w:t>5</w:t>
      </w:r>
      <w:r>
        <w:fldChar w:fldCharType="end"/>
      </w:r>
    </w:p>
    <w:p w14:paraId="268A6B3A" w14:textId="762F59C1" w:rsidR="00FB7159" w:rsidRDefault="00FB7159">
      <w:pPr>
        <w:pStyle w:val="T1"/>
        <w:rPr>
          <w:rFonts w:asciiTheme="minorHAnsi" w:eastAsiaTheme="minorEastAsia" w:hAnsiTheme="minorHAnsi" w:cstheme="minorBidi"/>
          <w:b w:val="0"/>
          <w:sz w:val="22"/>
          <w:szCs w:val="22"/>
          <w:lang w:eastAsia="tr-TR"/>
        </w:rPr>
      </w:pPr>
      <w:r w:rsidRPr="00385807">
        <w:t>3.</w:t>
      </w:r>
      <w:r>
        <w:rPr>
          <w:rFonts w:asciiTheme="minorHAnsi" w:eastAsiaTheme="minorEastAsia" w:hAnsiTheme="minorHAnsi" w:cstheme="minorBidi"/>
          <w:b w:val="0"/>
          <w:sz w:val="22"/>
          <w:szCs w:val="22"/>
          <w:lang w:eastAsia="tr-TR"/>
        </w:rPr>
        <w:tab/>
      </w:r>
      <w:r w:rsidRPr="00385807">
        <w:rPr>
          <w:rFonts w:cs="Times New Roman"/>
        </w:rPr>
        <w:t>Öncelik Alanı: Ankara</w:t>
      </w:r>
      <w:r>
        <w:tab/>
      </w:r>
      <w:r>
        <w:fldChar w:fldCharType="begin"/>
      </w:r>
      <w:r>
        <w:instrText xml:space="preserve"> PAGEREF _Toc57335067 \h </w:instrText>
      </w:r>
      <w:r>
        <w:fldChar w:fldCharType="separate"/>
      </w:r>
      <w:r>
        <w:t>8</w:t>
      </w:r>
      <w:r>
        <w:fldChar w:fldCharType="end"/>
      </w:r>
    </w:p>
    <w:p w14:paraId="274052E8" w14:textId="01721E5D" w:rsidR="00FB7159" w:rsidRDefault="00FB7159">
      <w:pPr>
        <w:pStyle w:val="T2"/>
        <w:tabs>
          <w:tab w:val="left" w:pos="720"/>
          <w:tab w:val="right" w:leader="dot" w:pos="9350"/>
        </w:tabs>
        <w:rPr>
          <w:rFonts w:asciiTheme="minorHAnsi" w:eastAsiaTheme="minorEastAsia" w:hAnsiTheme="minorHAnsi" w:cstheme="minorBidi"/>
          <w:noProof/>
          <w:lang w:eastAsia="tr-TR"/>
        </w:rPr>
      </w:pPr>
      <w:r w:rsidRPr="00385807">
        <w:rPr>
          <w:rFonts w:ascii="Times New Roman" w:hAnsi="Times New Roman"/>
          <w:noProof/>
        </w:rPr>
        <w:t>3.1.</w:t>
      </w:r>
      <w:r>
        <w:rPr>
          <w:rFonts w:asciiTheme="minorHAnsi" w:eastAsiaTheme="minorEastAsia" w:hAnsiTheme="minorHAnsi" w:cstheme="minorBidi"/>
          <w:noProof/>
          <w:lang w:eastAsia="tr-TR"/>
        </w:rPr>
        <w:tab/>
      </w:r>
      <w:r w:rsidRPr="00385807">
        <w:rPr>
          <w:rFonts w:ascii="Times New Roman" w:hAnsi="Times New Roman"/>
          <w:noProof/>
        </w:rPr>
        <w:t>Genel Özellikler</w:t>
      </w:r>
      <w:r>
        <w:rPr>
          <w:noProof/>
        </w:rPr>
        <w:tab/>
      </w:r>
      <w:r>
        <w:rPr>
          <w:noProof/>
        </w:rPr>
        <w:fldChar w:fldCharType="begin"/>
      </w:r>
      <w:r>
        <w:rPr>
          <w:noProof/>
        </w:rPr>
        <w:instrText xml:space="preserve"> PAGEREF _Toc57335068 \h </w:instrText>
      </w:r>
      <w:r>
        <w:rPr>
          <w:noProof/>
        </w:rPr>
      </w:r>
      <w:r>
        <w:rPr>
          <w:noProof/>
        </w:rPr>
        <w:fldChar w:fldCharType="separate"/>
      </w:r>
      <w:r>
        <w:rPr>
          <w:noProof/>
        </w:rPr>
        <w:t>8</w:t>
      </w:r>
      <w:r>
        <w:rPr>
          <w:noProof/>
        </w:rPr>
        <w:fldChar w:fldCharType="end"/>
      </w:r>
    </w:p>
    <w:p w14:paraId="69B96904" w14:textId="4122241B" w:rsidR="00FB7159" w:rsidRDefault="00FB7159">
      <w:pPr>
        <w:pStyle w:val="T2"/>
        <w:tabs>
          <w:tab w:val="left" w:pos="720"/>
          <w:tab w:val="right" w:leader="dot" w:pos="9350"/>
        </w:tabs>
        <w:rPr>
          <w:rFonts w:asciiTheme="minorHAnsi" w:eastAsiaTheme="minorEastAsia" w:hAnsiTheme="minorHAnsi" w:cstheme="minorBidi"/>
          <w:noProof/>
          <w:lang w:eastAsia="tr-TR"/>
        </w:rPr>
      </w:pPr>
      <w:r w:rsidRPr="00385807">
        <w:rPr>
          <w:rFonts w:ascii="Times New Roman" w:hAnsi="Times New Roman"/>
          <w:noProof/>
        </w:rPr>
        <w:t>3.2.</w:t>
      </w:r>
      <w:r>
        <w:rPr>
          <w:rFonts w:asciiTheme="minorHAnsi" w:eastAsiaTheme="minorEastAsia" w:hAnsiTheme="minorHAnsi" w:cstheme="minorBidi"/>
          <w:noProof/>
          <w:lang w:eastAsia="tr-TR"/>
        </w:rPr>
        <w:tab/>
      </w:r>
      <w:r w:rsidRPr="00385807">
        <w:rPr>
          <w:rFonts w:ascii="Times New Roman" w:hAnsi="Times New Roman"/>
          <w:noProof/>
        </w:rPr>
        <w:t>Biyolojik ve Agro-Biyolojik Çeşitlilik Bakımından Ankara’nın Önemli Varlıkları</w:t>
      </w:r>
      <w:r>
        <w:rPr>
          <w:noProof/>
        </w:rPr>
        <w:tab/>
      </w:r>
      <w:r>
        <w:rPr>
          <w:noProof/>
        </w:rPr>
        <w:fldChar w:fldCharType="begin"/>
      </w:r>
      <w:r>
        <w:rPr>
          <w:noProof/>
        </w:rPr>
        <w:instrText xml:space="preserve"> PAGEREF _Toc57335069 \h </w:instrText>
      </w:r>
      <w:r>
        <w:rPr>
          <w:noProof/>
        </w:rPr>
      </w:r>
      <w:r>
        <w:rPr>
          <w:noProof/>
        </w:rPr>
        <w:fldChar w:fldCharType="separate"/>
      </w:r>
      <w:r>
        <w:rPr>
          <w:noProof/>
        </w:rPr>
        <w:t>9</w:t>
      </w:r>
      <w:r>
        <w:rPr>
          <w:noProof/>
        </w:rPr>
        <w:fldChar w:fldCharType="end"/>
      </w:r>
    </w:p>
    <w:p w14:paraId="08FEBD63" w14:textId="6F6BFA78" w:rsidR="00FB7159" w:rsidRDefault="00FB7159">
      <w:pPr>
        <w:pStyle w:val="T1"/>
        <w:rPr>
          <w:rFonts w:asciiTheme="minorHAnsi" w:eastAsiaTheme="minorEastAsia" w:hAnsiTheme="minorHAnsi" w:cstheme="minorBidi"/>
          <w:b w:val="0"/>
          <w:sz w:val="22"/>
          <w:szCs w:val="22"/>
          <w:lang w:eastAsia="tr-TR"/>
        </w:rPr>
      </w:pPr>
      <w:r w:rsidRPr="00385807">
        <w:t>4.</w:t>
      </w:r>
      <w:r>
        <w:rPr>
          <w:rFonts w:asciiTheme="minorHAnsi" w:eastAsiaTheme="minorEastAsia" w:hAnsiTheme="minorHAnsi" w:cstheme="minorBidi"/>
          <w:b w:val="0"/>
          <w:sz w:val="22"/>
          <w:szCs w:val="22"/>
          <w:lang w:eastAsia="tr-TR"/>
        </w:rPr>
        <w:tab/>
      </w:r>
      <w:r w:rsidRPr="00385807">
        <w:rPr>
          <w:rFonts w:cs="Times New Roman"/>
        </w:rPr>
        <w:t>SEÜH Performansı</w:t>
      </w:r>
      <w:r>
        <w:tab/>
      </w:r>
      <w:r>
        <w:fldChar w:fldCharType="begin"/>
      </w:r>
      <w:r>
        <w:instrText xml:space="preserve"> PAGEREF _Toc57335070 \h </w:instrText>
      </w:r>
      <w:r>
        <w:fldChar w:fldCharType="separate"/>
      </w:r>
      <w:r>
        <w:t>19</w:t>
      </w:r>
      <w:r>
        <w:fldChar w:fldCharType="end"/>
      </w:r>
    </w:p>
    <w:p w14:paraId="2FB426E7" w14:textId="1FED59B6" w:rsidR="00FB7159" w:rsidRDefault="00FB7159">
      <w:pPr>
        <w:pStyle w:val="T1"/>
        <w:rPr>
          <w:rFonts w:asciiTheme="minorHAnsi" w:eastAsiaTheme="minorEastAsia" w:hAnsiTheme="minorHAnsi" w:cstheme="minorBidi"/>
          <w:b w:val="0"/>
          <w:sz w:val="22"/>
          <w:szCs w:val="22"/>
          <w:lang w:eastAsia="tr-TR"/>
        </w:rPr>
      </w:pPr>
      <w:r w:rsidRPr="00385807">
        <w:t>5.</w:t>
      </w:r>
      <w:r>
        <w:rPr>
          <w:rFonts w:asciiTheme="minorHAnsi" w:eastAsiaTheme="minorEastAsia" w:hAnsiTheme="minorHAnsi" w:cstheme="minorBidi"/>
          <w:b w:val="0"/>
          <w:sz w:val="22"/>
          <w:szCs w:val="22"/>
          <w:lang w:eastAsia="tr-TR"/>
        </w:rPr>
        <w:tab/>
      </w:r>
      <w:r w:rsidRPr="00385807">
        <w:rPr>
          <w:rFonts w:cs="Times New Roman"/>
        </w:rPr>
        <w:t>Havza Stratejisi</w:t>
      </w:r>
      <w:r>
        <w:tab/>
      </w:r>
      <w:r>
        <w:fldChar w:fldCharType="begin"/>
      </w:r>
      <w:r>
        <w:instrText xml:space="preserve"> PAGEREF _Toc57335071 \h </w:instrText>
      </w:r>
      <w:r>
        <w:fldChar w:fldCharType="separate"/>
      </w:r>
      <w:r>
        <w:t>21</w:t>
      </w:r>
      <w:r>
        <w:fldChar w:fldCharType="end"/>
      </w:r>
    </w:p>
    <w:p w14:paraId="2D453EA4" w14:textId="1620F0D4" w:rsidR="00FB7159" w:rsidRDefault="00FB7159">
      <w:pPr>
        <w:pStyle w:val="T1"/>
        <w:rPr>
          <w:rFonts w:asciiTheme="minorHAnsi" w:eastAsiaTheme="minorEastAsia" w:hAnsiTheme="minorHAnsi" w:cstheme="minorBidi"/>
          <w:b w:val="0"/>
          <w:sz w:val="22"/>
          <w:szCs w:val="22"/>
          <w:lang w:eastAsia="tr-TR"/>
        </w:rPr>
      </w:pPr>
      <w:r w:rsidRPr="00385807">
        <w:t>6.</w:t>
      </w:r>
      <w:r>
        <w:rPr>
          <w:rFonts w:asciiTheme="minorHAnsi" w:eastAsiaTheme="minorEastAsia" w:hAnsiTheme="minorHAnsi" w:cstheme="minorBidi"/>
          <w:b w:val="0"/>
          <w:sz w:val="22"/>
          <w:szCs w:val="22"/>
          <w:lang w:eastAsia="tr-TR"/>
        </w:rPr>
        <w:tab/>
      </w:r>
      <w:r w:rsidRPr="00385807">
        <w:rPr>
          <w:rFonts w:cs="Times New Roman"/>
        </w:rPr>
        <w:t>Potansiyel toplum temelli projelerin tipolojisi ve proje seçme kriterleri</w:t>
      </w:r>
      <w:r>
        <w:tab/>
      </w:r>
      <w:r>
        <w:fldChar w:fldCharType="begin"/>
      </w:r>
      <w:r>
        <w:instrText xml:space="preserve"> PAGEREF _Toc57335072 \h </w:instrText>
      </w:r>
      <w:r>
        <w:fldChar w:fldCharType="separate"/>
      </w:r>
      <w:r>
        <w:t>23</w:t>
      </w:r>
      <w:r>
        <w:fldChar w:fldCharType="end"/>
      </w:r>
    </w:p>
    <w:p w14:paraId="5480E16F" w14:textId="0614B9BB" w:rsidR="00FB7159" w:rsidRDefault="00FB7159">
      <w:pPr>
        <w:pStyle w:val="T1"/>
        <w:rPr>
          <w:rFonts w:asciiTheme="minorHAnsi" w:eastAsiaTheme="minorEastAsia" w:hAnsiTheme="minorHAnsi" w:cstheme="minorBidi"/>
          <w:b w:val="0"/>
          <w:sz w:val="22"/>
          <w:szCs w:val="22"/>
          <w:lang w:eastAsia="tr-TR"/>
        </w:rPr>
      </w:pPr>
      <w:r w:rsidRPr="00385807">
        <w:t>7.</w:t>
      </w:r>
      <w:r>
        <w:rPr>
          <w:rFonts w:asciiTheme="minorHAnsi" w:eastAsiaTheme="minorEastAsia" w:hAnsiTheme="minorHAnsi" w:cstheme="minorBidi"/>
          <w:b w:val="0"/>
          <w:sz w:val="22"/>
          <w:szCs w:val="22"/>
          <w:lang w:eastAsia="tr-TR"/>
        </w:rPr>
        <w:tab/>
      </w:r>
      <w:r w:rsidRPr="00385807">
        <w:rPr>
          <w:rFonts w:cs="Times New Roman"/>
        </w:rPr>
        <w:t>İzleme ve Değerlendirme Planı</w:t>
      </w:r>
      <w:r>
        <w:tab/>
      </w:r>
      <w:r>
        <w:fldChar w:fldCharType="begin"/>
      </w:r>
      <w:r>
        <w:instrText xml:space="preserve"> PAGEREF _Toc57335073 \h </w:instrText>
      </w:r>
      <w:r>
        <w:fldChar w:fldCharType="separate"/>
      </w:r>
      <w:r>
        <w:t>26</w:t>
      </w:r>
      <w:r>
        <w:fldChar w:fldCharType="end"/>
      </w:r>
    </w:p>
    <w:p w14:paraId="6F554094" w14:textId="0D7670E1" w:rsidR="00FB7159" w:rsidRDefault="00FB7159">
      <w:pPr>
        <w:pStyle w:val="T1"/>
        <w:rPr>
          <w:rFonts w:asciiTheme="minorHAnsi" w:eastAsiaTheme="minorEastAsia" w:hAnsiTheme="minorHAnsi" w:cstheme="minorBidi"/>
          <w:b w:val="0"/>
          <w:sz w:val="22"/>
          <w:szCs w:val="22"/>
          <w:lang w:eastAsia="tr-TR"/>
        </w:rPr>
      </w:pPr>
      <w:r w:rsidRPr="00385807">
        <w:t>8.</w:t>
      </w:r>
      <w:r>
        <w:rPr>
          <w:rFonts w:asciiTheme="minorHAnsi" w:eastAsiaTheme="minorEastAsia" w:hAnsiTheme="minorHAnsi" w:cstheme="minorBidi"/>
          <w:b w:val="0"/>
          <w:sz w:val="22"/>
          <w:szCs w:val="22"/>
          <w:lang w:eastAsia="tr-TR"/>
        </w:rPr>
        <w:tab/>
      </w:r>
      <w:r w:rsidRPr="00385807">
        <w:rPr>
          <w:rFonts w:cs="Times New Roman"/>
        </w:rPr>
        <w:t>Bilgi Yönetimi Planı</w:t>
      </w:r>
      <w:r>
        <w:tab/>
      </w:r>
      <w:r>
        <w:fldChar w:fldCharType="begin"/>
      </w:r>
      <w:r>
        <w:instrText xml:space="preserve"> PAGEREF _Toc57335074 \h </w:instrText>
      </w:r>
      <w:r>
        <w:fldChar w:fldCharType="separate"/>
      </w:r>
      <w:r>
        <w:t>27</w:t>
      </w:r>
      <w:r>
        <w:fldChar w:fldCharType="end"/>
      </w:r>
    </w:p>
    <w:p w14:paraId="349B6521" w14:textId="2BF519D4" w:rsidR="00FB7159" w:rsidRDefault="00FB7159">
      <w:pPr>
        <w:pStyle w:val="T1"/>
        <w:rPr>
          <w:rFonts w:asciiTheme="minorHAnsi" w:eastAsiaTheme="minorEastAsia" w:hAnsiTheme="minorHAnsi" w:cstheme="minorBidi"/>
          <w:b w:val="0"/>
          <w:sz w:val="22"/>
          <w:szCs w:val="22"/>
          <w:lang w:eastAsia="tr-TR"/>
        </w:rPr>
      </w:pPr>
      <w:r w:rsidRPr="00385807">
        <w:rPr>
          <w:rFonts w:cs="Times New Roman"/>
        </w:rPr>
        <w:t>Kaynakça:</w:t>
      </w:r>
      <w:r>
        <w:tab/>
      </w:r>
      <w:r>
        <w:fldChar w:fldCharType="begin"/>
      </w:r>
      <w:r>
        <w:instrText xml:space="preserve"> PAGEREF _Toc57335075 \h </w:instrText>
      </w:r>
      <w:r>
        <w:fldChar w:fldCharType="separate"/>
      </w:r>
      <w:r>
        <w:t>34</w:t>
      </w:r>
      <w:r>
        <w:fldChar w:fldCharType="end"/>
      </w:r>
    </w:p>
    <w:p w14:paraId="4883641A" w14:textId="2B564486" w:rsidR="00FB7159" w:rsidRDefault="00FB7159">
      <w:pPr>
        <w:pStyle w:val="T1"/>
        <w:rPr>
          <w:rFonts w:asciiTheme="minorHAnsi" w:eastAsiaTheme="minorEastAsia" w:hAnsiTheme="minorHAnsi" w:cstheme="minorBidi"/>
          <w:b w:val="0"/>
          <w:sz w:val="22"/>
          <w:szCs w:val="22"/>
          <w:lang w:eastAsia="tr-TR"/>
        </w:rPr>
      </w:pPr>
      <w:r w:rsidRPr="00385807">
        <w:rPr>
          <w:rFonts w:cs="Times New Roman"/>
        </w:rPr>
        <w:t>Ek 1. Sorun ve Çözüm Analizi</w:t>
      </w:r>
      <w:r>
        <w:tab/>
      </w:r>
      <w:r>
        <w:fldChar w:fldCharType="begin"/>
      </w:r>
      <w:r>
        <w:instrText xml:space="preserve"> PAGEREF _Toc57335076 \h </w:instrText>
      </w:r>
      <w:r>
        <w:fldChar w:fldCharType="separate"/>
      </w:r>
      <w:r>
        <w:t>35</w:t>
      </w:r>
      <w:r>
        <w:fldChar w:fldCharType="end"/>
      </w:r>
    </w:p>
    <w:p w14:paraId="73A40D5D" w14:textId="593A9AB5" w:rsidR="00FB7159" w:rsidRDefault="00FB7159">
      <w:pPr>
        <w:pStyle w:val="T1"/>
        <w:rPr>
          <w:rFonts w:asciiTheme="minorHAnsi" w:eastAsiaTheme="minorEastAsia" w:hAnsiTheme="minorHAnsi" w:cstheme="minorBidi"/>
          <w:b w:val="0"/>
          <w:sz w:val="22"/>
          <w:szCs w:val="22"/>
          <w:lang w:eastAsia="tr-TR"/>
        </w:rPr>
      </w:pPr>
      <w:r w:rsidRPr="00385807">
        <w:rPr>
          <w:rFonts w:eastAsia="Calibri" w:cs="Times New Roman"/>
        </w:rPr>
        <w:t>Ek 2.</w:t>
      </w:r>
      <w:r w:rsidRPr="00385807">
        <w:rPr>
          <w:rFonts w:cs="Times New Roman"/>
        </w:rPr>
        <w:t xml:space="preserve"> </w:t>
      </w:r>
      <w:r w:rsidRPr="00385807">
        <w:rPr>
          <w:rFonts w:cs="Times New Roman"/>
          <w:color w:val="000000"/>
        </w:rPr>
        <w:t>Mevcut Durum Danışma Çalıştayı Katılımcılarının Listesi</w:t>
      </w:r>
      <w:r>
        <w:tab/>
      </w:r>
      <w:r>
        <w:fldChar w:fldCharType="begin"/>
      </w:r>
      <w:r>
        <w:instrText xml:space="preserve"> PAGEREF _Toc57335077 \h </w:instrText>
      </w:r>
      <w:r>
        <w:fldChar w:fldCharType="separate"/>
      </w:r>
      <w:r>
        <w:t>36</w:t>
      </w:r>
      <w:r>
        <w:fldChar w:fldCharType="end"/>
      </w:r>
    </w:p>
    <w:p w14:paraId="3C4522A1" w14:textId="77A19368" w:rsidR="00C5494D" w:rsidRPr="003D19DB" w:rsidRDefault="00C92755">
      <w:pPr>
        <w:rPr>
          <w:color w:val="000000"/>
        </w:rPr>
      </w:pPr>
      <w:r w:rsidRPr="003D19DB">
        <w:rPr>
          <w:color w:val="000000"/>
        </w:rPr>
        <w:fldChar w:fldCharType="end"/>
      </w:r>
    </w:p>
    <w:p w14:paraId="60A71BAF" w14:textId="77777777" w:rsidR="00F64690" w:rsidRPr="003D19DB" w:rsidRDefault="00F64690" w:rsidP="00BB3AE0"/>
    <w:p w14:paraId="05DDE005" w14:textId="77777777" w:rsidR="00045374" w:rsidRPr="003D19DB" w:rsidRDefault="00D937EB" w:rsidP="005776C6">
      <w:pPr>
        <w:pStyle w:val="ListeParagraf1"/>
        <w:ind w:left="0"/>
        <w:rPr>
          <w:bCs/>
          <w:color w:val="000000"/>
        </w:rPr>
      </w:pPr>
      <w:r w:rsidRPr="003D19DB">
        <w:rPr>
          <w:bCs/>
          <w:color w:val="000000"/>
        </w:rPr>
        <w:br w:type="page"/>
      </w:r>
    </w:p>
    <w:p w14:paraId="2BE7D252" w14:textId="0107A0CC" w:rsidR="00D937EB" w:rsidRPr="003D19DB" w:rsidRDefault="0070557E" w:rsidP="005776C6">
      <w:pPr>
        <w:pStyle w:val="ListeParagraf1"/>
        <w:ind w:left="0"/>
        <w:rPr>
          <w:b/>
          <w:bCs/>
          <w:color w:val="000000"/>
        </w:rPr>
      </w:pPr>
      <w:r w:rsidRPr="003D19DB">
        <w:rPr>
          <w:b/>
          <w:bCs/>
          <w:color w:val="000000"/>
        </w:rPr>
        <w:lastRenderedPageBreak/>
        <w:t>Kısaltmalar</w:t>
      </w:r>
    </w:p>
    <w:p w14:paraId="777C5799" w14:textId="77777777" w:rsidR="002A6E9B" w:rsidRPr="003D19DB" w:rsidRDefault="002A6E9B" w:rsidP="00F1605C">
      <w:pPr>
        <w:jc w:val="center"/>
      </w:pPr>
    </w:p>
    <w:tbl>
      <w:tblPr>
        <w:tblStyle w:val="TabloKlavuzu"/>
        <w:tblW w:w="9062" w:type="dxa"/>
        <w:tblCellMar>
          <w:left w:w="57" w:type="dxa"/>
          <w:right w:w="57" w:type="dxa"/>
        </w:tblCellMar>
        <w:tblLook w:val="04A0" w:firstRow="1" w:lastRow="0" w:firstColumn="1" w:lastColumn="0" w:noHBand="0" w:noVBand="1"/>
      </w:tblPr>
      <w:tblGrid>
        <w:gridCol w:w="3370"/>
        <w:gridCol w:w="1190"/>
        <w:gridCol w:w="1275"/>
        <w:gridCol w:w="3227"/>
      </w:tblGrid>
      <w:tr w:rsidR="0087492F" w:rsidRPr="003D19DB" w14:paraId="21A9921C" w14:textId="77777777" w:rsidTr="00F1605C">
        <w:tc>
          <w:tcPr>
            <w:tcW w:w="3370" w:type="dxa"/>
          </w:tcPr>
          <w:p w14:paraId="48975190" w14:textId="43E8CE27" w:rsidR="0087492F" w:rsidRPr="003D19DB" w:rsidRDefault="0087492F" w:rsidP="003D19DB">
            <w:pPr>
              <w:jc w:val="center"/>
              <w:rPr>
                <w:rFonts w:ascii="Times New Roman" w:hAnsi="Times New Roman"/>
                <w:b/>
                <w:bCs/>
                <w:sz w:val="22"/>
                <w:szCs w:val="22"/>
              </w:rPr>
            </w:pPr>
            <w:r w:rsidRPr="003D19DB">
              <w:rPr>
                <w:rFonts w:ascii="Times New Roman" w:hAnsi="Times New Roman"/>
                <w:b/>
                <w:bCs/>
                <w:sz w:val="22"/>
                <w:szCs w:val="22"/>
              </w:rPr>
              <w:t>Türkçe Açık Hali</w:t>
            </w:r>
          </w:p>
        </w:tc>
        <w:tc>
          <w:tcPr>
            <w:tcW w:w="1190" w:type="dxa"/>
          </w:tcPr>
          <w:p w14:paraId="7020EF61" w14:textId="1C2BFA81" w:rsidR="0087492F" w:rsidRPr="00C84BFE" w:rsidRDefault="0087492F" w:rsidP="00C84BFE">
            <w:pPr>
              <w:jc w:val="center"/>
              <w:rPr>
                <w:rFonts w:ascii="Times New Roman" w:hAnsi="Times New Roman"/>
                <w:b/>
                <w:bCs/>
                <w:sz w:val="22"/>
                <w:szCs w:val="22"/>
              </w:rPr>
            </w:pPr>
            <w:r w:rsidRPr="00C84BFE">
              <w:rPr>
                <w:rFonts w:ascii="Times New Roman" w:hAnsi="Times New Roman"/>
                <w:b/>
                <w:bCs/>
                <w:sz w:val="22"/>
                <w:szCs w:val="22"/>
              </w:rPr>
              <w:t>TR</w:t>
            </w:r>
          </w:p>
        </w:tc>
        <w:tc>
          <w:tcPr>
            <w:tcW w:w="1275" w:type="dxa"/>
          </w:tcPr>
          <w:p w14:paraId="3A8C55EC" w14:textId="53A1464B" w:rsidR="0087492F" w:rsidRPr="006907A6" w:rsidRDefault="0087492F" w:rsidP="00C84BFE">
            <w:pPr>
              <w:jc w:val="center"/>
              <w:rPr>
                <w:rFonts w:ascii="Times New Roman" w:hAnsi="Times New Roman"/>
                <w:b/>
                <w:bCs/>
                <w:sz w:val="22"/>
                <w:szCs w:val="22"/>
                <w:lang w:val="en-GB"/>
              </w:rPr>
            </w:pPr>
            <w:proofErr w:type="spellStart"/>
            <w:r w:rsidRPr="006907A6">
              <w:rPr>
                <w:rFonts w:ascii="Times New Roman" w:hAnsi="Times New Roman"/>
                <w:b/>
                <w:bCs/>
                <w:sz w:val="22"/>
                <w:szCs w:val="22"/>
                <w:lang w:val="en-GB"/>
              </w:rPr>
              <w:t>EN</w:t>
            </w:r>
            <w:proofErr w:type="spellEnd"/>
          </w:p>
        </w:tc>
        <w:tc>
          <w:tcPr>
            <w:tcW w:w="3227" w:type="dxa"/>
          </w:tcPr>
          <w:p w14:paraId="34C917FA" w14:textId="219AADDD" w:rsidR="0087492F" w:rsidRPr="006907A6" w:rsidRDefault="0087492F" w:rsidP="003D19DB">
            <w:pPr>
              <w:jc w:val="center"/>
              <w:rPr>
                <w:rFonts w:ascii="Times New Roman" w:hAnsi="Times New Roman"/>
                <w:b/>
                <w:bCs/>
                <w:sz w:val="22"/>
                <w:szCs w:val="22"/>
                <w:lang w:val="en-GB"/>
              </w:rPr>
            </w:pPr>
            <w:r w:rsidRPr="006907A6">
              <w:rPr>
                <w:rFonts w:ascii="Times New Roman" w:hAnsi="Times New Roman"/>
                <w:b/>
                <w:bCs/>
                <w:sz w:val="22"/>
                <w:szCs w:val="22"/>
                <w:lang w:val="en-GB"/>
              </w:rPr>
              <w:t>English Full-Form</w:t>
            </w:r>
          </w:p>
        </w:tc>
      </w:tr>
      <w:tr w:rsidR="00F1605C" w:rsidRPr="003D19DB" w14:paraId="3E41E8B9" w14:textId="77777777" w:rsidTr="00F1605C">
        <w:tc>
          <w:tcPr>
            <w:tcW w:w="3370" w:type="dxa"/>
          </w:tcPr>
          <w:p w14:paraId="778CBE54" w14:textId="4EAC2E79" w:rsidR="00F1605C" w:rsidRPr="003D19DB" w:rsidRDefault="00F1605C" w:rsidP="00F1605C">
            <w:pPr>
              <w:jc w:val="left"/>
              <w:rPr>
                <w:rFonts w:ascii="Times New Roman" w:hAnsi="Times New Roman"/>
                <w:sz w:val="22"/>
                <w:szCs w:val="22"/>
              </w:rPr>
            </w:pPr>
            <w:r w:rsidRPr="003D19DB">
              <w:rPr>
                <w:rFonts w:ascii="Times New Roman" w:hAnsi="Times New Roman"/>
                <w:sz w:val="22"/>
                <w:szCs w:val="22"/>
              </w:rPr>
              <w:t>Satoyama Girişimi Toplum Kalkınması ve Bilgi Yönetimi</w:t>
            </w:r>
          </w:p>
        </w:tc>
        <w:tc>
          <w:tcPr>
            <w:tcW w:w="1190" w:type="dxa"/>
          </w:tcPr>
          <w:p w14:paraId="417C196F" w14:textId="75805411" w:rsidR="00F1605C" w:rsidRPr="00C84BFE" w:rsidRDefault="00F1605C" w:rsidP="00C84BFE">
            <w:pPr>
              <w:jc w:val="center"/>
              <w:rPr>
                <w:rFonts w:ascii="Times New Roman" w:hAnsi="Times New Roman"/>
                <w:sz w:val="22"/>
                <w:szCs w:val="22"/>
              </w:rPr>
            </w:pPr>
            <w:r w:rsidRPr="00C84BFE">
              <w:rPr>
                <w:rFonts w:ascii="Times New Roman" w:hAnsi="Times New Roman"/>
                <w:sz w:val="22"/>
                <w:szCs w:val="22"/>
              </w:rPr>
              <w:t>COMDEKS</w:t>
            </w:r>
          </w:p>
        </w:tc>
        <w:tc>
          <w:tcPr>
            <w:tcW w:w="1275" w:type="dxa"/>
          </w:tcPr>
          <w:p w14:paraId="19575DE5" w14:textId="0039B908" w:rsidR="00F1605C" w:rsidRPr="006907A6" w:rsidRDefault="00F1605C" w:rsidP="00C84BFE">
            <w:pPr>
              <w:jc w:val="center"/>
              <w:rPr>
                <w:rFonts w:ascii="Times New Roman" w:hAnsi="Times New Roman"/>
                <w:sz w:val="22"/>
                <w:szCs w:val="22"/>
                <w:lang w:val="en-GB"/>
              </w:rPr>
            </w:pPr>
            <w:proofErr w:type="spellStart"/>
            <w:r w:rsidRPr="006907A6">
              <w:rPr>
                <w:rFonts w:ascii="Times New Roman" w:hAnsi="Times New Roman"/>
                <w:sz w:val="22"/>
                <w:szCs w:val="22"/>
                <w:lang w:val="en-GB"/>
              </w:rPr>
              <w:t>COMDEKS</w:t>
            </w:r>
            <w:proofErr w:type="spellEnd"/>
          </w:p>
        </w:tc>
        <w:tc>
          <w:tcPr>
            <w:tcW w:w="3227" w:type="dxa"/>
          </w:tcPr>
          <w:p w14:paraId="47B9CEDE" w14:textId="77777777"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 xml:space="preserve">Community Development and Knowledge Management for </w:t>
            </w:r>
            <w:proofErr w:type="spellStart"/>
            <w:r w:rsidRPr="006907A6">
              <w:rPr>
                <w:rFonts w:ascii="Times New Roman" w:hAnsi="Times New Roman"/>
                <w:sz w:val="22"/>
                <w:szCs w:val="22"/>
                <w:lang w:val="en-GB"/>
              </w:rPr>
              <w:t>Satoyama</w:t>
            </w:r>
            <w:proofErr w:type="spellEnd"/>
            <w:r w:rsidRPr="006907A6">
              <w:rPr>
                <w:rFonts w:ascii="Times New Roman" w:hAnsi="Times New Roman"/>
                <w:sz w:val="22"/>
                <w:szCs w:val="22"/>
                <w:lang w:val="en-GB"/>
              </w:rPr>
              <w:t xml:space="preserve"> Initiative</w:t>
            </w:r>
          </w:p>
        </w:tc>
      </w:tr>
      <w:tr w:rsidR="00F1605C" w:rsidRPr="003D19DB" w14:paraId="6DB27A35" w14:textId="77777777" w:rsidTr="00F1605C">
        <w:tc>
          <w:tcPr>
            <w:tcW w:w="3370" w:type="dxa"/>
          </w:tcPr>
          <w:p w14:paraId="4822E925" w14:textId="3E7FB4F2" w:rsidR="00F1605C" w:rsidRPr="003D19DB" w:rsidRDefault="00F1605C" w:rsidP="00F1605C">
            <w:pPr>
              <w:jc w:val="left"/>
              <w:rPr>
                <w:rFonts w:ascii="Times New Roman" w:hAnsi="Times New Roman"/>
                <w:sz w:val="22"/>
                <w:szCs w:val="22"/>
              </w:rPr>
            </w:pPr>
            <w:r w:rsidRPr="003D19DB">
              <w:rPr>
                <w:rFonts w:ascii="Times New Roman" w:hAnsi="Times New Roman"/>
                <w:sz w:val="22"/>
                <w:szCs w:val="22"/>
              </w:rPr>
              <w:t>Ülke Programı Stratejisi</w:t>
            </w:r>
          </w:p>
        </w:tc>
        <w:tc>
          <w:tcPr>
            <w:tcW w:w="1190" w:type="dxa"/>
          </w:tcPr>
          <w:p w14:paraId="0574B40D" w14:textId="448764D3" w:rsidR="00F1605C" w:rsidRPr="00C84BFE" w:rsidRDefault="00F1605C" w:rsidP="00C84BFE">
            <w:pPr>
              <w:jc w:val="center"/>
              <w:rPr>
                <w:rFonts w:ascii="Times New Roman" w:hAnsi="Times New Roman"/>
                <w:sz w:val="22"/>
                <w:szCs w:val="22"/>
              </w:rPr>
            </w:pPr>
            <w:r w:rsidRPr="00C84BFE">
              <w:rPr>
                <w:rFonts w:ascii="Times New Roman" w:hAnsi="Times New Roman"/>
                <w:sz w:val="22"/>
                <w:szCs w:val="22"/>
              </w:rPr>
              <w:t>CPS</w:t>
            </w:r>
          </w:p>
        </w:tc>
        <w:tc>
          <w:tcPr>
            <w:tcW w:w="1275" w:type="dxa"/>
          </w:tcPr>
          <w:p w14:paraId="0189E564" w14:textId="50E893A3" w:rsidR="00F1605C" w:rsidRPr="006907A6" w:rsidRDefault="00F1605C" w:rsidP="00C84BFE">
            <w:pPr>
              <w:jc w:val="center"/>
              <w:rPr>
                <w:rFonts w:ascii="Times New Roman" w:hAnsi="Times New Roman"/>
                <w:sz w:val="22"/>
                <w:szCs w:val="22"/>
                <w:lang w:val="en-GB"/>
              </w:rPr>
            </w:pPr>
            <w:r w:rsidRPr="006907A6">
              <w:rPr>
                <w:rFonts w:ascii="Times New Roman" w:hAnsi="Times New Roman"/>
                <w:sz w:val="22"/>
                <w:szCs w:val="22"/>
                <w:lang w:val="en-GB"/>
              </w:rPr>
              <w:t>CPS</w:t>
            </w:r>
          </w:p>
        </w:tc>
        <w:tc>
          <w:tcPr>
            <w:tcW w:w="3227" w:type="dxa"/>
          </w:tcPr>
          <w:p w14:paraId="2231DB30" w14:textId="77777777"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Country Programme Strategy</w:t>
            </w:r>
          </w:p>
        </w:tc>
      </w:tr>
      <w:tr w:rsidR="00F1605C" w:rsidRPr="003D19DB" w14:paraId="1B5A8E6F" w14:textId="77777777" w:rsidTr="00F1605C">
        <w:tc>
          <w:tcPr>
            <w:tcW w:w="3370" w:type="dxa"/>
          </w:tcPr>
          <w:p w14:paraId="6B6EC69F" w14:textId="444D6B59" w:rsidR="00F1605C" w:rsidRPr="003D19DB" w:rsidRDefault="00F1605C" w:rsidP="00F1605C">
            <w:pPr>
              <w:jc w:val="left"/>
              <w:rPr>
                <w:rFonts w:ascii="Times New Roman" w:hAnsi="Times New Roman"/>
                <w:sz w:val="22"/>
                <w:szCs w:val="22"/>
              </w:rPr>
            </w:pPr>
            <w:r w:rsidRPr="003D19DB">
              <w:rPr>
                <w:rFonts w:ascii="Times New Roman" w:hAnsi="Times New Roman"/>
                <w:sz w:val="22"/>
                <w:szCs w:val="22"/>
              </w:rPr>
              <w:t>Çevre Etki Değerlendirmesi</w:t>
            </w:r>
          </w:p>
        </w:tc>
        <w:tc>
          <w:tcPr>
            <w:tcW w:w="1190" w:type="dxa"/>
          </w:tcPr>
          <w:p w14:paraId="5B64A31E" w14:textId="51F9C4BD" w:rsidR="00F1605C" w:rsidRPr="00C84BFE" w:rsidRDefault="00F1605C" w:rsidP="00C84BFE">
            <w:pPr>
              <w:jc w:val="center"/>
              <w:rPr>
                <w:rFonts w:ascii="Times New Roman" w:hAnsi="Times New Roman"/>
                <w:sz w:val="22"/>
                <w:szCs w:val="22"/>
              </w:rPr>
            </w:pPr>
            <w:proofErr w:type="spellStart"/>
            <w:r w:rsidRPr="00C84BFE">
              <w:rPr>
                <w:rFonts w:ascii="Times New Roman" w:hAnsi="Times New Roman"/>
                <w:sz w:val="22"/>
                <w:szCs w:val="22"/>
              </w:rPr>
              <w:t>ÇED</w:t>
            </w:r>
            <w:proofErr w:type="spellEnd"/>
          </w:p>
        </w:tc>
        <w:tc>
          <w:tcPr>
            <w:tcW w:w="1275" w:type="dxa"/>
          </w:tcPr>
          <w:p w14:paraId="73072A51" w14:textId="692C1669" w:rsidR="00F1605C" w:rsidRPr="006907A6" w:rsidRDefault="00F1605C" w:rsidP="00C84BFE">
            <w:pPr>
              <w:jc w:val="center"/>
              <w:rPr>
                <w:rFonts w:ascii="Times New Roman" w:hAnsi="Times New Roman"/>
                <w:sz w:val="22"/>
                <w:szCs w:val="22"/>
                <w:lang w:val="en-GB"/>
              </w:rPr>
            </w:pPr>
            <w:r w:rsidRPr="006907A6">
              <w:rPr>
                <w:rFonts w:ascii="Times New Roman" w:hAnsi="Times New Roman"/>
                <w:sz w:val="22"/>
                <w:szCs w:val="22"/>
                <w:lang w:val="en-GB"/>
              </w:rPr>
              <w:t>EIA</w:t>
            </w:r>
          </w:p>
        </w:tc>
        <w:tc>
          <w:tcPr>
            <w:tcW w:w="3227" w:type="dxa"/>
          </w:tcPr>
          <w:p w14:paraId="74EF4C99" w14:textId="77777777"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Environment Impact Assessment</w:t>
            </w:r>
          </w:p>
        </w:tc>
      </w:tr>
      <w:tr w:rsidR="00F1605C" w:rsidRPr="003D19DB" w14:paraId="5203CAFD" w14:textId="77777777" w:rsidTr="00F1605C">
        <w:tc>
          <w:tcPr>
            <w:tcW w:w="3370" w:type="dxa"/>
          </w:tcPr>
          <w:p w14:paraId="47012109" w14:textId="691C2174" w:rsidR="00F1605C" w:rsidRPr="003D19DB" w:rsidRDefault="00F1605C" w:rsidP="00F1605C">
            <w:pPr>
              <w:jc w:val="left"/>
              <w:rPr>
                <w:rFonts w:ascii="Times New Roman" w:hAnsi="Times New Roman"/>
                <w:sz w:val="22"/>
                <w:szCs w:val="22"/>
              </w:rPr>
            </w:pPr>
            <w:r w:rsidRPr="003D19DB">
              <w:rPr>
                <w:rFonts w:ascii="Times New Roman" w:hAnsi="Times New Roman"/>
                <w:sz w:val="22"/>
                <w:szCs w:val="22"/>
              </w:rPr>
              <w:t>Birleşmiş Milletler Gıda ve Tarım Örgütü</w:t>
            </w:r>
          </w:p>
        </w:tc>
        <w:tc>
          <w:tcPr>
            <w:tcW w:w="1190" w:type="dxa"/>
          </w:tcPr>
          <w:p w14:paraId="31A157A6" w14:textId="5E7514E6" w:rsidR="00F1605C" w:rsidRPr="00C84BFE" w:rsidRDefault="00F1605C" w:rsidP="00C84BFE">
            <w:pPr>
              <w:jc w:val="center"/>
              <w:rPr>
                <w:rFonts w:ascii="Times New Roman" w:hAnsi="Times New Roman"/>
                <w:sz w:val="22"/>
                <w:szCs w:val="22"/>
              </w:rPr>
            </w:pPr>
            <w:r w:rsidRPr="00C84BFE">
              <w:rPr>
                <w:rFonts w:ascii="Times New Roman" w:hAnsi="Times New Roman"/>
                <w:sz w:val="22"/>
                <w:szCs w:val="22"/>
              </w:rPr>
              <w:t>FAO</w:t>
            </w:r>
          </w:p>
        </w:tc>
        <w:tc>
          <w:tcPr>
            <w:tcW w:w="1275" w:type="dxa"/>
          </w:tcPr>
          <w:p w14:paraId="7C16EDBF" w14:textId="3ED2A218" w:rsidR="00F1605C" w:rsidRPr="006907A6" w:rsidRDefault="00F1605C" w:rsidP="00C84BFE">
            <w:pPr>
              <w:jc w:val="center"/>
              <w:rPr>
                <w:rFonts w:ascii="Times New Roman" w:hAnsi="Times New Roman"/>
                <w:sz w:val="22"/>
                <w:szCs w:val="22"/>
                <w:lang w:val="en-GB"/>
              </w:rPr>
            </w:pPr>
            <w:r w:rsidRPr="006907A6">
              <w:rPr>
                <w:rFonts w:ascii="Times New Roman" w:hAnsi="Times New Roman"/>
                <w:sz w:val="22"/>
                <w:szCs w:val="22"/>
                <w:lang w:val="en-GB"/>
              </w:rPr>
              <w:t>FAO</w:t>
            </w:r>
          </w:p>
        </w:tc>
        <w:tc>
          <w:tcPr>
            <w:tcW w:w="3227" w:type="dxa"/>
          </w:tcPr>
          <w:p w14:paraId="16ABA5C9" w14:textId="77777777"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Food and Agriculture Organization of the United Nations</w:t>
            </w:r>
          </w:p>
        </w:tc>
      </w:tr>
      <w:tr w:rsidR="00F1605C" w:rsidRPr="003D19DB" w14:paraId="4077996F" w14:textId="77777777" w:rsidTr="00F1605C">
        <w:tc>
          <w:tcPr>
            <w:tcW w:w="3370" w:type="dxa"/>
          </w:tcPr>
          <w:p w14:paraId="3E229E52" w14:textId="773C3D19" w:rsidR="00F1605C" w:rsidRPr="003D19DB" w:rsidRDefault="00F1605C" w:rsidP="00F1605C">
            <w:pPr>
              <w:jc w:val="left"/>
              <w:rPr>
                <w:rFonts w:ascii="Times New Roman" w:hAnsi="Times New Roman"/>
                <w:sz w:val="22"/>
                <w:szCs w:val="22"/>
              </w:rPr>
            </w:pPr>
            <w:r w:rsidRPr="003D19DB">
              <w:rPr>
                <w:rFonts w:ascii="Times New Roman" w:hAnsi="Times New Roman"/>
                <w:sz w:val="22"/>
                <w:szCs w:val="22"/>
              </w:rPr>
              <w:t>Küresel Çevre Fonu</w:t>
            </w:r>
          </w:p>
        </w:tc>
        <w:tc>
          <w:tcPr>
            <w:tcW w:w="1190" w:type="dxa"/>
          </w:tcPr>
          <w:p w14:paraId="0D6573F9" w14:textId="1A132ECB" w:rsidR="00F1605C" w:rsidRPr="00C84BFE" w:rsidRDefault="00F1605C" w:rsidP="00C84BFE">
            <w:pPr>
              <w:jc w:val="center"/>
              <w:rPr>
                <w:rFonts w:ascii="Times New Roman" w:hAnsi="Times New Roman"/>
                <w:sz w:val="22"/>
                <w:szCs w:val="22"/>
              </w:rPr>
            </w:pPr>
            <w:r w:rsidRPr="00C84BFE">
              <w:rPr>
                <w:rFonts w:ascii="Times New Roman" w:hAnsi="Times New Roman"/>
                <w:sz w:val="22"/>
                <w:szCs w:val="22"/>
              </w:rPr>
              <w:t>GEF</w:t>
            </w:r>
          </w:p>
        </w:tc>
        <w:tc>
          <w:tcPr>
            <w:tcW w:w="1275" w:type="dxa"/>
          </w:tcPr>
          <w:p w14:paraId="768F23DF" w14:textId="3E6D4CBE" w:rsidR="00F1605C" w:rsidRPr="006907A6" w:rsidRDefault="00F1605C" w:rsidP="00C84BFE">
            <w:pPr>
              <w:jc w:val="center"/>
              <w:rPr>
                <w:rFonts w:ascii="Times New Roman" w:hAnsi="Times New Roman"/>
                <w:sz w:val="22"/>
                <w:szCs w:val="22"/>
                <w:lang w:val="en-GB"/>
              </w:rPr>
            </w:pPr>
            <w:proofErr w:type="spellStart"/>
            <w:r w:rsidRPr="006907A6">
              <w:rPr>
                <w:rFonts w:ascii="Times New Roman" w:hAnsi="Times New Roman"/>
                <w:sz w:val="22"/>
                <w:szCs w:val="22"/>
                <w:lang w:val="en-GB"/>
              </w:rPr>
              <w:t>GEF</w:t>
            </w:r>
            <w:proofErr w:type="spellEnd"/>
          </w:p>
        </w:tc>
        <w:tc>
          <w:tcPr>
            <w:tcW w:w="3227" w:type="dxa"/>
          </w:tcPr>
          <w:p w14:paraId="6C602BA7" w14:textId="77777777"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Global Environment Facility</w:t>
            </w:r>
          </w:p>
        </w:tc>
      </w:tr>
      <w:tr w:rsidR="00F1605C" w:rsidRPr="003D19DB" w14:paraId="07B11931" w14:textId="77777777" w:rsidTr="00F1605C">
        <w:tc>
          <w:tcPr>
            <w:tcW w:w="3370" w:type="dxa"/>
          </w:tcPr>
          <w:p w14:paraId="6683ABB9" w14:textId="5D00DFBE" w:rsidR="00F1605C" w:rsidRPr="003D19DB" w:rsidRDefault="00F1605C" w:rsidP="00F1605C">
            <w:pPr>
              <w:jc w:val="left"/>
              <w:rPr>
                <w:rFonts w:ascii="Times New Roman" w:hAnsi="Times New Roman"/>
                <w:sz w:val="22"/>
                <w:szCs w:val="22"/>
              </w:rPr>
            </w:pPr>
            <w:r w:rsidRPr="003D19DB">
              <w:rPr>
                <w:rFonts w:ascii="Times New Roman" w:hAnsi="Times New Roman"/>
                <w:sz w:val="22"/>
                <w:szCs w:val="22"/>
              </w:rPr>
              <w:t>Doğa Koruma ve Milli Parklar Genel Müdürlüğü</w:t>
            </w:r>
          </w:p>
        </w:tc>
        <w:tc>
          <w:tcPr>
            <w:tcW w:w="1190" w:type="dxa"/>
          </w:tcPr>
          <w:p w14:paraId="212DDB0F" w14:textId="1E37130D" w:rsidR="00F1605C" w:rsidRPr="00C84BFE" w:rsidRDefault="00F1605C" w:rsidP="00C84BFE">
            <w:pPr>
              <w:jc w:val="center"/>
              <w:rPr>
                <w:rFonts w:ascii="Times New Roman" w:hAnsi="Times New Roman"/>
                <w:sz w:val="22"/>
                <w:szCs w:val="22"/>
              </w:rPr>
            </w:pPr>
            <w:proofErr w:type="spellStart"/>
            <w:r w:rsidRPr="00C84BFE">
              <w:rPr>
                <w:rFonts w:ascii="Times New Roman" w:hAnsi="Times New Roman"/>
                <w:sz w:val="22"/>
                <w:szCs w:val="22"/>
              </w:rPr>
              <w:t>DKMP</w:t>
            </w:r>
            <w:proofErr w:type="spellEnd"/>
          </w:p>
        </w:tc>
        <w:tc>
          <w:tcPr>
            <w:tcW w:w="1275" w:type="dxa"/>
          </w:tcPr>
          <w:p w14:paraId="4746033A" w14:textId="5EDF912B" w:rsidR="00F1605C" w:rsidRPr="006907A6" w:rsidRDefault="00F1605C" w:rsidP="00C84BFE">
            <w:pPr>
              <w:jc w:val="center"/>
              <w:rPr>
                <w:rFonts w:ascii="Times New Roman" w:hAnsi="Times New Roman"/>
                <w:sz w:val="22"/>
                <w:szCs w:val="22"/>
                <w:lang w:val="en-GB"/>
              </w:rPr>
            </w:pPr>
            <w:proofErr w:type="spellStart"/>
            <w:r w:rsidRPr="006907A6">
              <w:rPr>
                <w:rFonts w:ascii="Times New Roman" w:hAnsi="Times New Roman"/>
                <w:sz w:val="22"/>
                <w:szCs w:val="22"/>
                <w:lang w:val="en-GB"/>
              </w:rPr>
              <w:t>GDNCNP</w:t>
            </w:r>
            <w:proofErr w:type="spellEnd"/>
          </w:p>
        </w:tc>
        <w:tc>
          <w:tcPr>
            <w:tcW w:w="3227" w:type="dxa"/>
          </w:tcPr>
          <w:p w14:paraId="63F6A1FB" w14:textId="77777777"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 xml:space="preserve">General Directorate of Nature Conservation and National Parks </w:t>
            </w:r>
          </w:p>
        </w:tc>
      </w:tr>
      <w:tr w:rsidR="00F1605C" w:rsidRPr="003D19DB" w14:paraId="0814144B" w14:textId="77777777" w:rsidTr="00F1605C">
        <w:tc>
          <w:tcPr>
            <w:tcW w:w="3370" w:type="dxa"/>
          </w:tcPr>
          <w:p w14:paraId="46A2E381" w14:textId="05945903" w:rsidR="00F1605C" w:rsidRPr="003D19DB" w:rsidRDefault="00F1605C" w:rsidP="00F1605C">
            <w:pPr>
              <w:jc w:val="left"/>
              <w:rPr>
                <w:rFonts w:ascii="Times New Roman" w:hAnsi="Times New Roman"/>
                <w:sz w:val="22"/>
                <w:szCs w:val="22"/>
              </w:rPr>
            </w:pPr>
            <w:r w:rsidRPr="003D19DB">
              <w:rPr>
                <w:rFonts w:ascii="Times New Roman" w:hAnsi="Times New Roman"/>
                <w:sz w:val="22"/>
                <w:szCs w:val="22"/>
              </w:rPr>
              <w:t>Güney Marmara Kalkınma Ajansı</w:t>
            </w:r>
          </w:p>
        </w:tc>
        <w:tc>
          <w:tcPr>
            <w:tcW w:w="1190" w:type="dxa"/>
          </w:tcPr>
          <w:p w14:paraId="7511C911" w14:textId="73ADA70E" w:rsidR="00F1605C" w:rsidRPr="00C84BFE" w:rsidRDefault="00F1605C" w:rsidP="00C84BFE">
            <w:pPr>
              <w:jc w:val="center"/>
              <w:rPr>
                <w:rFonts w:ascii="Times New Roman" w:hAnsi="Times New Roman"/>
                <w:sz w:val="22"/>
                <w:szCs w:val="22"/>
              </w:rPr>
            </w:pPr>
            <w:proofErr w:type="spellStart"/>
            <w:r w:rsidRPr="00C84BFE">
              <w:rPr>
                <w:rFonts w:ascii="Times New Roman" w:hAnsi="Times New Roman"/>
                <w:sz w:val="22"/>
                <w:szCs w:val="22"/>
              </w:rPr>
              <w:t>GMKA</w:t>
            </w:r>
            <w:proofErr w:type="spellEnd"/>
          </w:p>
        </w:tc>
        <w:tc>
          <w:tcPr>
            <w:tcW w:w="1275" w:type="dxa"/>
          </w:tcPr>
          <w:p w14:paraId="30201BB5" w14:textId="7739878B" w:rsidR="00F1605C" w:rsidRPr="006907A6" w:rsidRDefault="00F1605C" w:rsidP="00C84BFE">
            <w:pPr>
              <w:jc w:val="center"/>
              <w:rPr>
                <w:rFonts w:ascii="Times New Roman" w:hAnsi="Times New Roman"/>
                <w:sz w:val="22"/>
                <w:szCs w:val="22"/>
                <w:lang w:val="en-GB"/>
              </w:rPr>
            </w:pPr>
            <w:proofErr w:type="spellStart"/>
            <w:r w:rsidRPr="006907A6">
              <w:rPr>
                <w:rFonts w:ascii="Times New Roman" w:hAnsi="Times New Roman"/>
                <w:sz w:val="22"/>
                <w:szCs w:val="22"/>
                <w:lang w:val="en-GB"/>
              </w:rPr>
              <w:t>GMKA</w:t>
            </w:r>
            <w:proofErr w:type="spellEnd"/>
          </w:p>
        </w:tc>
        <w:tc>
          <w:tcPr>
            <w:tcW w:w="3227" w:type="dxa"/>
          </w:tcPr>
          <w:p w14:paraId="5AD3BD5A" w14:textId="77777777"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Southern Marmara Development Agency</w:t>
            </w:r>
          </w:p>
        </w:tc>
      </w:tr>
      <w:tr w:rsidR="00F1605C" w:rsidRPr="003D19DB" w14:paraId="39B20971" w14:textId="77777777" w:rsidTr="00F1605C">
        <w:tc>
          <w:tcPr>
            <w:tcW w:w="3370" w:type="dxa"/>
          </w:tcPr>
          <w:p w14:paraId="52780CEE" w14:textId="27278B87" w:rsidR="00F1605C" w:rsidRPr="003D19DB" w:rsidRDefault="00F1605C" w:rsidP="00F1605C">
            <w:pPr>
              <w:jc w:val="left"/>
              <w:rPr>
                <w:rFonts w:ascii="Times New Roman" w:hAnsi="Times New Roman"/>
                <w:sz w:val="22"/>
                <w:szCs w:val="22"/>
              </w:rPr>
            </w:pPr>
            <w:r w:rsidRPr="003D19DB">
              <w:rPr>
                <w:rFonts w:ascii="Times New Roman" w:hAnsi="Times New Roman"/>
                <w:sz w:val="22"/>
                <w:szCs w:val="22"/>
              </w:rPr>
              <w:t xml:space="preserve">Uluslararası Doğa Koruma Birliği </w:t>
            </w:r>
          </w:p>
        </w:tc>
        <w:tc>
          <w:tcPr>
            <w:tcW w:w="1190" w:type="dxa"/>
          </w:tcPr>
          <w:p w14:paraId="41834C62" w14:textId="67EEAABC" w:rsidR="00F1605C" w:rsidRPr="00C84BFE" w:rsidRDefault="00F1605C" w:rsidP="00C84BFE">
            <w:pPr>
              <w:jc w:val="center"/>
              <w:rPr>
                <w:rFonts w:ascii="Times New Roman" w:hAnsi="Times New Roman"/>
                <w:sz w:val="22"/>
                <w:szCs w:val="22"/>
              </w:rPr>
            </w:pPr>
            <w:proofErr w:type="spellStart"/>
            <w:r w:rsidRPr="00C84BFE">
              <w:rPr>
                <w:rFonts w:ascii="Times New Roman" w:hAnsi="Times New Roman"/>
                <w:sz w:val="22"/>
                <w:szCs w:val="22"/>
              </w:rPr>
              <w:t>IUCN</w:t>
            </w:r>
            <w:proofErr w:type="spellEnd"/>
          </w:p>
        </w:tc>
        <w:tc>
          <w:tcPr>
            <w:tcW w:w="1275" w:type="dxa"/>
          </w:tcPr>
          <w:p w14:paraId="055B389F" w14:textId="465B8ED5" w:rsidR="00F1605C" w:rsidRPr="006907A6" w:rsidRDefault="00F1605C" w:rsidP="00C84BFE">
            <w:pPr>
              <w:jc w:val="center"/>
              <w:rPr>
                <w:rFonts w:ascii="Times New Roman" w:hAnsi="Times New Roman"/>
                <w:sz w:val="22"/>
                <w:szCs w:val="22"/>
                <w:lang w:val="en-GB"/>
              </w:rPr>
            </w:pPr>
            <w:r w:rsidRPr="006907A6">
              <w:rPr>
                <w:rFonts w:ascii="Times New Roman" w:hAnsi="Times New Roman"/>
                <w:sz w:val="22"/>
                <w:szCs w:val="22"/>
                <w:lang w:val="en-GB"/>
              </w:rPr>
              <w:t>IUCN</w:t>
            </w:r>
          </w:p>
        </w:tc>
        <w:tc>
          <w:tcPr>
            <w:tcW w:w="3227" w:type="dxa"/>
          </w:tcPr>
          <w:p w14:paraId="1797E828" w14:textId="534F2DB0"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 xml:space="preserve">International Union for Conservation of Nature </w:t>
            </w:r>
          </w:p>
        </w:tc>
      </w:tr>
      <w:tr w:rsidR="00F1605C" w:rsidRPr="003D19DB" w14:paraId="5107377C" w14:textId="77777777" w:rsidTr="00F1605C">
        <w:tc>
          <w:tcPr>
            <w:tcW w:w="3370" w:type="dxa"/>
          </w:tcPr>
          <w:p w14:paraId="06DA9FB7" w14:textId="33207FCD" w:rsidR="00F1605C" w:rsidRPr="003D19DB" w:rsidRDefault="00F1605C" w:rsidP="00F1605C">
            <w:pPr>
              <w:jc w:val="left"/>
              <w:rPr>
                <w:rFonts w:ascii="Times New Roman" w:hAnsi="Times New Roman"/>
                <w:sz w:val="22"/>
                <w:szCs w:val="22"/>
              </w:rPr>
            </w:pPr>
            <w:r w:rsidRPr="003D19DB">
              <w:rPr>
                <w:rFonts w:ascii="Times New Roman" w:hAnsi="Times New Roman"/>
                <w:sz w:val="22"/>
                <w:szCs w:val="22"/>
              </w:rPr>
              <w:t>Önemli Doğa Alanı</w:t>
            </w:r>
          </w:p>
        </w:tc>
        <w:tc>
          <w:tcPr>
            <w:tcW w:w="1190" w:type="dxa"/>
          </w:tcPr>
          <w:p w14:paraId="1CA19D7E" w14:textId="5BF644A2" w:rsidR="00F1605C" w:rsidRPr="00C84BFE" w:rsidRDefault="00A30E00" w:rsidP="00C84BFE">
            <w:pPr>
              <w:jc w:val="center"/>
              <w:rPr>
                <w:rFonts w:ascii="Times New Roman" w:hAnsi="Times New Roman"/>
                <w:sz w:val="22"/>
                <w:szCs w:val="22"/>
              </w:rPr>
            </w:pPr>
            <w:r w:rsidRPr="00C84BFE">
              <w:rPr>
                <w:rFonts w:ascii="Times New Roman" w:hAnsi="Times New Roman"/>
                <w:sz w:val="22"/>
                <w:szCs w:val="22"/>
              </w:rPr>
              <w:t>ÖDA</w:t>
            </w:r>
          </w:p>
        </w:tc>
        <w:tc>
          <w:tcPr>
            <w:tcW w:w="1275" w:type="dxa"/>
          </w:tcPr>
          <w:p w14:paraId="7E2115C1" w14:textId="65161E9F" w:rsidR="00F1605C" w:rsidRPr="006907A6" w:rsidRDefault="00F1605C" w:rsidP="00C84BFE">
            <w:pPr>
              <w:jc w:val="center"/>
              <w:rPr>
                <w:rFonts w:ascii="Times New Roman" w:hAnsi="Times New Roman"/>
                <w:sz w:val="22"/>
                <w:szCs w:val="22"/>
                <w:lang w:val="en-GB"/>
              </w:rPr>
            </w:pPr>
            <w:proofErr w:type="spellStart"/>
            <w:r w:rsidRPr="006907A6">
              <w:rPr>
                <w:rFonts w:ascii="Times New Roman" w:hAnsi="Times New Roman"/>
                <w:sz w:val="22"/>
                <w:szCs w:val="22"/>
                <w:lang w:val="en-GB"/>
              </w:rPr>
              <w:t>KBA</w:t>
            </w:r>
            <w:proofErr w:type="spellEnd"/>
          </w:p>
        </w:tc>
        <w:tc>
          <w:tcPr>
            <w:tcW w:w="3227" w:type="dxa"/>
          </w:tcPr>
          <w:p w14:paraId="564C87EB" w14:textId="77777777"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Key Biodiversity Area</w:t>
            </w:r>
          </w:p>
        </w:tc>
      </w:tr>
      <w:tr w:rsidR="00F1605C" w:rsidRPr="003D19DB" w14:paraId="725F0276" w14:textId="77777777" w:rsidTr="00F1605C">
        <w:tc>
          <w:tcPr>
            <w:tcW w:w="3370" w:type="dxa"/>
          </w:tcPr>
          <w:p w14:paraId="562C70E7" w14:textId="66732EC5" w:rsidR="00F1605C" w:rsidRPr="003D19DB" w:rsidRDefault="00F1605C" w:rsidP="00F1605C">
            <w:pPr>
              <w:jc w:val="left"/>
              <w:rPr>
                <w:rFonts w:ascii="Times New Roman" w:hAnsi="Times New Roman"/>
                <w:sz w:val="22"/>
                <w:szCs w:val="22"/>
              </w:rPr>
            </w:pPr>
            <w:r w:rsidRPr="003D19DB">
              <w:rPr>
                <w:rFonts w:ascii="Times New Roman" w:hAnsi="Times New Roman"/>
                <w:sz w:val="22"/>
                <w:szCs w:val="22"/>
              </w:rPr>
              <w:t xml:space="preserve">Orman ve Su İşleri Bakanlığı </w:t>
            </w:r>
          </w:p>
        </w:tc>
        <w:tc>
          <w:tcPr>
            <w:tcW w:w="1190" w:type="dxa"/>
          </w:tcPr>
          <w:p w14:paraId="18DEBC5C" w14:textId="3BA36D3B" w:rsidR="00F1605C" w:rsidRPr="00C84BFE" w:rsidRDefault="0087492F" w:rsidP="00C84BFE">
            <w:pPr>
              <w:jc w:val="center"/>
              <w:rPr>
                <w:rFonts w:ascii="Times New Roman" w:hAnsi="Times New Roman"/>
                <w:sz w:val="22"/>
                <w:szCs w:val="22"/>
              </w:rPr>
            </w:pPr>
            <w:proofErr w:type="spellStart"/>
            <w:r w:rsidRPr="00C84BFE">
              <w:rPr>
                <w:rFonts w:ascii="Times New Roman" w:hAnsi="Times New Roman"/>
                <w:sz w:val="22"/>
                <w:szCs w:val="22"/>
              </w:rPr>
              <w:t>OSİB</w:t>
            </w:r>
            <w:proofErr w:type="spellEnd"/>
          </w:p>
        </w:tc>
        <w:tc>
          <w:tcPr>
            <w:tcW w:w="1275" w:type="dxa"/>
          </w:tcPr>
          <w:p w14:paraId="1CE86638" w14:textId="7F23BB8B" w:rsidR="00F1605C" w:rsidRPr="006907A6" w:rsidRDefault="00F1605C" w:rsidP="00C84BFE">
            <w:pPr>
              <w:jc w:val="center"/>
              <w:rPr>
                <w:rFonts w:ascii="Times New Roman" w:hAnsi="Times New Roman"/>
                <w:sz w:val="22"/>
                <w:szCs w:val="22"/>
                <w:lang w:val="en-GB"/>
              </w:rPr>
            </w:pPr>
            <w:proofErr w:type="spellStart"/>
            <w:r w:rsidRPr="006907A6">
              <w:rPr>
                <w:rFonts w:ascii="Times New Roman" w:hAnsi="Times New Roman"/>
                <w:sz w:val="22"/>
                <w:szCs w:val="22"/>
                <w:lang w:val="en-GB"/>
              </w:rPr>
              <w:t>MoFWA</w:t>
            </w:r>
            <w:proofErr w:type="spellEnd"/>
          </w:p>
        </w:tc>
        <w:tc>
          <w:tcPr>
            <w:tcW w:w="3227" w:type="dxa"/>
          </w:tcPr>
          <w:p w14:paraId="1AA6217A" w14:textId="77777777"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 xml:space="preserve">Turkish Ministry of Forestry and Water Affairs </w:t>
            </w:r>
          </w:p>
        </w:tc>
      </w:tr>
      <w:tr w:rsidR="00F1605C" w:rsidRPr="003D19DB" w14:paraId="0E02C19E" w14:textId="77777777" w:rsidTr="00F1605C">
        <w:tc>
          <w:tcPr>
            <w:tcW w:w="3370" w:type="dxa"/>
          </w:tcPr>
          <w:p w14:paraId="0D869C16" w14:textId="77003868" w:rsidR="00F1605C" w:rsidRPr="003D19DB" w:rsidRDefault="0033649A" w:rsidP="00F1605C">
            <w:pPr>
              <w:jc w:val="left"/>
              <w:rPr>
                <w:rFonts w:ascii="Times New Roman" w:hAnsi="Times New Roman"/>
                <w:sz w:val="22"/>
                <w:szCs w:val="22"/>
              </w:rPr>
            </w:pPr>
            <w:r>
              <w:rPr>
                <w:rFonts w:ascii="Times New Roman" w:hAnsi="Times New Roman"/>
                <w:sz w:val="22"/>
                <w:szCs w:val="22"/>
              </w:rPr>
              <w:t>Hükümet Dışı Kuruluş</w:t>
            </w:r>
          </w:p>
        </w:tc>
        <w:tc>
          <w:tcPr>
            <w:tcW w:w="1190" w:type="dxa"/>
          </w:tcPr>
          <w:p w14:paraId="1DD2B201" w14:textId="4F04D3E4" w:rsidR="00F1605C" w:rsidRPr="00C84BFE" w:rsidRDefault="0033649A" w:rsidP="00C84BFE">
            <w:pPr>
              <w:jc w:val="center"/>
              <w:rPr>
                <w:rFonts w:ascii="Times New Roman" w:hAnsi="Times New Roman"/>
                <w:sz w:val="22"/>
                <w:szCs w:val="22"/>
              </w:rPr>
            </w:pPr>
            <w:r>
              <w:rPr>
                <w:rFonts w:ascii="Times New Roman" w:hAnsi="Times New Roman"/>
                <w:sz w:val="22"/>
                <w:szCs w:val="22"/>
              </w:rPr>
              <w:t>HDK</w:t>
            </w:r>
          </w:p>
        </w:tc>
        <w:tc>
          <w:tcPr>
            <w:tcW w:w="1275" w:type="dxa"/>
          </w:tcPr>
          <w:p w14:paraId="41EE4B19" w14:textId="33ECC873" w:rsidR="00F1605C" w:rsidRPr="006907A6" w:rsidRDefault="00F1605C" w:rsidP="00C84BFE">
            <w:pPr>
              <w:jc w:val="center"/>
              <w:rPr>
                <w:rFonts w:ascii="Times New Roman" w:hAnsi="Times New Roman"/>
                <w:sz w:val="22"/>
                <w:szCs w:val="22"/>
                <w:lang w:val="en-GB"/>
              </w:rPr>
            </w:pPr>
            <w:r w:rsidRPr="006907A6">
              <w:rPr>
                <w:rFonts w:ascii="Times New Roman" w:hAnsi="Times New Roman"/>
                <w:sz w:val="22"/>
                <w:szCs w:val="22"/>
                <w:lang w:val="en-GB"/>
              </w:rPr>
              <w:t>NGO</w:t>
            </w:r>
          </w:p>
        </w:tc>
        <w:tc>
          <w:tcPr>
            <w:tcW w:w="3227" w:type="dxa"/>
          </w:tcPr>
          <w:p w14:paraId="6DC3DD04" w14:textId="77777777"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Non-Governmental Organization</w:t>
            </w:r>
          </w:p>
        </w:tc>
      </w:tr>
      <w:tr w:rsidR="00F1605C" w:rsidRPr="003D19DB" w14:paraId="3BDD933E" w14:textId="77777777" w:rsidTr="00F1605C">
        <w:tc>
          <w:tcPr>
            <w:tcW w:w="3370" w:type="dxa"/>
          </w:tcPr>
          <w:p w14:paraId="3218551E" w14:textId="50BAB8AC" w:rsidR="00F1605C" w:rsidRPr="003D19DB" w:rsidRDefault="00F1605C" w:rsidP="00F1605C">
            <w:pPr>
              <w:jc w:val="left"/>
              <w:rPr>
                <w:rFonts w:ascii="Times New Roman" w:hAnsi="Times New Roman"/>
                <w:sz w:val="22"/>
                <w:szCs w:val="22"/>
              </w:rPr>
            </w:pPr>
            <w:r w:rsidRPr="003D19DB">
              <w:rPr>
                <w:rFonts w:ascii="Times New Roman" w:hAnsi="Times New Roman"/>
                <w:sz w:val="22"/>
                <w:szCs w:val="22"/>
              </w:rPr>
              <w:t>6. Uygulama Fazı</w:t>
            </w:r>
          </w:p>
        </w:tc>
        <w:tc>
          <w:tcPr>
            <w:tcW w:w="1190" w:type="dxa"/>
          </w:tcPr>
          <w:p w14:paraId="2088F6E1" w14:textId="2426150C" w:rsidR="00F1605C" w:rsidRPr="00C84BFE" w:rsidRDefault="00F1605C" w:rsidP="00C84BFE">
            <w:pPr>
              <w:jc w:val="center"/>
              <w:rPr>
                <w:rFonts w:ascii="Times New Roman" w:hAnsi="Times New Roman"/>
                <w:sz w:val="22"/>
                <w:szCs w:val="22"/>
              </w:rPr>
            </w:pPr>
            <w:r w:rsidRPr="00C84BFE">
              <w:rPr>
                <w:rFonts w:ascii="Times New Roman" w:hAnsi="Times New Roman"/>
                <w:sz w:val="22"/>
                <w:szCs w:val="22"/>
              </w:rPr>
              <w:t>OP6</w:t>
            </w:r>
          </w:p>
        </w:tc>
        <w:tc>
          <w:tcPr>
            <w:tcW w:w="1275" w:type="dxa"/>
          </w:tcPr>
          <w:p w14:paraId="1ACA71E3" w14:textId="37039C1E" w:rsidR="00F1605C" w:rsidRPr="006907A6" w:rsidRDefault="00F1605C" w:rsidP="00C84BFE">
            <w:pPr>
              <w:jc w:val="center"/>
              <w:rPr>
                <w:rFonts w:ascii="Times New Roman" w:hAnsi="Times New Roman"/>
                <w:sz w:val="22"/>
                <w:szCs w:val="22"/>
                <w:lang w:val="en-GB"/>
              </w:rPr>
            </w:pPr>
            <w:r w:rsidRPr="006907A6">
              <w:rPr>
                <w:rFonts w:ascii="Times New Roman" w:hAnsi="Times New Roman"/>
                <w:sz w:val="22"/>
                <w:szCs w:val="22"/>
                <w:lang w:val="en-GB"/>
              </w:rPr>
              <w:t>OP6</w:t>
            </w:r>
          </w:p>
        </w:tc>
        <w:tc>
          <w:tcPr>
            <w:tcW w:w="3227" w:type="dxa"/>
          </w:tcPr>
          <w:p w14:paraId="637FE0BD" w14:textId="77777777"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Operational Phase 6</w:t>
            </w:r>
          </w:p>
        </w:tc>
      </w:tr>
      <w:tr w:rsidR="00F1605C" w:rsidRPr="003D19DB" w14:paraId="0D992C5A" w14:textId="77777777" w:rsidTr="00F1605C">
        <w:tc>
          <w:tcPr>
            <w:tcW w:w="3370" w:type="dxa"/>
          </w:tcPr>
          <w:p w14:paraId="37F223C8" w14:textId="264B8CC8" w:rsidR="00F1605C" w:rsidRPr="003D19DB" w:rsidRDefault="00F1605C" w:rsidP="00F1605C">
            <w:pPr>
              <w:jc w:val="left"/>
              <w:rPr>
                <w:rFonts w:ascii="Times New Roman" w:hAnsi="Times New Roman"/>
                <w:sz w:val="22"/>
                <w:szCs w:val="22"/>
              </w:rPr>
            </w:pPr>
            <w:r w:rsidRPr="003D19DB">
              <w:rPr>
                <w:rFonts w:ascii="Times New Roman" w:hAnsi="Times New Roman"/>
                <w:sz w:val="22"/>
                <w:szCs w:val="22"/>
              </w:rPr>
              <w:t xml:space="preserve">Sosyo-Ekolojik Üretim Havzaları </w:t>
            </w:r>
          </w:p>
        </w:tc>
        <w:tc>
          <w:tcPr>
            <w:tcW w:w="1190" w:type="dxa"/>
          </w:tcPr>
          <w:p w14:paraId="13094880" w14:textId="5F81668C" w:rsidR="00F1605C" w:rsidRPr="00C84BFE" w:rsidRDefault="003D19DB" w:rsidP="00C84BFE">
            <w:pPr>
              <w:jc w:val="center"/>
              <w:rPr>
                <w:rFonts w:ascii="Times New Roman" w:hAnsi="Times New Roman"/>
                <w:sz w:val="22"/>
                <w:szCs w:val="22"/>
              </w:rPr>
            </w:pPr>
            <w:r w:rsidRPr="00C84BFE">
              <w:rPr>
                <w:rFonts w:ascii="Times New Roman" w:hAnsi="Times New Roman"/>
                <w:sz w:val="22"/>
                <w:szCs w:val="22"/>
              </w:rPr>
              <w:t>SEÜH’ler</w:t>
            </w:r>
          </w:p>
        </w:tc>
        <w:tc>
          <w:tcPr>
            <w:tcW w:w="1275" w:type="dxa"/>
          </w:tcPr>
          <w:p w14:paraId="3E669088" w14:textId="4795EFA2" w:rsidR="00F1605C" w:rsidRPr="006907A6" w:rsidRDefault="00F1605C" w:rsidP="00C84BFE">
            <w:pPr>
              <w:jc w:val="center"/>
              <w:rPr>
                <w:rFonts w:ascii="Times New Roman" w:hAnsi="Times New Roman"/>
                <w:sz w:val="22"/>
                <w:szCs w:val="22"/>
                <w:lang w:val="en-GB"/>
              </w:rPr>
            </w:pPr>
            <w:proofErr w:type="spellStart"/>
            <w:r w:rsidRPr="006907A6">
              <w:rPr>
                <w:rFonts w:ascii="Times New Roman" w:hAnsi="Times New Roman"/>
                <w:sz w:val="22"/>
                <w:szCs w:val="22"/>
                <w:lang w:val="en-GB"/>
              </w:rPr>
              <w:t>SEPLs</w:t>
            </w:r>
            <w:proofErr w:type="spellEnd"/>
          </w:p>
        </w:tc>
        <w:tc>
          <w:tcPr>
            <w:tcW w:w="3227" w:type="dxa"/>
          </w:tcPr>
          <w:p w14:paraId="7FC39788" w14:textId="77777777"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 xml:space="preserve">Socio-Ecological Production Landscapes </w:t>
            </w:r>
          </w:p>
        </w:tc>
      </w:tr>
      <w:tr w:rsidR="00F1605C" w:rsidRPr="003D19DB" w14:paraId="26F6226E" w14:textId="77777777" w:rsidTr="00F1605C">
        <w:tc>
          <w:tcPr>
            <w:tcW w:w="3370" w:type="dxa"/>
          </w:tcPr>
          <w:p w14:paraId="23CE734D" w14:textId="3B649685" w:rsidR="00F1605C" w:rsidRPr="003D19DB" w:rsidRDefault="00F1605C" w:rsidP="00F1605C">
            <w:pPr>
              <w:jc w:val="left"/>
              <w:rPr>
                <w:rFonts w:ascii="Times New Roman" w:hAnsi="Times New Roman"/>
                <w:sz w:val="22"/>
                <w:szCs w:val="22"/>
              </w:rPr>
            </w:pPr>
            <w:r w:rsidRPr="003D19DB">
              <w:rPr>
                <w:rFonts w:ascii="Times New Roman" w:hAnsi="Times New Roman"/>
                <w:sz w:val="22"/>
                <w:szCs w:val="22"/>
              </w:rPr>
              <w:t>Küçük Destek Programı</w:t>
            </w:r>
          </w:p>
        </w:tc>
        <w:tc>
          <w:tcPr>
            <w:tcW w:w="1190" w:type="dxa"/>
          </w:tcPr>
          <w:p w14:paraId="34FD94BC" w14:textId="7B53CD92" w:rsidR="00F1605C" w:rsidRPr="00C84BFE" w:rsidRDefault="00F1605C" w:rsidP="00C84BFE">
            <w:pPr>
              <w:jc w:val="center"/>
              <w:rPr>
                <w:rFonts w:ascii="Times New Roman" w:hAnsi="Times New Roman"/>
                <w:sz w:val="22"/>
                <w:szCs w:val="22"/>
              </w:rPr>
            </w:pPr>
            <w:r w:rsidRPr="00C84BFE">
              <w:rPr>
                <w:rFonts w:ascii="Times New Roman" w:hAnsi="Times New Roman"/>
                <w:sz w:val="22"/>
                <w:szCs w:val="22"/>
              </w:rPr>
              <w:t>SGP</w:t>
            </w:r>
          </w:p>
        </w:tc>
        <w:tc>
          <w:tcPr>
            <w:tcW w:w="1275" w:type="dxa"/>
          </w:tcPr>
          <w:p w14:paraId="48473A8F" w14:textId="662F05C7" w:rsidR="00F1605C" w:rsidRPr="006907A6" w:rsidRDefault="00F1605C" w:rsidP="00C84BFE">
            <w:pPr>
              <w:jc w:val="center"/>
              <w:rPr>
                <w:rFonts w:ascii="Times New Roman" w:hAnsi="Times New Roman"/>
                <w:sz w:val="22"/>
                <w:szCs w:val="22"/>
                <w:lang w:val="en-GB"/>
              </w:rPr>
            </w:pPr>
            <w:proofErr w:type="spellStart"/>
            <w:r w:rsidRPr="006907A6">
              <w:rPr>
                <w:rFonts w:ascii="Times New Roman" w:hAnsi="Times New Roman"/>
                <w:sz w:val="22"/>
                <w:szCs w:val="22"/>
                <w:lang w:val="en-GB"/>
              </w:rPr>
              <w:t>SGP</w:t>
            </w:r>
            <w:proofErr w:type="spellEnd"/>
          </w:p>
        </w:tc>
        <w:tc>
          <w:tcPr>
            <w:tcW w:w="3227" w:type="dxa"/>
          </w:tcPr>
          <w:p w14:paraId="6F9E4CD3" w14:textId="77777777"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Small Grants Programme</w:t>
            </w:r>
          </w:p>
        </w:tc>
      </w:tr>
      <w:tr w:rsidR="00F1605C" w:rsidRPr="003D19DB" w14:paraId="7890C1AA" w14:textId="77777777" w:rsidTr="00F1605C">
        <w:tc>
          <w:tcPr>
            <w:tcW w:w="3370" w:type="dxa"/>
          </w:tcPr>
          <w:p w14:paraId="636F0520" w14:textId="1CEF3932" w:rsidR="00F1605C" w:rsidRPr="003D19DB" w:rsidRDefault="00F1605C" w:rsidP="00F1605C">
            <w:pPr>
              <w:jc w:val="left"/>
              <w:rPr>
                <w:rFonts w:ascii="Times New Roman" w:hAnsi="Times New Roman"/>
                <w:sz w:val="22"/>
                <w:szCs w:val="22"/>
              </w:rPr>
            </w:pPr>
            <w:r w:rsidRPr="003D19DB">
              <w:rPr>
                <w:rFonts w:ascii="Times New Roman" w:hAnsi="Times New Roman"/>
                <w:sz w:val="22"/>
                <w:szCs w:val="22"/>
              </w:rPr>
              <w:t>Birleşmiş Milletler Kalkınma Programı</w:t>
            </w:r>
          </w:p>
        </w:tc>
        <w:tc>
          <w:tcPr>
            <w:tcW w:w="1190" w:type="dxa"/>
          </w:tcPr>
          <w:p w14:paraId="4D403221" w14:textId="7AC68615" w:rsidR="00F1605C" w:rsidRPr="00C84BFE" w:rsidRDefault="00F1605C" w:rsidP="00C84BFE">
            <w:pPr>
              <w:jc w:val="center"/>
              <w:rPr>
                <w:rFonts w:ascii="Times New Roman" w:hAnsi="Times New Roman"/>
                <w:sz w:val="22"/>
                <w:szCs w:val="22"/>
              </w:rPr>
            </w:pPr>
            <w:r w:rsidRPr="00C84BFE">
              <w:rPr>
                <w:rFonts w:ascii="Times New Roman" w:hAnsi="Times New Roman"/>
                <w:sz w:val="22"/>
                <w:szCs w:val="22"/>
              </w:rPr>
              <w:t>UNDP</w:t>
            </w:r>
          </w:p>
        </w:tc>
        <w:tc>
          <w:tcPr>
            <w:tcW w:w="1275" w:type="dxa"/>
          </w:tcPr>
          <w:p w14:paraId="4B939F77" w14:textId="7F3FCA48" w:rsidR="00F1605C" w:rsidRPr="006907A6" w:rsidRDefault="00F1605C" w:rsidP="00C84BFE">
            <w:pPr>
              <w:jc w:val="center"/>
              <w:rPr>
                <w:rFonts w:ascii="Times New Roman" w:hAnsi="Times New Roman"/>
                <w:sz w:val="22"/>
                <w:szCs w:val="22"/>
                <w:lang w:val="en-GB"/>
              </w:rPr>
            </w:pPr>
            <w:r w:rsidRPr="006907A6">
              <w:rPr>
                <w:rFonts w:ascii="Times New Roman" w:hAnsi="Times New Roman"/>
                <w:sz w:val="22"/>
                <w:szCs w:val="22"/>
                <w:lang w:val="en-GB"/>
              </w:rPr>
              <w:t>UNDP</w:t>
            </w:r>
          </w:p>
        </w:tc>
        <w:tc>
          <w:tcPr>
            <w:tcW w:w="3227" w:type="dxa"/>
          </w:tcPr>
          <w:p w14:paraId="79597956" w14:textId="77777777"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United Nations Development Programme</w:t>
            </w:r>
          </w:p>
        </w:tc>
      </w:tr>
      <w:tr w:rsidR="00F1605C" w:rsidRPr="003D19DB" w14:paraId="1BBA91F3" w14:textId="77777777" w:rsidTr="00F1605C">
        <w:tc>
          <w:tcPr>
            <w:tcW w:w="3370" w:type="dxa"/>
          </w:tcPr>
          <w:p w14:paraId="558AC640" w14:textId="2071F494" w:rsidR="00F1605C" w:rsidRPr="003D19DB" w:rsidRDefault="00F1605C" w:rsidP="00F1605C">
            <w:pPr>
              <w:jc w:val="left"/>
              <w:rPr>
                <w:rFonts w:ascii="Times New Roman" w:hAnsi="Times New Roman"/>
                <w:sz w:val="22"/>
                <w:szCs w:val="22"/>
              </w:rPr>
            </w:pPr>
            <w:r w:rsidRPr="003D19DB">
              <w:rPr>
                <w:rFonts w:ascii="Times New Roman" w:hAnsi="Times New Roman"/>
                <w:sz w:val="22"/>
                <w:szCs w:val="22"/>
              </w:rPr>
              <w:t>Birleşmiş Milletler Çevre Programı</w:t>
            </w:r>
          </w:p>
        </w:tc>
        <w:tc>
          <w:tcPr>
            <w:tcW w:w="1190" w:type="dxa"/>
          </w:tcPr>
          <w:p w14:paraId="6DC926B0" w14:textId="43F3FF8B" w:rsidR="00F1605C" w:rsidRPr="00C84BFE" w:rsidRDefault="00F1605C" w:rsidP="00C84BFE">
            <w:pPr>
              <w:jc w:val="center"/>
              <w:rPr>
                <w:rFonts w:ascii="Times New Roman" w:hAnsi="Times New Roman"/>
                <w:sz w:val="22"/>
                <w:szCs w:val="22"/>
              </w:rPr>
            </w:pPr>
            <w:proofErr w:type="spellStart"/>
            <w:r w:rsidRPr="00C84BFE">
              <w:rPr>
                <w:rFonts w:ascii="Times New Roman" w:hAnsi="Times New Roman"/>
                <w:sz w:val="22"/>
                <w:szCs w:val="22"/>
              </w:rPr>
              <w:t>UNEP</w:t>
            </w:r>
            <w:proofErr w:type="spellEnd"/>
          </w:p>
        </w:tc>
        <w:tc>
          <w:tcPr>
            <w:tcW w:w="1275" w:type="dxa"/>
          </w:tcPr>
          <w:p w14:paraId="64628679" w14:textId="32CFED23" w:rsidR="00F1605C" w:rsidRPr="006907A6" w:rsidRDefault="00F1605C" w:rsidP="00C84BFE">
            <w:pPr>
              <w:jc w:val="center"/>
              <w:rPr>
                <w:rFonts w:ascii="Times New Roman" w:hAnsi="Times New Roman"/>
                <w:sz w:val="22"/>
                <w:szCs w:val="22"/>
                <w:lang w:val="en-GB"/>
              </w:rPr>
            </w:pPr>
            <w:r w:rsidRPr="006907A6">
              <w:rPr>
                <w:rFonts w:ascii="Times New Roman" w:hAnsi="Times New Roman"/>
                <w:sz w:val="22"/>
                <w:szCs w:val="22"/>
                <w:lang w:val="en-GB"/>
              </w:rPr>
              <w:t>UNEP</w:t>
            </w:r>
          </w:p>
        </w:tc>
        <w:tc>
          <w:tcPr>
            <w:tcW w:w="3227" w:type="dxa"/>
          </w:tcPr>
          <w:p w14:paraId="32CDC991" w14:textId="77777777" w:rsidR="00F1605C" w:rsidRPr="006907A6" w:rsidRDefault="00F1605C" w:rsidP="00F1605C">
            <w:pPr>
              <w:jc w:val="left"/>
              <w:rPr>
                <w:rFonts w:ascii="Times New Roman" w:hAnsi="Times New Roman"/>
                <w:sz w:val="22"/>
                <w:szCs w:val="22"/>
                <w:lang w:val="en-GB"/>
              </w:rPr>
            </w:pPr>
            <w:r w:rsidRPr="006907A6">
              <w:rPr>
                <w:rFonts w:ascii="Times New Roman" w:hAnsi="Times New Roman"/>
                <w:sz w:val="22"/>
                <w:szCs w:val="22"/>
                <w:lang w:val="en-GB"/>
              </w:rPr>
              <w:t>United Nations Environment Programme</w:t>
            </w:r>
          </w:p>
        </w:tc>
      </w:tr>
    </w:tbl>
    <w:p w14:paraId="557A2353" w14:textId="77777777" w:rsidR="00F1605C" w:rsidRPr="003D19DB" w:rsidRDefault="00F1605C" w:rsidP="00F1605C">
      <w:pPr>
        <w:rPr>
          <w:rFonts w:eastAsia="Calibri"/>
        </w:rPr>
      </w:pPr>
    </w:p>
    <w:p w14:paraId="31D0BB3A" w14:textId="77777777" w:rsidR="00BB3AE0" w:rsidRPr="003D19DB" w:rsidRDefault="00BB3AE0" w:rsidP="005776C6">
      <w:pPr>
        <w:pStyle w:val="ListeParagraf1"/>
        <w:ind w:left="0"/>
        <w:rPr>
          <w:bCs/>
          <w:color w:val="000000"/>
        </w:rPr>
      </w:pPr>
    </w:p>
    <w:p w14:paraId="30249CD7" w14:textId="77777777" w:rsidR="0087492F" w:rsidRPr="003D19DB" w:rsidRDefault="0087492F">
      <w:pPr>
        <w:jc w:val="left"/>
        <w:rPr>
          <w:b/>
          <w:bCs/>
          <w:kern w:val="32"/>
        </w:rPr>
      </w:pPr>
      <w:r w:rsidRPr="003D19DB">
        <w:br w:type="page"/>
      </w:r>
    </w:p>
    <w:p w14:paraId="2827E666" w14:textId="4D0ABDEA" w:rsidR="00977A94" w:rsidRPr="003D19DB" w:rsidRDefault="00926961" w:rsidP="00D41376">
      <w:pPr>
        <w:pStyle w:val="Balk1"/>
        <w:numPr>
          <w:ilvl w:val="0"/>
          <w:numId w:val="5"/>
        </w:numPr>
        <w:rPr>
          <w:rFonts w:ascii="Times New Roman" w:hAnsi="Times New Roman" w:cs="Times New Roman"/>
          <w:sz w:val="24"/>
          <w:szCs w:val="24"/>
        </w:rPr>
      </w:pPr>
      <w:bookmarkStart w:id="0" w:name="_Toc57335065"/>
      <w:r w:rsidRPr="003D19DB">
        <w:rPr>
          <w:rFonts w:ascii="Times New Roman" w:hAnsi="Times New Roman" w:cs="Times New Roman"/>
          <w:sz w:val="24"/>
          <w:szCs w:val="24"/>
        </w:rPr>
        <w:lastRenderedPageBreak/>
        <w:t>Arka Plan</w:t>
      </w:r>
      <w:bookmarkEnd w:id="0"/>
      <w:r w:rsidRPr="003D19DB">
        <w:rPr>
          <w:rFonts w:ascii="Times New Roman" w:hAnsi="Times New Roman" w:cs="Times New Roman"/>
          <w:sz w:val="24"/>
          <w:szCs w:val="24"/>
        </w:rPr>
        <w:t xml:space="preserve"> </w:t>
      </w:r>
    </w:p>
    <w:p w14:paraId="1DBE9CBE" w14:textId="77777777" w:rsidR="006C4928" w:rsidRPr="003D19DB" w:rsidRDefault="006C4928" w:rsidP="005776C6">
      <w:pPr>
        <w:pStyle w:val="ListeParagraf1"/>
        <w:ind w:left="0"/>
        <w:rPr>
          <w:bCs/>
          <w:color w:val="000000"/>
        </w:rPr>
      </w:pPr>
    </w:p>
    <w:p w14:paraId="0D043D17" w14:textId="29B17498" w:rsidR="00902DF4" w:rsidRPr="003D19DB" w:rsidRDefault="002C6F5F" w:rsidP="00804063">
      <w:pPr>
        <w:rPr>
          <w:rFonts w:eastAsia="Calibri"/>
          <w:bCs/>
          <w:color w:val="000000"/>
        </w:rPr>
      </w:pPr>
      <w:r w:rsidRPr="003D19DB">
        <w:rPr>
          <w:rFonts w:eastAsia="Calibri"/>
          <w:bCs/>
          <w:color w:val="000000"/>
        </w:rPr>
        <w:t xml:space="preserve">Küresel olarak GEF Küçük Destek Programı (SGP) </w:t>
      </w:r>
      <w:r w:rsidR="00115C0F" w:rsidRPr="003D19DB">
        <w:rPr>
          <w:rFonts w:eastAsia="Calibri"/>
          <w:bCs/>
          <w:color w:val="000000"/>
        </w:rPr>
        <w:t>doğrultusunda,</w:t>
      </w:r>
      <w:r w:rsidRPr="003D19DB">
        <w:rPr>
          <w:rFonts w:eastAsia="Calibri"/>
          <w:bCs/>
          <w:color w:val="000000"/>
        </w:rPr>
        <w:t xml:space="preserve"> </w:t>
      </w:r>
      <w:r w:rsidR="00246F34" w:rsidRPr="003D19DB">
        <w:rPr>
          <w:rFonts w:eastAsia="Calibri"/>
          <w:bCs/>
          <w:color w:val="000000"/>
        </w:rPr>
        <w:t xml:space="preserve">2015 </w:t>
      </w:r>
      <w:r w:rsidR="00115C0F" w:rsidRPr="003D19DB">
        <w:rPr>
          <w:rFonts w:eastAsia="Calibri"/>
          <w:bCs/>
          <w:color w:val="000000"/>
        </w:rPr>
        <w:t>ve</w:t>
      </w:r>
      <w:r w:rsidRPr="003D19DB">
        <w:rPr>
          <w:rFonts w:eastAsia="Calibri"/>
          <w:bCs/>
          <w:color w:val="000000"/>
        </w:rPr>
        <w:t xml:space="preserve"> </w:t>
      </w:r>
      <w:r w:rsidR="00246F34" w:rsidRPr="003D19DB">
        <w:rPr>
          <w:rFonts w:eastAsia="Calibri"/>
          <w:bCs/>
          <w:color w:val="000000"/>
        </w:rPr>
        <w:t xml:space="preserve">2018 arasında </w:t>
      </w:r>
      <w:r w:rsidRPr="003D19DB">
        <w:rPr>
          <w:rFonts w:eastAsia="Calibri"/>
          <w:bCs/>
          <w:color w:val="000000"/>
        </w:rPr>
        <w:t>uygulanacak 6. Uygulama Fazı’nın (OP6) bir parçası</w:t>
      </w:r>
      <w:r w:rsidR="00246F34" w:rsidRPr="003D19DB">
        <w:rPr>
          <w:rFonts w:eastAsia="Calibri"/>
          <w:bCs/>
          <w:color w:val="000000"/>
        </w:rPr>
        <w:t xml:space="preserve"> </w:t>
      </w:r>
      <w:r w:rsidRPr="003D19DB">
        <w:rPr>
          <w:rFonts w:eastAsia="Calibri"/>
          <w:bCs/>
          <w:color w:val="000000"/>
        </w:rPr>
        <w:t>olarak Türkiye’deki GEF Küçük Destek Programı</w:t>
      </w:r>
      <w:r w:rsidR="00DF44AF" w:rsidRPr="003D19DB">
        <w:rPr>
          <w:rFonts w:eastAsia="Calibri"/>
          <w:bCs/>
          <w:color w:val="000000"/>
        </w:rPr>
        <w:t>,</w:t>
      </w:r>
      <w:r w:rsidRPr="003D19DB">
        <w:rPr>
          <w:rFonts w:eastAsia="Calibri"/>
          <w:bCs/>
          <w:color w:val="000000"/>
        </w:rPr>
        <w:t xml:space="preserve"> Ülke Programı Stratejisi’ni geliştirmek amacıyla COMDEKS tarafından </w:t>
      </w:r>
      <w:r w:rsidR="00115C0F" w:rsidRPr="003D19DB">
        <w:rPr>
          <w:rFonts w:eastAsia="Calibri"/>
          <w:bCs/>
          <w:color w:val="000000"/>
        </w:rPr>
        <w:t>belirlenen</w:t>
      </w:r>
      <w:r w:rsidRPr="003D19DB">
        <w:rPr>
          <w:rFonts w:eastAsia="Calibri"/>
          <w:bCs/>
          <w:color w:val="000000"/>
        </w:rPr>
        <w:t xml:space="preserve"> stratejik yaklaşımı benimsemiştir.</w:t>
      </w:r>
      <w:r w:rsidRPr="003D19DB">
        <w:rPr>
          <w:rFonts w:eastAsia="Calibri"/>
          <w:vertAlign w:val="superscript"/>
        </w:rPr>
        <w:footnoteReference w:id="1"/>
      </w:r>
      <w:r w:rsidRPr="003D19DB">
        <w:rPr>
          <w:rFonts w:eastAsia="Calibri"/>
          <w:vertAlign w:val="superscript"/>
        </w:rPr>
        <w:t xml:space="preserve"> </w:t>
      </w:r>
      <w:r w:rsidR="00424905" w:rsidRPr="003D19DB">
        <w:rPr>
          <w:rFonts w:eastAsia="Calibri"/>
          <w:bCs/>
          <w:color w:val="000000"/>
        </w:rPr>
        <w:t>OP6’da</w:t>
      </w:r>
      <w:r w:rsidRPr="003D19DB">
        <w:rPr>
          <w:rFonts w:eastAsia="Calibri"/>
          <w:bCs/>
          <w:color w:val="000000"/>
        </w:rPr>
        <w:t xml:space="preserve"> SGP </w:t>
      </w:r>
      <w:r w:rsidR="00BA1016" w:rsidRPr="003D19DB">
        <w:rPr>
          <w:rFonts w:eastAsia="Calibri"/>
          <w:bCs/>
          <w:color w:val="000000"/>
        </w:rPr>
        <w:t>p</w:t>
      </w:r>
      <w:r w:rsidRPr="003D19DB">
        <w:rPr>
          <w:rFonts w:eastAsia="Calibri"/>
          <w:bCs/>
          <w:color w:val="000000"/>
        </w:rPr>
        <w:t xml:space="preserve">rogramının genel amacı, </w:t>
      </w:r>
      <w:r w:rsidR="003245EC">
        <w:rPr>
          <w:rFonts w:eastAsia="Calibri"/>
          <w:bCs/>
          <w:color w:val="000000"/>
        </w:rPr>
        <w:t>“</w:t>
      </w:r>
      <w:r w:rsidR="003D59FA" w:rsidRPr="003D19DB">
        <w:rPr>
          <w:rFonts w:eastAsia="Calibri"/>
          <w:bCs/>
          <w:color w:val="000000"/>
        </w:rPr>
        <w:t>ulusal ve küresel düzeyde eylemleri tamamlayan ve bunlara değer katan toplumsal ve yerel çözümler yoluyla küresel çevrenin korunması</w:t>
      </w:r>
      <w:r w:rsidR="001363C2" w:rsidRPr="003D19DB">
        <w:rPr>
          <w:rFonts w:eastAsia="Calibri"/>
          <w:bCs/>
          <w:color w:val="000000"/>
        </w:rPr>
        <w:t>nı</w:t>
      </w:r>
      <w:r w:rsidR="003D59FA" w:rsidRPr="003D19DB">
        <w:rPr>
          <w:rFonts w:eastAsia="Calibri"/>
          <w:bCs/>
          <w:color w:val="000000"/>
        </w:rPr>
        <w:t xml:space="preserve"> ve küresel çevre</w:t>
      </w:r>
      <w:r w:rsidR="00467DA3" w:rsidRPr="003D19DB">
        <w:rPr>
          <w:rFonts w:eastAsia="Calibri"/>
          <w:bCs/>
          <w:color w:val="000000"/>
        </w:rPr>
        <w:t xml:space="preserve"> yararları</w:t>
      </w:r>
      <w:r w:rsidR="001363C2" w:rsidRPr="003D19DB">
        <w:rPr>
          <w:rFonts w:eastAsia="Calibri"/>
          <w:bCs/>
          <w:color w:val="000000"/>
        </w:rPr>
        <w:t xml:space="preserve"> sağlamayı </w:t>
      </w:r>
      <w:r w:rsidR="003D59FA" w:rsidRPr="003D19DB">
        <w:rPr>
          <w:rFonts w:eastAsia="Calibri"/>
          <w:bCs/>
          <w:color w:val="000000"/>
        </w:rPr>
        <w:t>etkili biçimde desteklemektir</w:t>
      </w:r>
      <w:r w:rsidR="003245EC">
        <w:rPr>
          <w:rFonts w:eastAsia="Calibri"/>
          <w:bCs/>
          <w:color w:val="000000"/>
        </w:rPr>
        <w:t>”</w:t>
      </w:r>
      <w:r w:rsidR="003D59FA" w:rsidRPr="003D19DB">
        <w:rPr>
          <w:rFonts w:eastAsia="Calibri"/>
          <w:bCs/>
          <w:color w:val="000000"/>
        </w:rPr>
        <w:t xml:space="preserve">. Dolayısıyla, GEF SGP, Ulusal </w:t>
      </w:r>
      <w:r w:rsidR="008E4081" w:rsidRPr="003D19DB">
        <w:rPr>
          <w:rFonts w:eastAsia="Calibri"/>
          <w:bCs/>
          <w:color w:val="000000"/>
        </w:rPr>
        <w:t>Ülke Programı Stratejisi (CPS)</w:t>
      </w:r>
      <w:r w:rsidR="003D59FA" w:rsidRPr="003D19DB">
        <w:rPr>
          <w:rFonts w:eastAsia="Calibri"/>
          <w:bCs/>
          <w:color w:val="000000"/>
        </w:rPr>
        <w:t xml:space="preserve"> hazırlık sürecine rehberlik eden ve ülkeleri ulusal öncelik ve kapasitelerine göre öncelik</w:t>
      </w:r>
      <w:r w:rsidR="00DF44AF" w:rsidRPr="003D19DB">
        <w:rPr>
          <w:rFonts w:eastAsia="Calibri"/>
          <w:bCs/>
          <w:color w:val="000000"/>
        </w:rPr>
        <w:t>lendirme</w:t>
      </w:r>
      <w:r w:rsidR="003D59FA" w:rsidRPr="003D19DB">
        <w:rPr>
          <w:rFonts w:eastAsia="Calibri"/>
          <w:bCs/>
          <w:color w:val="000000"/>
        </w:rPr>
        <w:t xml:space="preserve"> ve seçmeye yönlendiren </w:t>
      </w:r>
      <w:r w:rsidR="00424905" w:rsidRPr="003D19DB">
        <w:rPr>
          <w:rFonts w:eastAsia="Calibri"/>
          <w:bCs/>
          <w:color w:val="000000"/>
        </w:rPr>
        <w:t>OP6</w:t>
      </w:r>
      <w:r w:rsidR="003D59FA" w:rsidRPr="003D19DB">
        <w:rPr>
          <w:rFonts w:eastAsia="Calibri"/>
          <w:bCs/>
          <w:color w:val="000000"/>
        </w:rPr>
        <w:t xml:space="preserve"> için </w:t>
      </w:r>
      <w:r w:rsidR="00804063" w:rsidRPr="003D19DB">
        <w:rPr>
          <w:rFonts w:eastAsia="Calibri"/>
          <w:bCs/>
          <w:color w:val="000000"/>
        </w:rPr>
        <w:t>yedi temel stratejik girişim</w:t>
      </w:r>
      <w:r w:rsidR="00A50F59" w:rsidRPr="003D19DB">
        <w:rPr>
          <w:rFonts w:eastAsia="Calibri"/>
          <w:bCs/>
          <w:color w:val="000000"/>
        </w:rPr>
        <w:t>i</w:t>
      </w:r>
      <w:r w:rsidR="00A50F59" w:rsidRPr="003D19DB">
        <w:rPr>
          <w:rFonts w:eastAsia="Calibri"/>
          <w:bCs/>
          <w:color w:val="000000"/>
          <w:vertAlign w:val="superscript"/>
        </w:rPr>
        <w:footnoteReference w:id="2"/>
      </w:r>
      <w:r w:rsidR="00A50F59" w:rsidRPr="003D19DB">
        <w:rPr>
          <w:rFonts w:eastAsia="Calibri"/>
          <w:bCs/>
          <w:color w:val="000000"/>
          <w:vertAlign w:val="superscript"/>
        </w:rPr>
        <w:t xml:space="preserve"> </w:t>
      </w:r>
      <w:r w:rsidR="00804063" w:rsidRPr="003D19DB">
        <w:rPr>
          <w:rFonts w:eastAsia="Calibri"/>
          <w:bCs/>
          <w:color w:val="000000"/>
        </w:rPr>
        <w:t xml:space="preserve"> belirlemiştir.</w:t>
      </w:r>
    </w:p>
    <w:p w14:paraId="76A85187" w14:textId="77777777" w:rsidR="003A6D37" w:rsidRPr="003D19DB" w:rsidRDefault="003A6D37" w:rsidP="00BB3AE0">
      <w:pPr>
        <w:rPr>
          <w:rFonts w:eastAsia="Calibri"/>
        </w:rPr>
      </w:pPr>
    </w:p>
    <w:p w14:paraId="527A56A0" w14:textId="0AD62E06" w:rsidR="0022777C" w:rsidRPr="003D19DB" w:rsidRDefault="00902DF4" w:rsidP="005776C6">
      <w:pPr>
        <w:rPr>
          <w:rFonts w:eastAsia="Calibri"/>
          <w:bCs/>
          <w:color w:val="000000"/>
        </w:rPr>
      </w:pPr>
      <w:r w:rsidRPr="003D19DB">
        <w:rPr>
          <w:rFonts w:eastAsia="Calibri"/>
          <w:bCs/>
          <w:color w:val="000000"/>
        </w:rPr>
        <w:t>COMDEKS</w:t>
      </w:r>
      <w:r w:rsidR="00864DD0" w:rsidRPr="003D19DB">
        <w:rPr>
          <w:rFonts w:eastAsia="Calibri"/>
          <w:bCs/>
          <w:color w:val="000000"/>
        </w:rPr>
        <w:t xml:space="preserve">, </w:t>
      </w:r>
      <w:r w:rsidR="001363C2" w:rsidRPr="003D19DB">
        <w:rPr>
          <w:rFonts w:eastAsia="Calibri"/>
          <w:bCs/>
          <w:color w:val="000000"/>
        </w:rPr>
        <w:t xml:space="preserve">Satoyama Girişimi Toplum Kalkınması ve Bilgi Yönetimi </w:t>
      </w:r>
      <w:r w:rsidR="00A50F59" w:rsidRPr="003D19DB">
        <w:rPr>
          <w:rFonts w:eastAsia="Calibri"/>
          <w:bCs/>
          <w:color w:val="000000"/>
        </w:rPr>
        <w:t xml:space="preserve">anlamına gelmektedir ve </w:t>
      </w:r>
      <w:r w:rsidR="0022777C" w:rsidRPr="003D19DB">
        <w:rPr>
          <w:rFonts w:eastAsia="Calibri"/>
          <w:bCs/>
          <w:color w:val="000000"/>
        </w:rPr>
        <w:t xml:space="preserve">Satoyama </w:t>
      </w:r>
      <w:r w:rsidR="001363C2" w:rsidRPr="003D19DB">
        <w:rPr>
          <w:rFonts w:eastAsia="Calibri"/>
          <w:bCs/>
          <w:color w:val="000000"/>
        </w:rPr>
        <w:t>Girişimi</w:t>
      </w:r>
      <w:r w:rsidR="0022777C" w:rsidRPr="003D19DB">
        <w:rPr>
          <w:rFonts w:eastAsia="Calibri"/>
          <w:bCs/>
          <w:color w:val="000000"/>
        </w:rPr>
        <w:t xml:space="preserve">’nin vizyonunda belirtildiği gibi, </w:t>
      </w:r>
      <w:r w:rsidR="003245EC">
        <w:rPr>
          <w:rFonts w:eastAsia="Calibri"/>
          <w:bCs/>
          <w:color w:val="000000"/>
        </w:rPr>
        <w:t>“</w:t>
      </w:r>
      <w:r w:rsidR="0022777C" w:rsidRPr="003D19DB">
        <w:rPr>
          <w:rFonts w:eastAsia="Calibri"/>
          <w:bCs/>
          <w:color w:val="000000"/>
        </w:rPr>
        <w:t>doğayla uyum içinde toplumların</w:t>
      </w:r>
      <w:r w:rsidR="003245EC">
        <w:rPr>
          <w:rFonts w:eastAsia="Calibri"/>
          <w:bCs/>
          <w:color w:val="000000"/>
        </w:rPr>
        <w:t>”</w:t>
      </w:r>
      <w:r w:rsidR="0022777C" w:rsidRPr="003D19DB">
        <w:rPr>
          <w:rFonts w:eastAsia="Calibri"/>
          <w:bCs/>
          <w:color w:val="000000"/>
        </w:rPr>
        <w:t xml:space="preserve"> gerçekleştirilmesine yönelik</w:t>
      </w:r>
      <w:r w:rsidR="004B2264" w:rsidRPr="003D19DB">
        <w:rPr>
          <w:rFonts w:eastAsia="Calibri"/>
          <w:bCs/>
          <w:color w:val="000000"/>
        </w:rPr>
        <w:t xml:space="preserve"> sosyo-ekolojik üretim havzalarını</w:t>
      </w:r>
      <w:r w:rsidR="004B2264" w:rsidRPr="003D19DB">
        <w:rPr>
          <w:rFonts w:eastAsia="Calibri"/>
          <w:bCs/>
          <w:vertAlign w:val="superscript"/>
        </w:rPr>
        <w:footnoteReference w:id="3"/>
      </w:r>
      <w:r w:rsidR="004B2264" w:rsidRPr="003D19DB">
        <w:rPr>
          <w:rFonts w:eastAsia="Calibri"/>
          <w:bCs/>
          <w:color w:val="000000"/>
        </w:rPr>
        <w:t xml:space="preserve"> muhafaza eden ve yeniden inşa eden yerel halk faaliyetlerini desteklemekte ve bu yerel </w:t>
      </w:r>
      <w:r w:rsidR="008679E0" w:rsidRPr="003D19DB">
        <w:rPr>
          <w:rFonts w:eastAsia="Calibri"/>
          <w:bCs/>
          <w:color w:val="000000"/>
        </w:rPr>
        <w:t>halk</w:t>
      </w:r>
      <w:r w:rsidR="004B2264" w:rsidRPr="003D19DB">
        <w:rPr>
          <w:rFonts w:eastAsia="Calibri"/>
          <w:bCs/>
          <w:color w:val="000000"/>
        </w:rPr>
        <w:t xml:space="preserve"> faaliyetlerinin sonuçlarına ilişkin bilgi ve deneyimleri </w:t>
      </w:r>
      <w:r w:rsidR="00DF44AF" w:rsidRPr="003D19DB">
        <w:rPr>
          <w:rFonts w:eastAsia="Calibri"/>
          <w:bCs/>
          <w:color w:val="000000"/>
        </w:rPr>
        <w:t>derlemekte</w:t>
      </w:r>
      <w:r w:rsidR="004B2264" w:rsidRPr="003D19DB">
        <w:rPr>
          <w:rFonts w:eastAsia="Calibri"/>
          <w:bCs/>
          <w:color w:val="000000"/>
        </w:rPr>
        <w:t xml:space="preserve"> ve yaymaktadır.</w:t>
      </w:r>
    </w:p>
    <w:p w14:paraId="3DFF9754" w14:textId="77777777" w:rsidR="002A6E9B" w:rsidRPr="003D19DB" w:rsidRDefault="002A6E9B" w:rsidP="005776C6">
      <w:pPr>
        <w:rPr>
          <w:rFonts w:eastAsia="Calibri"/>
          <w:bCs/>
          <w:color w:val="000000"/>
        </w:rPr>
      </w:pPr>
    </w:p>
    <w:p w14:paraId="115D34CE" w14:textId="02C17D25" w:rsidR="002A6E9B" w:rsidRPr="003D19DB" w:rsidRDefault="0022777C" w:rsidP="005776C6">
      <w:pPr>
        <w:rPr>
          <w:rFonts w:eastAsia="Calibri"/>
          <w:bCs/>
          <w:color w:val="000000"/>
        </w:rPr>
      </w:pPr>
      <w:r w:rsidRPr="003D19DB">
        <w:rPr>
          <w:rFonts w:eastAsia="Calibri"/>
          <w:bCs/>
          <w:color w:val="000000"/>
        </w:rPr>
        <w:t xml:space="preserve">COMDEKS’in ana hedefi, Satoyama </w:t>
      </w:r>
      <w:r w:rsidR="001363C2" w:rsidRPr="003D19DB">
        <w:rPr>
          <w:rFonts w:eastAsia="Calibri"/>
          <w:bCs/>
          <w:color w:val="000000"/>
        </w:rPr>
        <w:t>Girişimi</w:t>
      </w:r>
      <w:r w:rsidRPr="003D19DB">
        <w:rPr>
          <w:rFonts w:eastAsia="Calibri"/>
          <w:bCs/>
          <w:color w:val="000000"/>
        </w:rPr>
        <w:t xml:space="preserve">’nin aşağıdaki beş perspektifine uygun olarak, havzaları muhafaza etmek, yeniden </w:t>
      </w:r>
      <w:r w:rsidR="001363C2" w:rsidRPr="003D19DB">
        <w:rPr>
          <w:rFonts w:eastAsia="Calibri"/>
          <w:bCs/>
          <w:color w:val="000000"/>
        </w:rPr>
        <w:t>oluşturmak</w:t>
      </w:r>
      <w:r w:rsidRPr="003D19DB">
        <w:rPr>
          <w:rFonts w:eastAsia="Calibri"/>
          <w:bCs/>
          <w:color w:val="000000"/>
        </w:rPr>
        <w:t xml:space="preserve"> ve canlandırmak amacıyla sosyo-ekolojik üretim havzalarında yerel </w:t>
      </w:r>
      <w:r w:rsidR="008C4750" w:rsidRPr="003D19DB">
        <w:rPr>
          <w:rFonts w:eastAsia="Calibri"/>
          <w:bCs/>
          <w:color w:val="000000"/>
        </w:rPr>
        <w:t>halklarla</w:t>
      </w:r>
      <w:r w:rsidRPr="003D19DB">
        <w:rPr>
          <w:rFonts w:eastAsia="Calibri"/>
          <w:bCs/>
          <w:color w:val="000000"/>
        </w:rPr>
        <w:t xml:space="preserve"> </w:t>
      </w:r>
      <w:r w:rsidR="00CD0091" w:rsidRPr="003D19DB">
        <w:rPr>
          <w:rFonts w:eastAsia="Calibri"/>
          <w:bCs/>
          <w:color w:val="000000"/>
        </w:rPr>
        <w:t>sağlam bi</w:t>
      </w:r>
      <w:r w:rsidR="008C4750" w:rsidRPr="003D19DB">
        <w:rPr>
          <w:rFonts w:eastAsia="Calibri"/>
          <w:bCs/>
          <w:color w:val="000000"/>
        </w:rPr>
        <w:t>y</w:t>
      </w:r>
      <w:r w:rsidR="00CD0091" w:rsidRPr="003D19DB">
        <w:rPr>
          <w:rFonts w:eastAsia="Calibri"/>
          <w:bCs/>
          <w:color w:val="000000"/>
        </w:rPr>
        <w:t>oçeşitlilik yönetimi ve sürdürülebilir geçim faaliyetleri geliştirmektir.</w:t>
      </w:r>
    </w:p>
    <w:p w14:paraId="3FBF7AA8" w14:textId="6376A894" w:rsidR="002A6E9B" w:rsidRPr="003D19DB" w:rsidRDefault="00CD0091" w:rsidP="00D41376">
      <w:pPr>
        <w:numPr>
          <w:ilvl w:val="0"/>
          <w:numId w:val="2"/>
        </w:numPr>
        <w:textAlignment w:val="baseline"/>
        <w:rPr>
          <w:rFonts w:eastAsia="Calibri"/>
          <w:bCs/>
          <w:color w:val="000000"/>
        </w:rPr>
      </w:pPr>
      <w:r w:rsidRPr="003D19DB">
        <w:rPr>
          <w:rFonts w:eastAsia="Calibri"/>
          <w:bCs/>
          <w:color w:val="000000"/>
        </w:rPr>
        <w:t>Çevrenin taşıma kapasitesi ve dayanıklılığı kapsamında kaynak kullanımı</w:t>
      </w:r>
    </w:p>
    <w:p w14:paraId="2FD1653C" w14:textId="60F087CE" w:rsidR="002A6E9B" w:rsidRPr="003D19DB" w:rsidRDefault="00CD0091" w:rsidP="00D41376">
      <w:pPr>
        <w:numPr>
          <w:ilvl w:val="0"/>
          <w:numId w:val="2"/>
        </w:numPr>
        <w:textAlignment w:val="baseline"/>
        <w:rPr>
          <w:rFonts w:eastAsia="Calibri"/>
          <w:bCs/>
          <w:color w:val="000000"/>
        </w:rPr>
      </w:pPr>
      <w:r w:rsidRPr="003D19DB">
        <w:rPr>
          <w:rFonts w:eastAsia="Calibri"/>
          <w:bCs/>
          <w:color w:val="000000"/>
        </w:rPr>
        <w:t>Doğal kaynakların döngüsel kullanımı</w:t>
      </w:r>
    </w:p>
    <w:p w14:paraId="0F257F59" w14:textId="6F8D052A" w:rsidR="002A6E9B" w:rsidRPr="003D19DB" w:rsidRDefault="00CD0091" w:rsidP="00D41376">
      <w:pPr>
        <w:numPr>
          <w:ilvl w:val="0"/>
          <w:numId w:val="3"/>
        </w:numPr>
        <w:textAlignment w:val="baseline"/>
        <w:rPr>
          <w:rFonts w:eastAsia="Calibri"/>
          <w:bCs/>
          <w:color w:val="000000"/>
        </w:rPr>
      </w:pPr>
      <w:r w:rsidRPr="003D19DB">
        <w:rPr>
          <w:rFonts w:eastAsia="Calibri"/>
          <w:bCs/>
          <w:color w:val="000000"/>
        </w:rPr>
        <w:t>Yerel gelenek ve kültürlerin değer ve öneminin tanınması</w:t>
      </w:r>
    </w:p>
    <w:p w14:paraId="2C9336ED" w14:textId="44B25878" w:rsidR="002A6E9B" w:rsidRPr="003D19DB" w:rsidRDefault="00CD0091" w:rsidP="00D41376">
      <w:pPr>
        <w:numPr>
          <w:ilvl w:val="0"/>
          <w:numId w:val="3"/>
        </w:numPr>
        <w:textAlignment w:val="baseline"/>
        <w:rPr>
          <w:rFonts w:eastAsia="Calibri"/>
          <w:bCs/>
          <w:color w:val="000000"/>
        </w:rPr>
      </w:pPr>
      <w:r w:rsidRPr="003D19DB">
        <w:rPr>
          <w:rFonts w:eastAsia="Calibri"/>
          <w:bCs/>
          <w:color w:val="000000"/>
        </w:rPr>
        <w:t>Çeşitli katılımcı ve işbirlikçi kuruluşlar tarafından doğal kaynak yönetimi</w:t>
      </w:r>
    </w:p>
    <w:p w14:paraId="26AEE16A" w14:textId="60341F7A" w:rsidR="002A6E9B" w:rsidRPr="003D19DB" w:rsidRDefault="00CD0091" w:rsidP="00D41376">
      <w:pPr>
        <w:numPr>
          <w:ilvl w:val="0"/>
          <w:numId w:val="4"/>
        </w:numPr>
        <w:textAlignment w:val="baseline"/>
        <w:rPr>
          <w:rFonts w:eastAsia="Calibri"/>
          <w:bCs/>
          <w:color w:val="000000"/>
        </w:rPr>
      </w:pPr>
      <w:r w:rsidRPr="003D19DB">
        <w:rPr>
          <w:rFonts w:eastAsia="Calibri"/>
          <w:bCs/>
          <w:color w:val="000000"/>
        </w:rPr>
        <w:t>Yerel sosyo-ekonomilere yapılan katkılar</w:t>
      </w:r>
    </w:p>
    <w:p w14:paraId="1E0A65A5" w14:textId="77777777" w:rsidR="0007432B" w:rsidRPr="003D19DB" w:rsidRDefault="0007432B" w:rsidP="0007432B">
      <w:pPr>
        <w:textAlignment w:val="baseline"/>
        <w:rPr>
          <w:rFonts w:eastAsia="Calibri"/>
          <w:bCs/>
          <w:color w:val="000000"/>
        </w:rPr>
      </w:pPr>
    </w:p>
    <w:p w14:paraId="0FEA1F05" w14:textId="77777777" w:rsidR="0007432B" w:rsidRPr="003D19DB" w:rsidRDefault="007335D8" w:rsidP="0007432B">
      <w:r w:rsidRPr="003D19DB">
        <w:t xml:space="preserve"> </w:t>
      </w:r>
    </w:p>
    <w:p w14:paraId="23B4BF83" w14:textId="77777777" w:rsidR="0007432B" w:rsidRPr="003D19DB" w:rsidRDefault="0007432B" w:rsidP="0007432B">
      <w:pPr>
        <w:textAlignment w:val="baseline"/>
        <w:rPr>
          <w:rFonts w:eastAsia="Calibri"/>
          <w:bCs/>
          <w:color w:val="000000"/>
        </w:rPr>
      </w:pPr>
    </w:p>
    <w:p w14:paraId="6823BD02" w14:textId="77777777" w:rsidR="00902DF4" w:rsidRPr="003D19DB" w:rsidRDefault="00902DF4" w:rsidP="005776C6">
      <w:pPr>
        <w:pStyle w:val="ListeParagraf1"/>
        <w:ind w:left="0"/>
        <w:rPr>
          <w:bCs/>
          <w:i/>
          <w:color w:val="000000"/>
        </w:rPr>
      </w:pPr>
    </w:p>
    <w:p w14:paraId="3E16ED50" w14:textId="75C60997" w:rsidR="006C4928" w:rsidRPr="003D19DB" w:rsidRDefault="00902DF4" w:rsidP="005776C6">
      <w:pPr>
        <w:pStyle w:val="ListeParagraf1"/>
        <w:ind w:left="0"/>
        <w:rPr>
          <w:rFonts w:eastAsia="Calibri"/>
          <w:bCs/>
          <w:color w:val="000000"/>
        </w:rPr>
      </w:pPr>
      <w:r w:rsidRPr="003D19DB">
        <w:rPr>
          <w:rFonts w:eastAsia="Calibri"/>
          <w:bCs/>
          <w:color w:val="000000"/>
        </w:rPr>
        <w:t xml:space="preserve">COMDEKS </w:t>
      </w:r>
      <w:r w:rsidR="00CD0091" w:rsidRPr="003D19DB">
        <w:rPr>
          <w:rFonts w:eastAsia="Calibri"/>
          <w:bCs/>
          <w:color w:val="000000"/>
        </w:rPr>
        <w:t>planlama çerçevesi, mevcut durum değerlendirmesi</w:t>
      </w:r>
      <w:r w:rsidR="00E878B1" w:rsidRPr="003D19DB">
        <w:rPr>
          <w:rFonts w:eastAsia="Calibri"/>
          <w:bCs/>
          <w:color w:val="000000"/>
        </w:rPr>
        <w:t>nin</w:t>
      </w:r>
      <w:r w:rsidR="00CD0091" w:rsidRPr="003D19DB">
        <w:rPr>
          <w:rFonts w:eastAsia="Calibri"/>
          <w:bCs/>
          <w:color w:val="000000"/>
        </w:rPr>
        <w:t xml:space="preserve"> Ülke Programı </w:t>
      </w:r>
      <w:r w:rsidR="008C4750" w:rsidRPr="003D19DB">
        <w:rPr>
          <w:rFonts w:eastAsia="Calibri"/>
          <w:bCs/>
          <w:color w:val="000000"/>
        </w:rPr>
        <w:t>Stratejisi’ni (</w:t>
      </w:r>
      <w:r w:rsidR="00CD0091" w:rsidRPr="003D19DB">
        <w:rPr>
          <w:rFonts w:eastAsia="Calibri"/>
          <w:bCs/>
          <w:color w:val="000000"/>
        </w:rPr>
        <w:t>CPS) tamamlamak ve bu strateji ile ilişkilendirmek için basit ve kullanıcı dostu bir araç</w:t>
      </w:r>
      <w:r w:rsidR="00E878B1" w:rsidRPr="003D19DB">
        <w:rPr>
          <w:rFonts w:eastAsia="Calibri"/>
          <w:bCs/>
          <w:color w:val="000000"/>
        </w:rPr>
        <w:t xml:space="preserve"> olarak kullanılacak </w:t>
      </w:r>
      <w:r w:rsidR="008C4750" w:rsidRPr="003D19DB">
        <w:rPr>
          <w:rFonts w:eastAsia="Calibri"/>
          <w:bCs/>
          <w:color w:val="000000"/>
        </w:rPr>
        <w:t xml:space="preserve">olan </w:t>
      </w:r>
      <w:r w:rsidR="00E878B1" w:rsidRPr="003D19DB">
        <w:rPr>
          <w:rFonts w:eastAsia="Calibri"/>
          <w:bCs/>
          <w:color w:val="000000"/>
        </w:rPr>
        <w:t xml:space="preserve">seçilen öncelik alanlarından her biri için gerçekleştirilmesini amaçlamaktadır. Mevcut durum değerlendirmesinin havzaya ilişkin temel konularda SGP Türkiye ve ilgili </w:t>
      </w:r>
      <w:r w:rsidR="00E878B1" w:rsidRPr="004F0629">
        <w:rPr>
          <w:rFonts w:eastAsia="Calibri"/>
          <w:bCs/>
          <w:color w:val="000000"/>
        </w:rPr>
        <w:t xml:space="preserve">paydaşların </w:t>
      </w:r>
      <w:r w:rsidR="00DF44AF" w:rsidRPr="004F0629">
        <w:rPr>
          <w:rFonts w:eastAsia="Calibri"/>
          <w:bCs/>
          <w:color w:val="000000"/>
        </w:rPr>
        <w:t>görüş birliğini</w:t>
      </w:r>
      <w:r w:rsidR="00E878B1" w:rsidRPr="004F0629">
        <w:rPr>
          <w:rFonts w:eastAsia="Calibri"/>
          <w:bCs/>
          <w:color w:val="000000"/>
        </w:rPr>
        <w:t xml:space="preserve"> temsil eden </w:t>
      </w:r>
      <w:r w:rsidR="005B36C8" w:rsidRPr="004F0629">
        <w:rPr>
          <w:rFonts w:eastAsia="Calibri"/>
          <w:bCs/>
          <w:color w:val="000000"/>
        </w:rPr>
        <w:t>alanın</w:t>
      </w:r>
      <w:r w:rsidR="00E878B1" w:rsidRPr="004F0629">
        <w:rPr>
          <w:rFonts w:eastAsia="Calibri"/>
          <w:bCs/>
          <w:color w:val="000000"/>
        </w:rPr>
        <w:t xml:space="preserve"> bir ‘özeti’ni</w:t>
      </w:r>
      <w:r w:rsidR="00E878B1" w:rsidRPr="003D19DB">
        <w:rPr>
          <w:rFonts w:eastAsia="Calibri"/>
          <w:bCs/>
          <w:color w:val="000000"/>
        </w:rPr>
        <w:t xml:space="preserve"> </w:t>
      </w:r>
      <w:r w:rsidR="00C017F9" w:rsidRPr="003D19DB">
        <w:rPr>
          <w:rFonts w:eastAsia="Calibri"/>
          <w:bCs/>
          <w:color w:val="000000"/>
        </w:rPr>
        <w:t>sağlaması</w:t>
      </w:r>
      <w:r w:rsidR="00E878B1" w:rsidRPr="003D19DB">
        <w:rPr>
          <w:rFonts w:eastAsia="Calibri"/>
          <w:bCs/>
          <w:color w:val="000000"/>
        </w:rPr>
        <w:t xml:space="preserve"> ve </w:t>
      </w:r>
      <w:r w:rsidR="006C2D87" w:rsidRPr="003D19DB">
        <w:rPr>
          <w:rFonts w:eastAsia="Calibri"/>
          <w:bCs/>
          <w:color w:val="000000"/>
        </w:rPr>
        <w:t xml:space="preserve">hibe </w:t>
      </w:r>
      <w:r w:rsidR="008E4081" w:rsidRPr="003D19DB">
        <w:rPr>
          <w:rFonts w:eastAsia="Calibri"/>
          <w:bCs/>
          <w:color w:val="000000"/>
        </w:rPr>
        <w:t xml:space="preserve">sağladığı süre </w:t>
      </w:r>
      <w:r w:rsidR="008E4081" w:rsidRPr="003D19DB">
        <w:rPr>
          <w:rFonts w:eastAsia="Calibri"/>
          <w:bCs/>
          <w:color w:val="000000"/>
        </w:rPr>
        <w:lastRenderedPageBreak/>
        <w:t>boyunca</w:t>
      </w:r>
      <w:r w:rsidR="00C017F9" w:rsidRPr="003D19DB">
        <w:rPr>
          <w:rFonts w:eastAsia="Calibri"/>
          <w:bCs/>
          <w:color w:val="000000"/>
        </w:rPr>
        <w:t xml:space="preserve"> havza düzeyinde belirli mikro-projelerin uygulanmasının yanı sıra, seçime rehberlik etmesi hedeflenmektedir.</w:t>
      </w:r>
    </w:p>
    <w:p w14:paraId="109AEC02" w14:textId="77777777" w:rsidR="00804914" w:rsidRPr="003D19DB" w:rsidRDefault="00804914" w:rsidP="005776C6">
      <w:pPr>
        <w:pStyle w:val="ListeParagraf1"/>
        <w:ind w:left="0"/>
        <w:rPr>
          <w:bCs/>
          <w:color w:val="000000"/>
        </w:rPr>
      </w:pPr>
    </w:p>
    <w:p w14:paraId="225CC951" w14:textId="12AA0F8A" w:rsidR="00632F74" w:rsidRPr="003D19DB" w:rsidRDefault="00424905" w:rsidP="004007B5">
      <w:pPr>
        <w:pStyle w:val="ListeParagraf1"/>
        <w:ind w:left="0"/>
        <w:rPr>
          <w:rFonts w:eastAsia="Calibri"/>
          <w:bCs/>
          <w:color w:val="000000"/>
        </w:rPr>
      </w:pPr>
      <w:r w:rsidRPr="003D19DB">
        <w:rPr>
          <w:rFonts w:eastAsia="Calibri"/>
          <w:bCs/>
          <w:color w:val="000000"/>
        </w:rPr>
        <w:t>OP6</w:t>
      </w:r>
      <w:r w:rsidR="00B12586" w:rsidRPr="003D19DB">
        <w:rPr>
          <w:rFonts w:eastAsia="Calibri"/>
          <w:bCs/>
          <w:color w:val="000000"/>
        </w:rPr>
        <w:t xml:space="preserve"> </w:t>
      </w:r>
      <w:r w:rsidR="005B36C8" w:rsidRPr="003D19DB">
        <w:rPr>
          <w:rFonts w:eastAsia="Calibri"/>
          <w:bCs/>
          <w:color w:val="000000"/>
        </w:rPr>
        <w:t>sırasında</w:t>
      </w:r>
      <w:r w:rsidR="00B12586" w:rsidRPr="003D19DB">
        <w:rPr>
          <w:rFonts w:eastAsia="Calibri"/>
          <w:bCs/>
          <w:color w:val="000000"/>
        </w:rPr>
        <w:t xml:space="preserve">, SGP Türkiye’nin </w:t>
      </w:r>
      <w:r w:rsidR="00290AE6" w:rsidRPr="003D19DB">
        <w:rPr>
          <w:rFonts w:eastAsia="Calibri"/>
          <w:bCs/>
          <w:color w:val="000000"/>
        </w:rPr>
        <w:t xml:space="preserve">hibe </w:t>
      </w:r>
      <w:r w:rsidR="008E4081" w:rsidRPr="003D19DB">
        <w:rPr>
          <w:rFonts w:eastAsia="Calibri"/>
          <w:bCs/>
          <w:color w:val="000000"/>
        </w:rPr>
        <w:t>sağlaması</w:t>
      </w:r>
      <w:r w:rsidR="00B12586" w:rsidRPr="003D19DB">
        <w:rPr>
          <w:rFonts w:eastAsia="Calibri"/>
          <w:bCs/>
          <w:color w:val="000000"/>
        </w:rPr>
        <w:t xml:space="preserve"> için CPS’nin geliştirilmesi ve öncelik alanlarının seçilmesi, kapsamlı bir kapsam belirleme uygulamasına ve geniş ulusal, bölgesel ve yerel paydaş</w:t>
      </w:r>
      <w:r w:rsidR="002A0FC1" w:rsidRPr="003D19DB">
        <w:rPr>
          <w:rFonts w:eastAsia="Calibri"/>
          <w:bCs/>
          <w:color w:val="000000"/>
        </w:rPr>
        <w:footnoteReference w:id="4"/>
      </w:r>
      <w:r w:rsidR="00B12586" w:rsidRPr="003D19DB">
        <w:rPr>
          <w:rFonts w:eastAsia="Calibri"/>
          <w:bCs/>
          <w:color w:val="000000"/>
        </w:rPr>
        <w:t xml:space="preserve"> yelpazesini içeren </w:t>
      </w:r>
      <w:r w:rsidR="00290AE6" w:rsidRPr="003D19DB">
        <w:rPr>
          <w:rFonts w:eastAsia="Calibri"/>
          <w:bCs/>
          <w:color w:val="000000"/>
        </w:rPr>
        <w:t>istişarelere</w:t>
      </w:r>
      <w:r w:rsidR="00B12586" w:rsidRPr="003D19DB">
        <w:rPr>
          <w:rFonts w:eastAsia="Calibri"/>
          <w:bCs/>
          <w:color w:val="000000"/>
        </w:rPr>
        <w:t xml:space="preserve"> dayanm</w:t>
      </w:r>
      <w:r w:rsidR="00290AE6" w:rsidRPr="003D19DB">
        <w:rPr>
          <w:rFonts w:eastAsia="Calibri"/>
          <w:bCs/>
          <w:color w:val="000000"/>
        </w:rPr>
        <w:t>aktadır</w:t>
      </w:r>
      <w:r w:rsidR="00B12586" w:rsidRPr="003D19DB">
        <w:rPr>
          <w:rFonts w:eastAsia="Calibri"/>
          <w:bCs/>
          <w:color w:val="000000"/>
        </w:rPr>
        <w:t xml:space="preserve">. CPS tasarımının ilk aşaması, 1993’ten beri bir hibe </w:t>
      </w:r>
      <w:r w:rsidR="008E4081" w:rsidRPr="003D19DB">
        <w:rPr>
          <w:rFonts w:eastAsia="Calibri"/>
          <w:bCs/>
          <w:color w:val="000000"/>
        </w:rPr>
        <w:t>sağlayıcı</w:t>
      </w:r>
      <w:r w:rsidR="00B12586" w:rsidRPr="003D19DB">
        <w:rPr>
          <w:rFonts w:eastAsia="Calibri"/>
          <w:bCs/>
          <w:color w:val="000000"/>
        </w:rPr>
        <w:t xml:space="preserve"> olarak SGP Türkiye’nin deneyimlerini değerlendirm</w:t>
      </w:r>
      <w:r w:rsidR="00290AE6" w:rsidRPr="003D19DB">
        <w:rPr>
          <w:rFonts w:eastAsia="Calibri"/>
          <w:bCs/>
          <w:color w:val="000000"/>
        </w:rPr>
        <w:t xml:space="preserve">eyi </w:t>
      </w:r>
      <w:r w:rsidR="00B12586" w:rsidRPr="003D19DB">
        <w:rPr>
          <w:rFonts w:eastAsia="Calibri"/>
          <w:bCs/>
          <w:color w:val="000000"/>
        </w:rPr>
        <w:t xml:space="preserve">içermiştir. Dolayısıyla, SGP Türkiye tarafından finanse edilen projeler bakımından birincil ve ikincil kaynaklardan alınan nitel ve nicel bilgiler </w:t>
      </w:r>
      <w:r w:rsidR="00290AE6" w:rsidRPr="003D19DB">
        <w:rPr>
          <w:rFonts w:eastAsia="Calibri"/>
          <w:bCs/>
          <w:color w:val="000000"/>
        </w:rPr>
        <w:t>derlenmiştir</w:t>
      </w:r>
      <w:r w:rsidR="00B12586" w:rsidRPr="003D19DB">
        <w:rPr>
          <w:rFonts w:eastAsia="Calibri"/>
          <w:bCs/>
          <w:color w:val="000000"/>
        </w:rPr>
        <w:t xml:space="preserve">. </w:t>
      </w:r>
      <w:r w:rsidR="00290AE6" w:rsidRPr="003D19DB">
        <w:rPr>
          <w:rFonts w:eastAsia="Calibri"/>
          <w:bCs/>
          <w:color w:val="000000"/>
        </w:rPr>
        <w:t>Derlenen</w:t>
      </w:r>
      <w:r w:rsidR="00B12586" w:rsidRPr="003D19DB">
        <w:rPr>
          <w:rFonts w:eastAsia="Calibri"/>
          <w:bCs/>
          <w:color w:val="000000"/>
        </w:rPr>
        <w:t xml:space="preserve"> ve incelenen dokümanlara dayalı olarak, </w:t>
      </w:r>
      <w:r w:rsidRPr="003D19DB">
        <w:rPr>
          <w:rFonts w:eastAsia="Calibri"/>
          <w:bCs/>
          <w:color w:val="000000"/>
        </w:rPr>
        <w:t xml:space="preserve">karasal/denizel </w:t>
      </w:r>
      <w:r w:rsidR="00A70406" w:rsidRPr="003D19DB">
        <w:rPr>
          <w:rFonts w:eastAsia="Calibri"/>
          <w:bCs/>
          <w:color w:val="000000"/>
        </w:rPr>
        <w:t>havza</w:t>
      </w:r>
      <w:r w:rsidRPr="003D19DB">
        <w:rPr>
          <w:rFonts w:eastAsia="Calibri"/>
          <w:bCs/>
          <w:color w:val="000000"/>
        </w:rPr>
        <w:t xml:space="preserve"> odak alanlarının ön </w:t>
      </w:r>
      <w:r w:rsidR="00290AE6" w:rsidRPr="003D19DB">
        <w:rPr>
          <w:rFonts w:eastAsia="Calibri"/>
          <w:bCs/>
          <w:color w:val="000000"/>
        </w:rPr>
        <w:t>tespiti</w:t>
      </w:r>
      <w:r w:rsidRPr="003D19DB">
        <w:rPr>
          <w:rFonts w:eastAsia="Calibri"/>
          <w:bCs/>
          <w:color w:val="000000"/>
        </w:rPr>
        <w:t xml:space="preserve"> dahil olmak üzere, </w:t>
      </w:r>
      <w:r w:rsidR="00B12586" w:rsidRPr="003D19DB">
        <w:rPr>
          <w:rFonts w:eastAsia="Calibri"/>
          <w:bCs/>
          <w:color w:val="000000"/>
        </w:rPr>
        <w:t xml:space="preserve">programların etkisini değerlendirmek ve </w:t>
      </w:r>
      <w:r w:rsidRPr="003D19DB">
        <w:rPr>
          <w:rFonts w:eastAsia="Calibri"/>
          <w:bCs/>
          <w:color w:val="000000"/>
        </w:rPr>
        <w:t xml:space="preserve">OP6’da </w:t>
      </w:r>
      <w:r w:rsidR="00B12586" w:rsidRPr="003D19DB">
        <w:rPr>
          <w:rFonts w:eastAsia="Calibri"/>
          <w:bCs/>
          <w:color w:val="000000"/>
        </w:rPr>
        <w:t>performansını</w:t>
      </w:r>
      <w:r w:rsidRPr="003D19DB">
        <w:rPr>
          <w:rFonts w:eastAsia="Calibri"/>
          <w:bCs/>
          <w:color w:val="000000"/>
        </w:rPr>
        <w:t xml:space="preserve"> geliştirmek amacıyla, internet temelli bir anket hazırlanmış, test edilmiş ve 115 nihai cevaplayıcı ile ilgili 260 SGP paydaşına dağıtılmıştır. Türkiye’de OP6’nın odağı olan karasal/denizel </w:t>
      </w:r>
      <w:r w:rsidR="00A70406" w:rsidRPr="003D19DB">
        <w:rPr>
          <w:rFonts w:eastAsia="Calibri"/>
          <w:bCs/>
          <w:color w:val="000000"/>
        </w:rPr>
        <w:t>havzanın</w:t>
      </w:r>
      <w:r w:rsidRPr="003D19DB">
        <w:rPr>
          <w:rFonts w:eastAsia="Calibri"/>
          <w:bCs/>
          <w:color w:val="000000"/>
        </w:rPr>
        <w:t xml:space="preserve"> nihai seçimi, tüm sürece tutarlı geribildirim sağlayan SGP Ulusal Yönlendirme Komitesi ile </w:t>
      </w:r>
      <w:r w:rsidR="006C2D87" w:rsidRPr="003D19DB">
        <w:rPr>
          <w:rFonts w:eastAsia="Calibri"/>
          <w:bCs/>
          <w:color w:val="000000"/>
        </w:rPr>
        <w:t xml:space="preserve">kararlaştırılan kriter setini kullanarak, Ankara’da kapsamı belirleme toplantısı ve E-Anket sonuçlarını birleştirerek gerçekleştirilmiştir. </w:t>
      </w:r>
    </w:p>
    <w:p w14:paraId="5CA3F1EE" w14:textId="77777777" w:rsidR="00632F74" w:rsidRPr="003D19DB" w:rsidRDefault="00632F74" w:rsidP="00632F74">
      <w:pPr>
        <w:pStyle w:val="ListeParagraf1"/>
        <w:ind w:left="0"/>
        <w:rPr>
          <w:rFonts w:eastAsia="Calibri"/>
          <w:bCs/>
          <w:color w:val="000000"/>
        </w:rPr>
      </w:pPr>
    </w:p>
    <w:p w14:paraId="18851892" w14:textId="48F7322E" w:rsidR="00632F74" w:rsidRPr="003D19DB" w:rsidRDefault="006C2D87" w:rsidP="004007B5">
      <w:pPr>
        <w:pStyle w:val="ListeParagraf1"/>
        <w:ind w:left="0"/>
        <w:rPr>
          <w:rFonts w:eastAsia="Calibri"/>
          <w:bCs/>
          <w:color w:val="000000"/>
        </w:rPr>
      </w:pPr>
      <w:r w:rsidRPr="003D19DB">
        <w:rPr>
          <w:rFonts w:eastAsia="Calibri"/>
          <w:bCs/>
          <w:color w:val="000000"/>
        </w:rPr>
        <w:t xml:space="preserve">Sonuç olarak, ‘Beyşehir Gölü ve Dedegöl Dağları’, Havza 2’nin yanı sıra, ‘Kaz Dağları ve Edremit Körfezi’, Havza 1 SGP Türkiye’nin öncelik alanları olarak seçilmiştir. İlki artan öneme sahip bir denizel </w:t>
      </w:r>
      <w:r w:rsidR="00A70406" w:rsidRPr="003D19DB">
        <w:rPr>
          <w:rFonts w:eastAsia="Calibri"/>
          <w:bCs/>
          <w:color w:val="000000"/>
        </w:rPr>
        <w:t>havza</w:t>
      </w:r>
      <w:r w:rsidRPr="003D19DB">
        <w:rPr>
          <w:rFonts w:eastAsia="Calibri"/>
          <w:bCs/>
          <w:color w:val="000000"/>
        </w:rPr>
        <w:t xml:space="preserve"> olan Edremit K</w:t>
      </w:r>
      <w:r w:rsidR="00B32A29" w:rsidRPr="003D19DB">
        <w:rPr>
          <w:rFonts w:eastAsia="Calibri"/>
          <w:bCs/>
          <w:color w:val="000000"/>
        </w:rPr>
        <w:t>örfezi</w:t>
      </w:r>
      <w:r w:rsidRPr="003D19DB">
        <w:rPr>
          <w:rFonts w:eastAsia="Calibri"/>
          <w:bCs/>
          <w:color w:val="000000"/>
        </w:rPr>
        <w:t xml:space="preserve"> </w:t>
      </w:r>
      <w:r w:rsidR="00B32A29" w:rsidRPr="003D19DB">
        <w:rPr>
          <w:rFonts w:eastAsia="Calibri"/>
          <w:bCs/>
          <w:color w:val="000000"/>
        </w:rPr>
        <w:t>ile</w:t>
      </w:r>
      <w:r w:rsidRPr="003D19DB">
        <w:rPr>
          <w:rFonts w:eastAsia="Calibri"/>
          <w:bCs/>
          <w:color w:val="000000"/>
        </w:rPr>
        <w:t xml:space="preserve"> tamamlanırken, diğeri çok önemli hidrolojik sistemlerin bağlantısını yansıtan içerdeki sulak alan ve dağları içermektedir.</w:t>
      </w:r>
    </w:p>
    <w:p w14:paraId="450C5C1A" w14:textId="77777777" w:rsidR="00632F74" w:rsidRPr="003D19DB" w:rsidRDefault="00632F74" w:rsidP="00632F74">
      <w:pPr>
        <w:pStyle w:val="ListeParagraf1"/>
        <w:ind w:left="0"/>
      </w:pPr>
    </w:p>
    <w:p w14:paraId="06361ABB" w14:textId="77777777" w:rsidR="00632F74" w:rsidRPr="003D19DB" w:rsidRDefault="00632F74" w:rsidP="00923F06">
      <w:pPr>
        <w:rPr>
          <w:b/>
          <w:bCs/>
          <w:color w:val="000000"/>
        </w:rPr>
      </w:pPr>
    </w:p>
    <w:p w14:paraId="64AC1DC5" w14:textId="0427BA94" w:rsidR="00923F06" w:rsidRPr="003D19DB" w:rsidRDefault="006C2D87" w:rsidP="00923F06">
      <w:pPr>
        <w:rPr>
          <w:color w:val="000000"/>
        </w:rPr>
      </w:pPr>
      <w:r w:rsidRPr="003D19DB">
        <w:rPr>
          <w:b/>
          <w:bCs/>
          <w:color w:val="000000"/>
        </w:rPr>
        <w:t>Öncelikli Havzayı Seçme Metodolojisi</w:t>
      </w:r>
    </w:p>
    <w:p w14:paraId="39FF045B" w14:textId="77777777" w:rsidR="00632F74" w:rsidRPr="003D19DB" w:rsidRDefault="00632F74" w:rsidP="00632F74">
      <w:pPr>
        <w:pStyle w:val="ListeParagraf1"/>
        <w:ind w:left="0"/>
      </w:pPr>
    </w:p>
    <w:p w14:paraId="0756DF38" w14:textId="64627B11" w:rsidR="00234ED2" w:rsidRPr="003D19DB" w:rsidRDefault="00832B64" w:rsidP="00F0645B">
      <w:pPr>
        <w:pStyle w:val="ListeParagraf1"/>
        <w:ind w:left="0"/>
        <w:rPr>
          <w:color w:val="000000"/>
        </w:rPr>
      </w:pPr>
      <w:r w:rsidRPr="003D19DB">
        <w:rPr>
          <w:color w:val="000000"/>
        </w:rPr>
        <w:t xml:space="preserve">2020’den sonra SGP Türkiye’nin hibe </w:t>
      </w:r>
      <w:r w:rsidR="008E4081" w:rsidRPr="003D19DB">
        <w:rPr>
          <w:color w:val="000000"/>
        </w:rPr>
        <w:t>sağlamada</w:t>
      </w:r>
      <w:r w:rsidRPr="003D19DB">
        <w:rPr>
          <w:color w:val="000000"/>
        </w:rPr>
        <w:t xml:space="preserve"> öncelik alanlarından biri olarak Ankara’nın seçilmesi, OP6 </w:t>
      </w:r>
      <w:r w:rsidR="00B32A29" w:rsidRPr="003D19DB">
        <w:rPr>
          <w:color w:val="000000"/>
        </w:rPr>
        <w:t>sırasında</w:t>
      </w:r>
      <w:r w:rsidRPr="003D19DB">
        <w:rPr>
          <w:color w:val="000000"/>
        </w:rPr>
        <w:t xml:space="preserve"> önceden seçilen öncelikli havzalarda GED SGP’nin uygulanması sırasında alınan derslere dayanmaktadır.</w:t>
      </w:r>
    </w:p>
    <w:p w14:paraId="2ABE17C0" w14:textId="77777777" w:rsidR="00234ED2" w:rsidRPr="003D19DB" w:rsidRDefault="00234ED2" w:rsidP="00B53334">
      <w:pPr>
        <w:pStyle w:val="ListeParagraf1"/>
        <w:ind w:left="0"/>
        <w:rPr>
          <w:color w:val="000000"/>
        </w:rPr>
      </w:pPr>
    </w:p>
    <w:p w14:paraId="0B4C7CCA" w14:textId="002F052A" w:rsidR="00663F9D" w:rsidRPr="003D19DB" w:rsidRDefault="00832B64" w:rsidP="00D41376">
      <w:pPr>
        <w:pStyle w:val="Balk1"/>
        <w:numPr>
          <w:ilvl w:val="0"/>
          <w:numId w:val="5"/>
        </w:numPr>
        <w:rPr>
          <w:rFonts w:ascii="Times New Roman" w:hAnsi="Times New Roman" w:cs="Times New Roman"/>
          <w:sz w:val="24"/>
          <w:szCs w:val="24"/>
        </w:rPr>
      </w:pPr>
      <w:bookmarkStart w:id="1" w:name="_Toc57335066"/>
      <w:r w:rsidRPr="003D19DB">
        <w:rPr>
          <w:rFonts w:ascii="Times New Roman" w:hAnsi="Times New Roman" w:cs="Times New Roman"/>
          <w:sz w:val="24"/>
          <w:szCs w:val="24"/>
        </w:rPr>
        <w:t>Mevcut Durum Değerlendirme Metodolojisi</w:t>
      </w:r>
      <w:bookmarkEnd w:id="1"/>
    </w:p>
    <w:p w14:paraId="105C04C9" w14:textId="77777777" w:rsidR="00E9720C" w:rsidRPr="003D19DB" w:rsidRDefault="00E9720C" w:rsidP="005776C6">
      <w:pPr>
        <w:pStyle w:val="ListeParagraf1"/>
        <w:ind w:left="0"/>
        <w:rPr>
          <w:rFonts w:eastAsia="Calibri"/>
          <w:bCs/>
          <w:color w:val="000000"/>
        </w:rPr>
      </w:pPr>
    </w:p>
    <w:p w14:paraId="35305DB9" w14:textId="6FC12A11" w:rsidR="004007B5" w:rsidRPr="003D19DB" w:rsidRDefault="002A0FC1" w:rsidP="005776C6">
      <w:pPr>
        <w:pStyle w:val="ListeParagraf1"/>
        <w:ind w:left="0"/>
        <w:rPr>
          <w:rFonts w:eastAsia="Calibri"/>
          <w:bCs/>
          <w:color w:val="000000"/>
        </w:rPr>
      </w:pPr>
      <w:r w:rsidRPr="003D19DB">
        <w:rPr>
          <w:rFonts w:eastAsia="Calibri"/>
          <w:bCs/>
          <w:color w:val="000000"/>
        </w:rPr>
        <w:t>Mevcut durum değerlendirmesini gerçekleştirmede ve stratejik öncelikleri tanımlamada kullanılan metodoloji, aşağıda betimlenmiştir:</w:t>
      </w:r>
    </w:p>
    <w:p w14:paraId="1B885FB8" w14:textId="77777777" w:rsidR="004007B5" w:rsidRPr="003D19DB" w:rsidRDefault="004007B5" w:rsidP="005776C6">
      <w:pPr>
        <w:pStyle w:val="ListeParagraf1"/>
        <w:ind w:left="0"/>
        <w:rPr>
          <w:rFonts w:eastAsia="Calibri"/>
          <w:bCs/>
          <w:color w:val="000000"/>
        </w:rPr>
      </w:pPr>
    </w:p>
    <w:p w14:paraId="59CCE3B1" w14:textId="54AAB7FB" w:rsidR="00363965" w:rsidRPr="003D19DB" w:rsidRDefault="002A0FC1" w:rsidP="00D41376">
      <w:pPr>
        <w:pStyle w:val="ListeParagraf1"/>
        <w:numPr>
          <w:ilvl w:val="0"/>
          <w:numId w:val="10"/>
        </w:numPr>
        <w:rPr>
          <w:rFonts w:eastAsia="Calibri"/>
          <w:bCs/>
          <w:color w:val="000000"/>
        </w:rPr>
      </w:pPr>
      <w:r w:rsidRPr="003D19DB">
        <w:rPr>
          <w:rFonts w:eastAsia="Calibri"/>
          <w:bCs/>
          <w:color w:val="000000"/>
        </w:rPr>
        <w:t>İkincil verilerin gözden geçirilmesi</w:t>
      </w:r>
      <w:r w:rsidR="004007B5" w:rsidRPr="003D19DB">
        <w:rPr>
          <w:rFonts w:eastAsia="Calibri"/>
          <w:bCs/>
          <w:color w:val="000000"/>
        </w:rPr>
        <w:t xml:space="preserve">: </w:t>
      </w:r>
    </w:p>
    <w:p w14:paraId="2447F2F1" w14:textId="77777777" w:rsidR="004007B5" w:rsidRPr="003D19DB" w:rsidRDefault="004007B5" w:rsidP="004007B5">
      <w:pPr>
        <w:pStyle w:val="ListeParagraf1"/>
        <w:ind w:left="60"/>
        <w:rPr>
          <w:rFonts w:eastAsia="Calibri"/>
          <w:bCs/>
          <w:color w:val="000000"/>
        </w:rPr>
      </w:pPr>
    </w:p>
    <w:p w14:paraId="773FC1C4" w14:textId="6EA55C7F" w:rsidR="004007B5" w:rsidRPr="003D19DB" w:rsidRDefault="002A0FC1" w:rsidP="004007B5">
      <w:pPr>
        <w:pStyle w:val="ListeParagraf1"/>
        <w:ind w:left="60"/>
        <w:rPr>
          <w:rFonts w:eastAsia="Calibri"/>
          <w:bCs/>
          <w:color w:val="000000"/>
        </w:rPr>
      </w:pPr>
      <w:r w:rsidRPr="003D19DB">
        <w:rPr>
          <w:rFonts w:eastAsia="Calibri"/>
          <w:bCs/>
          <w:color w:val="000000"/>
        </w:rPr>
        <w:t xml:space="preserve">Ankara’nın kırsal alanlarına ilişkin istatistik ve raporlar Ankara’nın mevcut durumunun değerlendirilmesine yönelik ikincil verileri </w:t>
      </w:r>
      <w:r w:rsidR="00BE4B0D" w:rsidRPr="003D19DB">
        <w:rPr>
          <w:rFonts w:eastAsia="Calibri"/>
          <w:bCs/>
          <w:color w:val="000000"/>
        </w:rPr>
        <w:t>derlemek</w:t>
      </w:r>
      <w:r w:rsidRPr="003D19DB">
        <w:rPr>
          <w:rFonts w:eastAsia="Calibri"/>
          <w:bCs/>
          <w:color w:val="000000"/>
        </w:rPr>
        <w:t xml:space="preserve"> amacıyla gözden geçiril</w:t>
      </w:r>
      <w:r w:rsidR="00BE4B0D" w:rsidRPr="003D19DB">
        <w:rPr>
          <w:rFonts w:eastAsia="Calibri"/>
          <w:bCs/>
          <w:color w:val="000000"/>
        </w:rPr>
        <w:t>mektedir</w:t>
      </w:r>
      <w:r w:rsidRPr="003D19DB">
        <w:rPr>
          <w:rFonts w:eastAsia="Calibri"/>
          <w:bCs/>
          <w:color w:val="000000"/>
        </w:rPr>
        <w:t xml:space="preserve">. Bu bakımdan, </w:t>
      </w:r>
      <w:r w:rsidR="00990286" w:rsidRPr="003D19DB">
        <w:rPr>
          <w:rFonts w:eastAsia="Calibri"/>
          <w:bCs/>
          <w:color w:val="000000"/>
        </w:rPr>
        <w:t xml:space="preserve">Ankara Kalkınma Ajansı’nın kırsal alanlar ve tarıma ilişkin raporları, Doğa Derneği tarafından hazırlanan </w:t>
      </w:r>
      <w:r w:rsidR="003245EC">
        <w:rPr>
          <w:rFonts w:eastAsia="Calibri"/>
          <w:bCs/>
          <w:color w:val="000000"/>
        </w:rPr>
        <w:t>“</w:t>
      </w:r>
      <w:r w:rsidR="0058076A" w:rsidRPr="003D19DB">
        <w:rPr>
          <w:rFonts w:eastAsia="Calibri"/>
          <w:bCs/>
          <w:color w:val="000000"/>
        </w:rPr>
        <w:t xml:space="preserve">Türkiye’nin </w:t>
      </w:r>
      <w:r w:rsidR="00990286" w:rsidRPr="003D19DB">
        <w:rPr>
          <w:rFonts w:eastAsia="Calibri"/>
          <w:bCs/>
          <w:color w:val="000000"/>
        </w:rPr>
        <w:t>Önemli Doğa</w:t>
      </w:r>
      <w:r w:rsidR="0058076A" w:rsidRPr="003D19DB">
        <w:rPr>
          <w:rFonts w:eastAsia="Calibri"/>
          <w:bCs/>
          <w:color w:val="000000"/>
        </w:rPr>
        <w:t xml:space="preserve"> Alanları</w:t>
      </w:r>
      <w:r w:rsidR="003245EC">
        <w:rPr>
          <w:rFonts w:eastAsia="Calibri"/>
          <w:bCs/>
          <w:color w:val="000000"/>
        </w:rPr>
        <w:t>”</w:t>
      </w:r>
      <w:r w:rsidR="0058076A" w:rsidRPr="003D19DB">
        <w:rPr>
          <w:rFonts w:eastAsia="Calibri"/>
          <w:bCs/>
          <w:color w:val="000000"/>
        </w:rPr>
        <w:t xml:space="preserve">na ilişkin rapor, GEF’in </w:t>
      </w:r>
      <w:r w:rsidR="003245EC">
        <w:rPr>
          <w:rFonts w:eastAsia="Calibri"/>
          <w:bCs/>
          <w:color w:val="000000"/>
        </w:rPr>
        <w:t>“</w:t>
      </w:r>
      <w:r w:rsidR="0058076A" w:rsidRPr="003D19DB">
        <w:rPr>
          <w:rFonts w:eastAsia="Calibri"/>
          <w:bCs/>
          <w:color w:val="000000"/>
        </w:rPr>
        <w:t>OP6 için SGP Ülke Program Stratejisi</w:t>
      </w:r>
      <w:r w:rsidR="003245EC">
        <w:rPr>
          <w:rFonts w:eastAsia="Calibri"/>
          <w:bCs/>
          <w:color w:val="000000"/>
        </w:rPr>
        <w:t>”</w:t>
      </w:r>
      <w:r w:rsidR="0058076A" w:rsidRPr="003D19DB">
        <w:rPr>
          <w:rFonts w:eastAsia="Calibri"/>
          <w:bCs/>
          <w:color w:val="000000"/>
        </w:rPr>
        <w:t xml:space="preserve"> ve Tarım ve Orman Bakanlığı ve Türkiye İstatistik Kurumu’nun rapor ve istatistiklerinden </w:t>
      </w:r>
      <w:r w:rsidR="00467DA3" w:rsidRPr="003D19DB">
        <w:rPr>
          <w:rFonts w:eastAsia="Calibri"/>
          <w:bCs/>
          <w:color w:val="000000"/>
        </w:rPr>
        <w:t>söz edilebilir</w:t>
      </w:r>
      <w:r w:rsidR="0058076A" w:rsidRPr="003D19DB">
        <w:rPr>
          <w:rFonts w:eastAsia="Calibri"/>
          <w:bCs/>
          <w:color w:val="000000"/>
        </w:rPr>
        <w:t>.</w:t>
      </w:r>
    </w:p>
    <w:p w14:paraId="63F98193" w14:textId="77777777" w:rsidR="007E1F98" w:rsidRPr="003D19DB" w:rsidRDefault="007E1F98" w:rsidP="004007B5">
      <w:pPr>
        <w:pStyle w:val="ListeParagraf1"/>
        <w:ind w:left="60"/>
        <w:rPr>
          <w:rFonts w:eastAsia="Calibri"/>
          <w:bCs/>
          <w:color w:val="000000"/>
        </w:rPr>
      </w:pPr>
    </w:p>
    <w:p w14:paraId="75ECCA87" w14:textId="3C467905" w:rsidR="007D7F74" w:rsidRPr="003D19DB" w:rsidRDefault="00BE4B0D" w:rsidP="00D41376">
      <w:pPr>
        <w:pStyle w:val="ListeParagraf1"/>
        <w:numPr>
          <w:ilvl w:val="0"/>
          <w:numId w:val="10"/>
        </w:numPr>
        <w:rPr>
          <w:rFonts w:eastAsia="Calibri"/>
          <w:bCs/>
          <w:color w:val="000000"/>
        </w:rPr>
      </w:pPr>
      <w:r w:rsidRPr="003D19DB">
        <w:rPr>
          <w:rFonts w:eastAsia="Calibri"/>
          <w:bCs/>
          <w:color w:val="000000"/>
        </w:rPr>
        <w:t>Kilit</w:t>
      </w:r>
      <w:r w:rsidR="0058076A" w:rsidRPr="003D19DB">
        <w:rPr>
          <w:rFonts w:eastAsia="Calibri"/>
          <w:bCs/>
          <w:color w:val="000000"/>
        </w:rPr>
        <w:t xml:space="preserve"> </w:t>
      </w:r>
      <w:r w:rsidR="004F0629">
        <w:rPr>
          <w:rFonts w:eastAsia="Calibri"/>
          <w:bCs/>
          <w:color w:val="000000"/>
        </w:rPr>
        <w:t>P</w:t>
      </w:r>
      <w:r w:rsidR="0058076A" w:rsidRPr="003D19DB">
        <w:rPr>
          <w:rFonts w:eastAsia="Calibri"/>
          <w:bCs/>
          <w:color w:val="000000"/>
        </w:rPr>
        <w:t>aydaşlar</w:t>
      </w:r>
      <w:r w:rsidR="004F0629">
        <w:rPr>
          <w:rFonts w:eastAsia="Calibri"/>
          <w:bCs/>
          <w:color w:val="000000"/>
        </w:rPr>
        <w:t>a</w:t>
      </w:r>
      <w:r w:rsidR="0058076A" w:rsidRPr="003D19DB">
        <w:rPr>
          <w:rFonts w:eastAsia="Calibri"/>
          <w:bCs/>
          <w:color w:val="000000"/>
        </w:rPr>
        <w:t xml:space="preserve"> Basit </w:t>
      </w:r>
      <w:r w:rsidR="004F0629">
        <w:rPr>
          <w:rFonts w:eastAsia="Calibri"/>
          <w:bCs/>
          <w:color w:val="000000"/>
        </w:rPr>
        <w:t>Anket Uygulanması</w:t>
      </w:r>
      <w:r w:rsidR="007E1F98" w:rsidRPr="003D19DB">
        <w:rPr>
          <w:rFonts w:eastAsia="Calibri"/>
          <w:bCs/>
          <w:color w:val="000000"/>
        </w:rPr>
        <w:t xml:space="preserve"> </w:t>
      </w:r>
    </w:p>
    <w:p w14:paraId="18228CFD" w14:textId="77777777" w:rsidR="007D7F74" w:rsidRPr="003D19DB" w:rsidRDefault="007D7F74" w:rsidP="007D7F74">
      <w:pPr>
        <w:pStyle w:val="ListeParagraf1"/>
        <w:ind w:left="60"/>
        <w:rPr>
          <w:rFonts w:eastAsia="Calibri"/>
          <w:bCs/>
          <w:color w:val="000000"/>
        </w:rPr>
      </w:pPr>
    </w:p>
    <w:p w14:paraId="008787C7" w14:textId="70B6F9B5" w:rsidR="007E1F98" w:rsidRPr="003D19DB" w:rsidRDefault="007C6975" w:rsidP="007D7F74">
      <w:pPr>
        <w:pStyle w:val="ListeParagraf1"/>
        <w:ind w:left="60"/>
        <w:rPr>
          <w:rFonts w:eastAsia="Calibri"/>
          <w:bCs/>
          <w:color w:val="000000"/>
        </w:rPr>
      </w:pPr>
      <w:r w:rsidRPr="003D19DB">
        <w:rPr>
          <w:rFonts w:eastAsia="Calibri"/>
          <w:bCs/>
          <w:color w:val="000000"/>
        </w:rPr>
        <w:t>Bu a</w:t>
      </w:r>
      <w:r w:rsidR="001A7AEF" w:rsidRPr="003D19DB">
        <w:rPr>
          <w:rFonts w:eastAsia="Calibri"/>
          <w:bCs/>
          <w:color w:val="000000"/>
        </w:rPr>
        <w:t xml:space="preserve">lanın </w:t>
      </w:r>
      <w:r w:rsidR="001A7AEF" w:rsidRPr="004F0629">
        <w:rPr>
          <w:rFonts w:eastAsia="Calibri"/>
          <w:bCs/>
          <w:color w:val="000000"/>
        </w:rPr>
        <w:t>sütunlarını, biyolojik ve agro-biyolojik çeşitlilik bakımından alanın ana varlıklarını, bu alanlara ilişkin sorunları/</w:t>
      </w:r>
      <w:r w:rsidRPr="004F0629">
        <w:rPr>
          <w:rFonts w:eastAsia="Calibri"/>
          <w:bCs/>
          <w:color w:val="000000"/>
        </w:rPr>
        <w:t>tehditleri</w:t>
      </w:r>
      <w:r w:rsidR="00B05085" w:rsidRPr="004F0629">
        <w:rPr>
          <w:rFonts w:eastAsia="Calibri"/>
          <w:bCs/>
          <w:color w:val="000000"/>
        </w:rPr>
        <w:t xml:space="preserve"> </w:t>
      </w:r>
      <w:r w:rsidR="001A7AEF" w:rsidRPr="004F0629">
        <w:rPr>
          <w:rFonts w:eastAsia="Calibri"/>
          <w:bCs/>
          <w:color w:val="000000"/>
        </w:rPr>
        <w:t>ve soruna</w:t>
      </w:r>
      <w:r w:rsidR="001A7AEF" w:rsidRPr="003D19DB">
        <w:rPr>
          <w:rFonts w:eastAsia="Calibri"/>
          <w:bCs/>
          <w:color w:val="000000"/>
        </w:rPr>
        <w:t xml:space="preserve"> ilişkin çözümleri içeren basit bir form, e-posta yoluyla </w:t>
      </w:r>
      <w:r w:rsidR="00BE4B0D" w:rsidRPr="003D19DB">
        <w:rPr>
          <w:rFonts w:eastAsia="Calibri"/>
          <w:bCs/>
          <w:color w:val="000000"/>
        </w:rPr>
        <w:t>kilit</w:t>
      </w:r>
      <w:r w:rsidR="001A7AEF" w:rsidRPr="003D19DB">
        <w:rPr>
          <w:rFonts w:eastAsia="Calibri"/>
          <w:bCs/>
          <w:color w:val="000000"/>
        </w:rPr>
        <w:t xml:space="preserve"> paydaşlara gönderil</w:t>
      </w:r>
      <w:r w:rsidR="00BE4B0D" w:rsidRPr="003D19DB">
        <w:rPr>
          <w:rFonts w:eastAsia="Calibri"/>
          <w:bCs/>
          <w:color w:val="000000"/>
        </w:rPr>
        <w:t>miş</w:t>
      </w:r>
      <w:r w:rsidR="001A7AEF" w:rsidRPr="003D19DB">
        <w:rPr>
          <w:rFonts w:eastAsia="Calibri"/>
          <w:bCs/>
          <w:color w:val="000000"/>
        </w:rPr>
        <w:t xml:space="preserve"> ve doldurulan formlar analiz edilmiştir. </w:t>
      </w:r>
      <w:r w:rsidR="00B05085" w:rsidRPr="003D19DB">
        <w:rPr>
          <w:rFonts w:eastAsia="Calibri"/>
          <w:bCs/>
          <w:color w:val="000000"/>
        </w:rPr>
        <w:t>(</w:t>
      </w:r>
      <w:r w:rsidR="0058076A" w:rsidRPr="003D19DB">
        <w:rPr>
          <w:rFonts w:eastAsia="Calibri"/>
          <w:bCs/>
          <w:color w:val="000000"/>
        </w:rPr>
        <w:t>Form için bkz. EK 1</w:t>
      </w:r>
      <w:r w:rsidR="00B05085" w:rsidRPr="003D19DB">
        <w:rPr>
          <w:rFonts w:eastAsia="Calibri"/>
          <w:bCs/>
          <w:color w:val="000000"/>
        </w:rPr>
        <w:t>)</w:t>
      </w:r>
    </w:p>
    <w:p w14:paraId="6A7083CE" w14:textId="77777777" w:rsidR="007D7F74" w:rsidRPr="003D19DB" w:rsidRDefault="007D7F74" w:rsidP="007D7F74">
      <w:pPr>
        <w:pStyle w:val="ListeParagraf1"/>
        <w:ind w:left="60"/>
        <w:rPr>
          <w:rFonts w:eastAsia="Calibri"/>
          <w:bCs/>
          <w:color w:val="000000"/>
        </w:rPr>
      </w:pPr>
    </w:p>
    <w:p w14:paraId="797D5D9C" w14:textId="153034F2" w:rsidR="007D7F74" w:rsidRPr="003D19DB" w:rsidRDefault="001A7AEF" w:rsidP="00D41376">
      <w:pPr>
        <w:pStyle w:val="ListeParagraf1"/>
        <w:numPr>
          <w:ilvl w:val="0"/>
          <w:numId w:val="10"/>
        </w:numPr>
        <w:rPr>
          <w:rFonts w:eastAsia="Calibri"/>
          <w:bCs/>
          <w:color w:val="000000"/>
        </w:rPr>
      </w:pPr>
      <w:r w:rsidRPr="003D19DB">
        <w:rPr>
          <w:rFonts w:eastAsia="Calibri"/>
          <w:bCs/>
          <w:color w:val="000000"/>
        </w:rPr>
        <w:t>COMDEKS çerçevesine dayalı olan Sosyo-Ekolojik Üretim Havzalarında</w:t>
      </w:r>
      <w:r w:rsidR="007C6975" w:rsidRPr="003D19DB">
        <w:rPr>
          <w:rFonts w:eastAsia="Calibri"/>
          <w:bCs/>
          <w:color w:val="000000"/>
        </w:rPr>
        <w:t xml:space="preserve"> </w:t>
      </w:r>
      <w:r w:rsidRPr="003D19DB">
        <w:rPr>
          <w:rFonts w:eastAsia="Calibri"/>
          <w:bCs/>
          <w:color w:val="000000"/>
        </w:rPr>
        <w:t>(SE</w:t>
      </w:r>
      <w:r w:rsidR="004F0F83">
        <w:rPr>
          <w:rFonts w:eastAsia="Calibri"/>
          <w:bCs/>
          <w:color w:val="000000"/>
        </w:rPr>
        <w:t>ÜH’ler</w:t>
      </w:r>
      <w:r w:rsidRPr="003D19DB">
        <w:rPr>
          <w:rFonts w:eastAsia="Calibri"/>
          <w:bCs/>
          <w:color w:val="000000"/>
        </w:rPr>
        <w:t>) Dayanıklılık için Puanlama Kartının Uygulanması.</w:t>
      </w:r>
    </w:p>
    <w:p w14:paraId="597D24ED" w14:textId="77777777" w:rsidR="00686E11" w:rsidRPr="003D19DB" w:rsidRDefault="00686E11" w:rsidP="00686E11">
      <w:pPr>
        <w:pStyle w:val="ListeParagraf1"/>
        <w:ind w:left="60"/>
        <w:rPr>
          <w:rFonts w:eastAsia="Calibri"/>
          <w:bCs/>
          <w:color w:val="000000"/>
        </w:rPr>
      </w:pPr>
    </w:p>
    <w:p w14:paraId="30FE90A9" w14:textId="127AB32B" w:rsidR="00551D22" w:rsidRPr="003D19DB" w:rsidRDefault="007C6975" w:rsidP="00551D22">
      <w:pPr>
        <w:pStyle w:val="ListeParagraf1"/>
        <w:ind w:left="0"/>
        <w:rPr>
          <w:rFonts w:eastAsia="Calibri"/>
          <w:bCs/>
          <w:color w:val="000000"/>
        </w:rPr>
      </w:pPr>
      <w:r w:rsidRPr="003D19DB">
        <w:rPr>
          <w:rFonts w:eastAsia="Calibri"/>
          <w:bCs/>
          <w:color w:val="000000"/>
        </w:rPr>
        <w:t>Bu k</w:t>
      </w:r>
      <w:r w:rsidR="001A7AEF" w:rsidRPr="003D19DB">
        <w:rPr>
          <w:rFonts w:eastAsia="Calibri"/>
          <w:bCs/>
          <w:color w:val="000000"/>
        </w:rPr>
        <w:t xml:space="preserve">art, </w:t>
      </w:r>
      <w:r w:rsidR="00BE4B0D" w:rsidRPr="003D19DB">
        <w:rPr>
          <w:rFonts w:eastAsia="Calibri"/>
          <w:bCs/>
          <w:color w:val="000000"/>
        </w:rPr>
        <w:t xml:space="preserve">kilit </w:t>
      </w:r>
      <w:r w:rsidR="001A7AEF" w:rsidRPr="003D19DB">
        <w:rPr>
          <w:rFonts w:eastAsia="Calibri"/>
          <w:bCs/>
          <w:color w:val="000000"/>
        </w:rPr>
        <w:t xml:space="preserve">paydaşlara gönderilmiş ve aşağıda </w:t>
      </w:r>
      <w:r w:rsidR="00467DA3" w:rsidRPr="003D19DB">
        <w:rPr>
          <w:rFonts w:eastAsia="Calibri"/>
          <w:bCs/>
          <w:color w:val="000000"/>
        </w:rPr>
        <w:t>söz edilecek</w:t>
      </w:r>
      <w:r w:rsidR="001A7AEF" w:rsidRPr="003D19DB">
        <w:rPr>
          <w:rFonts w:eastAsia="Calibri"/>
          <w:bCs/>
          <w:color w:val="000000"/>
        </w:rPr>
        <w:t xml:space="preserve"> olan çalıştayların katılımcılarına dağıtılmıştır. Doldurulan kartlar, COMDEKS çerçevesine dayalı olan Sosyo-Ekoloji</w:t>
      </w:r>
      <w:r w:rsidR="00556F2D" w:rsidRPr="003D19DB">
        <w:rPr>
          <w:rFonts w:eastAsia="Calibri"/>
          <w:bCs/>
          <w:color w:val="000000"/>
        </w:rPr>
        <w:t>k</w:t>
      </w:r>
      <w:r w:rsidR="001A7AEF" w:rsidRPr="003D19DB">
        <w:rPr>
          <w:rFonts w:eastAsia="Calibri"/>
          <w:bCs/>
          <w:color w:val="000000"/>
        </w:rPr>
        <w:t xml:space="preserve"> Üretim Havzaları</w:t>
      </w:r>
      <w:r w:rsidR="00556F2D" w:rsidRPr="003D19DB">
        <w:rPr>
          <w:rFonts w:eastAsia="Calibri"/>
          <w:bCs/>
          <w:color w:val="000000"/>
        </w:rPr>
        <w:t>nda</w:t>
      </w:r>
      <w:r w:rsidR="001A7AEF" w:rsidRPr="003D19DB">
        <w:rPr>
          <w:rFonts w:eastAsia="Calibri"/>
          <w:bCs/>
          <w:color w:val="000000"/>
        </w:rPr>
        <w:t xml:space="preserve"> (</w:t>
      </w:r>
      <w:r w:rsidR="004F0F83">
        <w:rPr>
          <w:rFonts w:eastAsia="Calibri"/>
          <w:bCs/>
          <w:color w:val="000000"/>
        </w:rPr>
        <w:t>SEÜH’ler</w:t>
      </w:r>
      <w:r w:rsidR="00556F2D" w:rsidRPr="003D19DB">
        <w:rPr>
          <w:rFonts w:eastAsia="Calibri"/>
          <w:bCs/>
          <w:color w:val="000000"/>
        </w:rPr>
        <w:t xml:space="preserve">) dayanıklılık için yirmi göstergenin trendlerine ilişkin paydaşların görüşlerini almak amacıyla analiz edilmiştir. </w:t>
      </w:r>
      <w:r w:rsidR="00FE14A9">
        <w:rPr>
          <w:rFonts w:eastAsia="Calibri"/>
          <w:bCs/>
          <w:color w:val="000000"/>
        </w:rPr>
        <w:t>SEÜH</w:t>
      </w:r>
      <w:r w:rsidR="00556F2D" w:rsidRPr="003D19DB">
        <w:rPr>
          <w:rFonts w:eastAsia="Calibri"/>
          <w:bCs/>
          <w:color w:val="000000"/>
        </w:rPr>
        <w:t xml:space="preserve"> göstergeleri seçilen karasal/denizel </w:t>
      </w:r>
      <w:r w:rsidR="00A70406" w:rsidRPr="003D19DB">
        <w:rPr>
          <w:rFonts w:eastAsia="Calibri"/>
          <w:bCs/>
          <w:color w:val="000000"/>
        </w:rPr>
        <w:t>havza</w:t>
      </w:r>
      <w:r w:rsidR="00556F2D" w:rsidRPr="003D19DB">
        <w:rPr>
          <w:rFonts w:eastAsia="Calibri"/>
          <w:bCs/>
          <w:color w:val="000000"/>
        </w:rPr>
        <w:t xml:space="preserve">larda aşağıdaki özellik setini değerlendirmektedir: </w:t>
      </w:r>
      <w:r w:rsidR="00467DA3" w:rsidRPr="003D19DB">
        <w:rPr>
          <w:rFonts w:eastAsia="Calibri"/>
          <w:bCs/>
          <w:color w:val="000000"/>
        </w:rPr>
        <w:t>E</w:t>
      </w:r>
      <w:r w:rsidR="00556F2D" w:rsidRPr="003D19DB">
        <w:rPr>
          <w:rFonts w:eastAsia="Calibri"/>
          <w:bCs/>
          <w:color w:val="000000"/>
        </w:rPr>
        <w:t>kosistemlerin bi</w:t>
      </w:r>
      <w:r w:rsidRPr="003D19DB">
        <w:rPr>
          <w:rFonts w:eastAsia="Calibri"/>
          <w:bCs/>
          <w:color w:val="000000"/>
        </w:rPr>
        <w:t>y</w:t>
      </w:r>
      <w:r w:rsidR="00556F2D" w:rsidRPr="003D19DB">
        <w:rPr>
          <w:rFonts w:eastAsia="Calibri"/>
          <w:bCs/>
          <w:color w:val="000000"/>
        </w:rPr>
        <w:t>oçeşitliliği</w:t>
      </w:r>
      <w:r w:rsidRPr="003D19DB">
        <w:rPr>
          <w:rFonts w:eastAsia="Calibri"/>
          <w:bCs/>
          <w:color w:val="000000"/>
        </w:rPr>
        <w:t>nin</w:t>
      </w:r>
      <w:r w:rsidR="00556F2D" w:rsidRPr="003D19DB">
        <w:rPr>
          <w:rFonts w:eastAsia="Calibri"/>
          <w:bCs/>
          <w:color w:val="000000"/>
        </w:rPr>
        <w:t xml:space="preserve"> koru</w:t>
      </w:r>
      <w:r w:rsidRPr="003D19DB">
        <w:rPr>
          <w:rFonts w:eastAsia="Calibri"/>
          <w:bCs/>
          <w:color w:val="000000"/>
        </w:rPr>
        <w:t>n</w:t>
      </w:r>
      <w:r w:rsidR="00556F2D" w:rsidRPr="003D19DB">
        <w:rPr>
          <w:rFonts w:eastAsia="Calibri"/>
          <w:bCs/>
          <w:color w:val="000000"/>
        </w:rPr>
        <w:t xml:space="preserve">ması ve </w:t>
      </w:r>
      <w:r w:rsidRPr="003D19DB">
        <w:rPr>
          <w:rFonts w:eastAsia="Calibri"/>
          <w:bCs/>
          <w:color w:val="000000"/>
        </w:rPr>
        <w:t>sürdürülmesi</w:t>
      </w:r>
      <w:r w:rsidR="00556F2D" w:rsidRPr="003D19DB">
        <w:rPr>
          <w:rFonts w:eastAsia="Calibri"/>
          <w:bCs/>
          <w:color w:val="000000"/>
        </w:rPr>
        <w:t>; tarımsal bi</w:t>
      </w:r>
      <w:r w:rsidRPr="003D19DB">
        <w:rPr>
          <w:rFonts w:eastAsia="Calibri"/>
          <w:bCs/>
          <w:color w:val="000000"/>
        </w:rPr>
        <w:t>y</w:t>
      </w:r>
      <w:r w:rsidR="00556F2D" w:rsidRPr="003D19DB">
        <w:rPr>
          <w:rFonts w:eastAsia="Calibri"/>
          <w:bCs/>
          <w:color w:val="000000"/>
        </w:rPr>
        <w:t xml:space="preserve">oçeşitlilik; bilgi, öğrenme ve yenilik; ve sosyal eşitlik ve altyapı. Bu karne uygulamasının sonuçları Ankara’nın </w:t>
      </w:r>
      <w:r w:rsidR="00FE14A9">
        <w:rPr>
          <w:rFonts w:eastAsia="Calibri"/>
          <w:bCs/>
          <w:color w:val="000000"/>
        </w:rPr>
        <w:t>SEÜH</w:t>
      </w:r>
      <w:r w:rsidR="00556F2D" w:rsidRPr="003D19DB">
        <w:rPr>
          <w:rFonts w:eastAsia="Calibri"/>
          <w:bCs/>
          <w:color w:val="000000"/>
        </w:rPr>
        <w:t xml:space="preserve"> performansını özetleyen radar şemasının üretilmesini sağlamıştır.</w:t>
      </w:r>
    </w:p>
    <w:p w14:paraId="310060D6" w14:textId="77777777" w:rsidR="00551D22" w:rsidRPr="003D19DB" w:rsidRDefault="00551D22" w:rsidP="00551D22">
      <w:pPr>
        <w:pStyle w:val="ListeParagraf1"/>
        <w:ind w:left="0"/>
        <w:rPr>
          <w:rFonts w:eastAsia="Calibri"/>
          <w:bCs/>
          <w:color w:val="000000"/>
        </w:rPr>
      </w:pPr>
    </w:p>
    <w:p w14:paraId="768FC97B" w14:textId="64215703" w:rsidR="00551D22" w:rsidRPr="003D19DB" w:rsidRDefault="00556F2D" w:rsidP="00D41376">
      <w:pPr>
        <w:pStyle w:val="ListeParagraf1"/>
        <w:numPr>
          <w:ilvl w:val="0"/>
          <w:numId w:val="10"/>
        </w:numPr>
        <w:rPr>
          <w:rFonts w:eastAsia="Calibri"/>
          <w:bCs/>
          <w:color w:val="000000"/>
        </w:rPr>
      </w:pPr>
      <w:r w:rsidRPr="003D19DB">
        <w:rPr>
          <w:rFonts w:eastAsia="Calibri"/>
          <w:bCs/>
          <w:color w:val="000000"/>
        </w:rPr>
        <w:t xml:space="preserve">Biyolojik/agro-biyolojik varlıklar, bu varlıklara ilişkin tehditler, sorunların çözülmesine yönelik öneriler ve 2019’dan sonra uygulanacak </w:t>
      </w:r>
      <w:r w:rsidR="007C6975" w:rsidRPr="003D19DB">
        <w:rPr>
          <w:rFonts w:eastAsia="Calibri"/>
          <w:bCs/>
          <w:color w:val="000000"/>
        </w:rPr>
        <w:t xml:space="preserve">olan </w:t>
      </w:r>
      <w:r w:rsidRPr="003D19DB">
        <w:rPr>
          <w:rFonts w:eastAsia="Calibri"/>
          <w:bCs/>
          <w:color w:val="000000"/>
        </w:rPr>
        <w:t>SGP’ye yönelik öncelikli stratejileri belirle</w:t>
      </w:r>
      <w:r w:rsidR="003A61DC" w:rsidRPr="003D19DB">
        <w:rPr>
          <w:rFonts w:eastAsia="Calibri"/>
          <w:bCs/>
          <w:color w:val="000000"/>
        </w:rPr>
        <w:t xml:space="preserve">me konusunda Ankara ilinin varlıklarına ilişkin </w:t>
      </w:r>
      <w:r w:rsidR="007C6975" w:rsidRPr="003D19DB">
        <w:rPr>
          <w:rFonts w:eastAsia="Calibri"/>
          <w:bCs/>
          <w:color w:val="000000"/>
        </w:rPr>
        <w:t>Danışma</w:t>
      </w:r>
      <w:r w:rsidR="003A61DC" w:rsidRPr="003D19DB">
        <w:rPr>
          <w:rFonts w:eastAsia="Calibri"/>
          <w:bCs/>
          <w:color w:val="000000"/>
        </w:rPr>
        <w:t xml:space="preserve"> Çalıştayları.</w:t>
      </w:r>
    </w:p>
    <w:p w14:paraId="0531686D" w14:textId="77777777" w:rsidR="00C1242E" w:rsidRPr="003D19DB" w:rsidRDefault="00C1242E" w:rsidP="00C1242E">
      <w:pPr>
        <w:pStyle w:val="ListeParagraf1"/>
        <w:ind w:left="60"/>
        <w:rPr>
          <w:rFonts w:eastAsia="Calibri"/>
          <w:bCs/>
          <w:color w:val="000000"/>
        </w:rPr>
      </w:pPr>
    </w:p>
    <w:p w14:paraId="537FD113" w14:textId="13EB2F96" w:rsidR="009B1728" w:rsidRPr="003D19DB" w:rsidRDefault="007C6975" w:rsidP="00C1242E">
      <w:pPr>
        <w:pStyle w:val="ListeParagraf1"/>
        <w:ind w:left="60"/>
        <w:rPr>
          <w:rFonts w:eastAsia="Calibri"/>
          <w:bCs/>
          <w:color w:val="000000"/>
        </w:rPr>
      </w:pPr>
      <w:r w:rsidRPr="003D19DB">
        <w:rPr>
          <w:rFonts w:eastAsia="Calibri"/>
          <w:bCs/>
          <w:color w:val="000000"/>
        </w:rPr>
        <w:t>Üç</w:t>
      </w:r>
      <w:r w:rsidR="003A61DC" w:rsidRPr="003D19DB">
        <w:rPr>
          <w:rFonts w:eastAsia="Calibri"/>
          <w:bCs/>
          <w:color w:val="000000"/>
        </w:rPr>
        <w:t xml:space="preserve"> gün</w:t>
      </w:r>
      <w:r w:rsidRPr="003D19DB">
        <w:rPr>
          <w:rFonts w:eastAsia="Calibri"/>
          <w:bCs/>
          <w:color w:val="000000"/>
        </w:rPr>
        <w:t xml:space="preserve"> süren </w:t>
      </w:r>
      <w:r w:rsidR="003A61DC" w:rsidRPr="003D19DB">
        <w:rPr>
          <w:rFonts w:eastAsia="Calibri"/>
          <w:bCs/>
          <w:color w:val="000000"/>
        </w:rPr>
        <w:t>danışma çalıştayları</w:t>
      </w:r>
      <w:r w:rsidR="00932648" w:rsidRPr="003D19DB">
        <w:rPr>
          <w:rFonts w:eastAsia="Calibri"/>
          <w:bCs/>
          <w:color w:val="000000"/>
        </w:rPr>
        <w:t xml:space="preserve"> </w:t>
      </w:r>
      <w:r w:rsidR="003A61DC" w:rsidRPr="003D19DB">
        <w:rPr>
          <w:rFonts w:eastAsia="Calibri"/>
          <w:bCs/>
          <w:color w:val="000000"/>
        </w:rPr>
        <w:t xml:space="preserve">düzenlenmiştir. İlki 23 Kasım 2019’da gerçekleştirilmiş, ikinci ve üçüncü çalıştaylar 9-10 Aralık 2019’da gerçekleştirilmiştir </w:t>
      </w:r>
      <w:r w:rsidR="00932648" w:rsidRPr="003D19DB">
        <w:rPr>
          <w:rFonts w:eastAsia="Calibri"/>
          <w:bCs/>
          <w:color w:val="000000"/>
        </w:rPr>
        <w:t>(</w:t>
      </w:r>
      <w:r w:rsidR="003A61DC" w:rsidRPr="003D19DB">
        <w:rPr>
          <w:rFonts w:eastAsia="Calibri"/>
          <w:bCs/>
          <w:color w:val="000000"/>
        </w:rPr>
        <w:t>Danışma çalıştaylarında yer alan katılımcıların listesi için bkz. E</w:t>
      </w:r>
      <w:r w:rsidR="00877FF7" w:rsidRPr="003D19DB">
        <w:rPr>
          <w:rFonts w:eastAsia="Calibri"/>
          <w:bCs/>
          <w:color w:val="000000"/>
        </w:rPr>
        <w:t>k</w:t>
      </w:r>
      <w:r w:rsidR="003A61DC" w:rsidRPr="003D19DB">
        <w:rPr>
          <w:rFonts w:eastAsia="Calibri"/>
          <w:bCs/>
          <w:color w:val="000000"/>
        </w:rPr>
        <w:t xml:space="preserve"> 2</w:t>
      </w:r>
      <w:r w:rsidR="00932648" w:rsidRPr="003D19DB">
        <w:rPr>
          <w:rFonts w:eastAsia="Calibri"/>
          <w:bCs/>
          <w:color w:val="000000"/>
        </w:rPr>
        <w:t xml:space="preserve">). </w:t>
      </w:r>
      <w:r w:rsidR="00AD4886">
        <w:rPr>
          <w:rFonts w:eastAsia="Calibri"/>
          <w:bCs/>
          <w:color w:val="000000"/>
        </w:rPr>
        <w:t>HDK</w:t>
      </w:r>
      <w:r w:rsidR="003A61DC" w:rsidRPr="003D19DB">
        <w:rPr>
          <w:rFonts w:eastAsia="Calibri"/>
          <w:bCs/>
          <w:color w:val="000000"/>
        </w:rPr>
        <w:t xml:space="preserve">’lar, kooperatifler, üniversiteler, hükümet kuruluşlarından toplamda 75 temsilci danışma çalıştaylarına katılmıştır. İlk iki günde, varlık ve </w:t>
      </w:r>
      <w:r w:rsidR="00467DA3" w:rsidRPr="003D19DB">
        <w:rPr>
          <w:rFonts w:eastAsia="Calibri"/>
          <w:bCs/>
          <w:color w:val="000000"/>
        </w:rPr>
        <w:t>sorun</w:t>
      </w:r>
      <w:r w:rsidR="003A61DC" w:rsidRPr="003D19DB">
        <w:rPr>
          <w:rFonts w:eastAsia="Calibri"/>
          <w:bCs/>
          <w:color w:val="000000"/>
        </w:rPr>
        <w:t xml:space="preserve"> analizi gerçekleştirilmiş ve durumu görselleştirmek amacıyla haritalama uygulaması yapılmıştır.</w:t>
      </w:r>
    </w:p>
    <w:p w14:paraId="69849792" w14:textId="4EA714C0" w:rsidR="009B1728" w:rsidRDefault="009B1728" w:rsidP="00C1242E">
      <w:pPr>
        <w:pStyle w:val="ListeParagraf1"/>
        <w:ind w:left="60"/>
        <w:rPr>
          <w:rFonts w:eastAsia="Calibri"/>
          <w:bCs/>
          <w:color w:val="000000"/>
        </w:rPr>
      </w:pPr>
    </w:p>
    <w:tbl>
      <w:tblPr>
        <w:tblW w:w="0" w:type="auto"/>
        <w:tblInd w:w="60" w:type="dxa"/>
        <w:tblLayout w:type="fixed"/>
        <w:tblLook w:val="04A0" w:firstRow="1" w:lastRow="0" w:firstColumn="1" w:lastColumn="0" w:noHBand="0" w:noVBand="1"/>
      </w:tblPr>
      <w:tblGrid>
        <w:gridCol w:w="5010"/>
        <w:gridCol w:w="4506"/>
      </w:tblGrid>
      <w:tr w:rsidR="00403062" w:rsidRPr="003E36FB" w14:paraId="4D230C8C" w14:textId="77777777" w:rsidTr="00A55751">
        <w:tc>
          <w:tcPr>
            <w:tcW w:w="5010" w:type="dxa"/>
            <w:shd w:val="clear" w:color="auto" w:fill="auto"/>
          </w:tcPr>
          <w:p w14:paraId="103D4117" w14:textId="3CE918CC" w:rsidR="00403062" w:rsidRPr="003E36FB" w:rsidRDefault="00403062" w:rsidP="00A55751">
            <w:pPr>
              <w:pStyle w:val="ListeParagraf1"/>
              <w:ind w:left="0"/>
              <w:rPr>
                <w:rFonts w:eastAsia="Calibri"/>
                <w:bCs/>
                <w:color w:val="000000"/>
              </w:rPr>
            </w:pPr>
            <w:r w:rsidRPr="003E36FB">
              <w:rPr>
                <w:rFonts w:eastAsia="Calibri"/>
                <w:bCs/>
                <w:noProof/>
                <w:color w:val="000000"/>
              </w:rPr>
              <w:drawing>
                <wp:inline distT="0" distB="0" distL="0" distR="0" wp14:anchorId="01294D97" wp14:editId="2D93F9A7">
                  <wp:extent cx="2644726" cy="2462674"/>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8084" cy="2465801"/>
                          </a:xfrm>
                          <a:prstGeom prst="rect">
                            <a:avLst/>
                          </a:prstGeom>
                          <a:noFill/>
                          <a:ln>
                            <a:noFill/>
                          </a:ln>
                        </pic:spPr>
                      </pic:pic>
                    </a:graphicData>
                  </a:graphic>
                </wp:inline>
              </w:drawing>
            </w:r>
          </w:p>
        </w:tc>
        <w:tc>
          <w:tcPr>
            <w:tcW w:w="4506" w:type="dxa"/>
            <w:shd w:val="clear" w:color="auto" w:fill="auto"/>
          </w:tcPr>
          <w:p w14:paraId="18F6BFA6" w14:textId="51FFD335" w:rsidR="00403062" w:rsidRPr="003E36FB" w:rsidRDefault="00403062" w:rsidP="00A55751">
            <w:pPr>
              <w:pStyle w:val="ListeParagraf1"/>
              <w:ind w:left="0"/>
              <w:rPr>
                <w:rFonts w:eastAsia="Calibri"/>
                <w:bCs/>
                <w:color w:val="000000"/>
              </w:rPr>
            </w:pPr>
            <w:r w:rsidRPr="003E36FB">
              <w:rPr>
                <w:rFonts w:eastAsia="Calibri"/>
                <w:bCs/>
                <w:noProof/>
                <w:color w:val="000000"/>
              </w:rPr>
              <w:drawing>
                <wp:inline distT="0" distB="0" distL="0" distR="0" wp14:anchorId="28925114" wp14:editId="2209B346">
                  <wp:extent cx="2402758" cy="242667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7545" cy="2431512"/>
                          </a:xfrm>
                          <a:prstGeom prst="rect">
                            <a:avLst/>
                          </a:prstGeom>
                          <a:noFill/>
                          <a:ln>
                            <a:noFill/>
                          </a:ln>
                        </pic:spPr>
                      </pic:pic>
                    </a:graphicData>
                  </a:graphic>
                </wp:inline>
              </w:drawing>
            </w:r>
          </w:p>
        </w:tc>
      </w:tr>
    </w:tbl>
    <w:p w14:paraId="7AD3F857" w14:textId="7AFB1951" w:rsidR="00403062" w:rsidRDefault="00403062" w:rsidP="00C1242E">
      <w:pPr>
        <w:pStyle w:val="ListeParagraf1"/>
        <w:ind w:left="60"/>
        <w:rPr>
          <w:rFonts w:eastAsia="Calibri"/>
          <w:bCs/>
          <w:color w:val="000000"/>
        </w:rPr>
      </w:pPr>
    </w:p>
    <w:p w14:paraId="0E071F61" w14:textId="0E5132AD" w:rsidR="00403062" w:rsidRDefault="00403062" w:rsidP="00C1242E">
      <w:pPr>
        <w:pStyle w:val="ListeParagraf1"/>
        <w:ind w:left="60"/>
        <w:rPr>
          <w:rFonts w:eastAsia="Calibri"/>
          <w:bCs/>
          <w:color w:val="000000"/>
        </w:rPr>
      </w:pPr>
      <w:r w:rsidRPr="003E36FB">
        <w:rPr>
          <w:rFonts w:eastAsia="Calibri"/>
          <w:bCs/>
          <w:noProof/>
          <w:color w:val="000000"/>
        </w:rPr>
        <w:lastRenderedPageBreak/>
        <w:drawing>
          <wp:inline distT="0" distB="0" distL="0" distR="0" wp14:anchorId="424B95E5" wp14:editId="0B2B11A9">
            <wp:extent cx="5866130" cy="3580130"/>
            <wp:effectExtent l="0" t="0" r="127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6130" cy="3580130"/>
                    </a:xfrm>
                    <a:prstGeom prst="rect">
                      <a:avLst/>
                    </a:prstGeom>
                    <a:noFill/>
                    <a:ln>
                      <a:noFill/>
                    </a:ln>
                  </pic:spPr>
                </pic:pic>
              </a:graphicData>
            </a:graphic>
          </wp:inline>
        </w:drawing>
      </w:r>
    </w:p>
    <w:p w14:paraId="46732952" w14:textId="77777777" w:rsidR="009B1728" w:rsidRPr="003D19DB" w:rsidRDefault="009B1728" w:rsidP="00C1242E">
      <w:pPr>
        <w:pStyle w:val="ListeParagraf1"/>
        <w:ind w:left="60"/>
        <w:rPr>
          <w:rFonts w:eastAsia="Calibri"/>
          <w:bCs/>
          <w:color w:val="000000"/>
        </w:rPr>
      </w:pPr>
    </w:p>
    <w:p w14:paraId="4B04FCB7" w14:textId="2C3B6485" w:rsidR="00E55D1D" w:rsidRPr="005C7710" w:rsidRDefault="003A61DC" w:rsidP="00C1242E">
      <w:pPr>
        <w:pStyle w:val="ListeParagraf1"/>
        <w:ind w:left="60"/>
        <w:rPr>
          <w:rFonts w:eastAsia="Calibri"/>
          <w:b/>
          <w:color w:val="000000"/>
        </w:rPr>
      </w:pPr>
      <w:r w:rsidRPr="005C7710">
        <w:rPr>
          <w:rFonts w:eastAsia="Calibri"/>
          <w:b/>
          <w:color w:val="000000"/>
        </w:rPr>
        <w:t>Şekil</w:t>
      </w:r>
      <w:r w:rsidR="00E55D1D" w:rsidRPr="005C7710">
        <w:rPr>
          <w:rFonts w:eastAsia="Calibri"/>
          <w:b/>
          <w:color w:val="000000"/>
        </w:rPr>
        <w:t xml:space="preserve"> 1. </w:t>
      </w:r>
      <w:r w:rsidRPr="005C7710">
        <w:rPr>
          <w:rFonts w:eastAsia="Calibri"/>
          <w:b/>
          <w:color w:val="000000"/>
        </w:rPr>
        <w:t xml:space="preserve">Varlık ve </w:t>
      </w:r>
      <w:r w:rsidR="00467DA3" w:rsidRPr="005C7710">
        <w:rPr>
          <w:rFonts w:eastAsia="Calibri"/>
          <w:b/>
          <w:color w:val="000000"/>
        </w:rPr>
        <w:t>sorun</w:t>
      </w:r>
      <w:r w:rsidRPr="005C7710">
        <w:rPr>
          <w:rFonts w:eastAsia="Calibri"/>
          <w:b/>
          <w:color w:val="000000"/>
        </w:rPr>
        <w:t xml:space="preserve"> analizine yönelik haritalama uygulamasından resimler</w:t>
      </w:r>
    </w:p>
    <w:p w14:paraId="195FCEBA" w14:textId="77777777" w:rsidR="00E55D1D" w:rsidRPr="003D19DB" w:rsidRDefault="00E55D1D" w:rsidP="00C1242E">
      <w:pPr>
        <w:pStyle w:val="ListeParagraf1"/>
        <w:ind w:left="60"/>
        <w:rPr>
          <w:rFonts w:eastAsia="Calibri"/>
          <w:bCs/>
          <w:color w:val="000000"/>
        </w:rPr>
      </w:pPr>
    </w:p>
    <w:p w14:paraId="0B8A6BAC" w14:textId="77777777" w:rsidR="00E93754" w:rsidRPr="003D19DB" w:rsidRDefault="00E93754" w:rsidP="00C1242E">
      <w:pPr>
        <w:pStyle w:val="ListeParagraf1"/>
        <w:ind w:left="60"/>
        <w:rPr>
          <w:rFonts w:eastAsia="Calibri"/>
          <w:bCs/>
          <w:color w:val="000000"/>
        </w:rPr>
      </w:pPr>
    </w:p>
    <w:p w14:paraId="58515E81" w14:textId="1419EA64" w:rsidR="00C1242E" w:rsidRDefault="003A61DC" w:rsidP="00C1242E">
      <w:pPr>
        <w:pStyle w:val="ListeParagraf1"/>
        <w:ind w:left="60"/>
        <w:rPr>
          <w:rFonts w:eastAsia="Calibri"/>
          <w:bCs/>
          <w:color w:val="000000"/>
        </w:rPr>
      </w:pPr>
      <w:r w:rsidRPr="003D19DB">
        <w:rPr>
          <w:rFonts w:eastAsia="Calibri"/>
          <w:bCs/>
          <w:color w:val="000000"/>
        </w:rPr>
        <w:t xml:space="preserve">ve son günde </w:t>
      </w:r>
      <w:r w:rsidR="00E93754" w:rsidRPr="003D19DB">
        <w:rPr>
          <w:rFonts w:eastAsia="Calibri"/>
          <w:bCs/>
          <w:color w:val="000000"/>
        </w:rPr>
        <w:t xml:space="preserve"> (10 </w:t>
      </w:r>
      <w:r w:rsidRPr="003D19DB">
        <w:rPr>
          <w:rFonts w:eastAsia="Calibri"/>
          <w:bCs/>
          <w:color w:val="000000"/>
        </w:rPr>
        <w:t>Aralık</w:t>
      </w:r>
      <w:r w:rsidR="00E93754" w:rsidRPr="003D19DB">
        <w:rPr>
          <w:rFonts w:eastAsia="Calibri"/>
          <w:bCs/>
          <w:color w:val="000000"/>
        </w:rPr>
        <w:t xml:space="preserve"> 2019)</w:t>
      </w:r>
      <w:r w:rsidR="009B1728" w:rsidRPr="003D19DB">
        <w:rPr>
          <w:rFonts w:eastAsia="Calibri"/>
          <w:bCs/>
          <w:color w:val="000000"/>
        </w:rPr>
        <w:t xml:space="preserve">, </w:t>
      </w:r>
      <w:r w:rsidRPr="003D19DB">
        <w:rPr>
          <w:rFonts w:eastAsia="Calibri"/>
          <w:bCs/>
          <w:color w:val="000000"/>
        </w:rPr>
        <w:t>Ankara’da GEF-SGP’ye yönelik stratejik öncelikleri tanımlamak amacıyla grup çalışmaları gerçekleştirilmiştir.</w:t>
      </w:r>
    </w:p>
    <w:p w14:paraId="4141C8BB" w14:textId="13BE95F0" w:rsidR="00403062" w:rsidRDefault="00403062" w:rsidP="00C1242E">
      <w:pPr>
        <w:pStyle w:val="ListeParagraf1"/>
        <w:ind w:left="60"/>
        <w:rPr>
          <w:rFonts w:eastAsia="Calibri"/>
          <w:bCs/>
          <w:color w:val="000000"/>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2964"/>
        <w:gridCol w:w="3304"/>
      </w:tblGrid>
      <w:tr w:rsidR="00403062" w:rsidRPr="003E36FB" w14:paraId="45D8DFBD" w14:textId="77777777" w:rsidTr="00A55751">
        <w:tc>
          <w:tcPr>
            <w:tcW w:w="3166" w:type="dxa"/>
            <w:shd w:val="clear" w:color="auto" w:fill="auto"/>
          </w:tcPr>
          <w:p w14:paraId="128874A1" w14:textId="24DB5C66" w:rsidR="00403062" w:rsidRPr="003E36FB" w:rsidRDefault="00403062" w:rsidP="00A55751">
            <w:pPr>
              <w:pStyle w:val="ListeParagraf1"/>
              <w:ind w:left="0"/>
              <w:rPr>
                <w:rFonts w:eastAsia="Calibri"/>
                <w:bCs/>
                <w:color w:val="000000"/>
              </w:rPr>
            </w:pPr>
            <w:r w:rsidRPr="003E36FB">
              <w:rPr>
                <w:rFonts w:eastAsia="Calibri"/>
                <w:bCs/>
                <w:noProof/>
                <w:color w:val="000000"/>
              </w:rPr>
              <w:drawing>
                <wp:inline distT="0" distB="0" distL="0" distR="0" wp14:anchorId="156082AC" wp14:editId="47D72CB8">
                  <wp:extent cx="2025650" cy="16459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5650" cy="1645920"/>
                          </a:xfrm>
                          <a:prstGeom prst="rect">
                            <a:avLst/>
                          </a:prstGeom>
                          <a:noFill/>
                          <a:ln>
                            <a:noFill/>
                          </a:ln>
                        </pic:spPr>
                      </pic:pic>
                    </a:graphicData>
                  </a:graphic>
                </wp:inline>
              </w:drawing>
            </w:r>
          </w:p>
        </w:tc>
        <w:tc>
          <w:tcPr>
            <w:tcW w:w="3167" w:type="dxa"/>
            <w:shd w:val="clear" w:color="auto" w:fill="auto"/>
          </w:tcPr>
          <w:p w14:paraId="17EF07C7" w14:textId="24E4B379" w:rsidR="00403062" w:rsidRPr="003E36FB" w:rsidRDefault="00403062" w:rsidP="00A55751">
            <w:pPr>
              <w:pStyle w:val="ListeParagraf1"/>
              <w:ind w:left="0"/>
              <w:rPr>
                <w:rFonts w:eastAsia="Calibri"/>
                <w:bCs/>
                <w:color w:val="000000"/>
              </w:rPr>
            </w:pPr>
            <w:r w:rsidRPr="003E36FB">
              <w:rPr>
                <w:rFonts w:eastAsia="Calibri"/>
                <w:bCs/>
                <w:noProof/>
                <w:color w:val="000000"/>
              </w:rPr>
              <w:drawing>
                <wp:inline distT="0" distB="0" distL="0" distR="0" wp14:anchorId="3281C8CB" wp14:editId="1FA8AC3F">
                  <wp:extent cx="1983740" cy="170243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3740" cy="1702435"/>
                          </a:xfrm>
                          <a:prstGeom prst="rect">
                            <a:avLst/>
                          </a:prstGeom>
                          <a:noFill/>
                          <a:ln>
                            <a:noFill/>
                          </a:ln>
                        </pic:spPr>
                      </pic:pic>
                    </a:graphicData>
                  </a:graphic>
                </wp:inline>
              </w:drawing>
            </w:r>
          </w:p>
        </w:tc>
        <w:tc>
          <w:tcPr>
            <w:tcW w:w="3167" w:type="dxa"/>
            <w:shd w:val="clear" w:color="auto" w:fill="auto"/>
          </w:tcPr>
          <w:p w14:paraId="480A151D" w14:textId="6F0E98BD" w:rsidR="00403062" w:rsidRPr="003E36FB" w:rsidRDefault="00403062" w:rsidP="00A55751">
            <w:pPr>
              <w:pStyle w:val="ListeParagraf1"/>
              <w:ind w:left="0"/>
              <w:rPr>
                <w:rFonts w:eastAsia="Calibri"/>
                <w:bCs/>
                <w:color w:val="000000"/>
              </w:rPr>
            </w:pPr>
            <w:r w:rsidRPr="003E36FB">
              <w:rPr>
                <w:rFonts w:eastAsia="Calibri"/>
                <w:bCs/>
                <w:noProof/>
                <w:color w:val="000000"/>
              </w:rPr>
              <w:drawing>
                <wp:inline distT="0" distB="0" distL="0" distR="0" wp14:anchorId="3800D216" wp14:editId="4EFD861B">
                  <wp:extent cx="2222500" cy="1680845"/>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500" cy="1680845"/>
                          </a:xfrm>
                          <a:prstGeom prst="rect">
                            <a:avLst/>
                          </a:prstGeom>
                          <a:noFill/>
                          <a:ln>
                            <a:noFill/>
                          </a:ln>
                        </pic:spPr>
                      </pic:pic>
                    </a:graphicData>
                  </a:graphic>
                </wp:inline>
              </w:drawing>
            </w:r>
          </w:p>
        </w:tc>
      </w:tr>
    </w:tbl>
    <w:p w14:paraId="118AD029" w14:textId="77777777" w:rsidR="00403062" w:rsidRPr="003D19DB" w:rsidRDefault="00403062" w:rsidP="00C1242E">
      <w:pPr>
        <w:pStyle w:val="ListeParagraf1"/>
        <w:ind w:left="60"/>
        <w:rPr>
          <w:rFonts w:eastAsia="Calibri"/>
          <w:bCs/>
          <w:color w:val="000000"/>
        </w:rPr>
      </w:pPr>
    </w:p>
    <w:p w14:paraId="37DD0392" w14:textId="612394A8" w:rsidR="00E93754" w:rsidRPr="005C7710" w:rsidRDefault="003A61DC" w:rsidP="00C1242E">
      <w:pPr>
        <w:pStyle w:val="ListeParagraf1"/>
        <w:ind w:left="60"/>
        <w:rPr>
          <w:rFonts w:eastAsia="Calibri"/>
          <w:b/>
          <w:color w:val="000000"/>
        </w:rPr>
      </w:pPr>
      <w:r w:rsidRPr="005C7710">
        <w:rPr>
          <w:rFonts w:eastAsia="Calibri"/>
          <w:b/>
          <w:color w:val="000000"/>
        </w:rPr>
        <w:t>Şekil</w:t>
      </w:r>
      <w:r w:rsidR="00F55062" w:rsidRPr="005C7710">
        <w:rPr>
          <w:rFonts w:eastAsia="Calibri"/>
          <w:b/>
          <w:color w:val="000000"/>
        </w:rPr>
        <w:t xml:space="preserve"> 2. </w:t>
      </w:r>
      <w:r w:rsidR="00EF449D" w:rsidRPr="005C7710">
        <w:rPr>
          <w:rFonts w:eastAsia="Calibri"/>
          <w:b/>
          <w:color w:val="000000"/>
        </w:rPr>
        <w:t>SGP’ye yönelik stratejik öncelikleri belirlemek amacıyla grup çalışmalarından resimler</w:t>
      </w:r>
    </w:p>
    <w:p w14:paraId="34DEC9C9" w14:textId="77777777" w:rsidR="009B1728" w:rsidRPr="003D19DB" w:rsidRDefault="009B1728" w:rsidP="00C1242E">
      <w:pPr>
        <w:pStyle w:val="ListeParagraf1"/>
        <w:ind w:left="60"/>
        <w:rPr>
          <w:rFonts w:eastAsia="Calibri"/>
          <w:bCs/>
          <w:color w:val="000000"/>
        </w:rPr>
      </w:pPr>
    </w:p>
    <w:p w14:paraId="61F00460" w14:textId="3AEC4535" w:rsidR="00932648" w:rsidRPr="003D19DB" w:rsidRDefault="00EF449D" w:rsidP="0036392E">
      <w:pPr>
        <w:pStyle w:val="ListeParagraf1"/>
        <w:ind w:left="60"/>
        <w:rPr>
          <w:rFonts w:eastAsia="Calibri"/>
          <w:bCs/>
          <w:color w:val="000000"/>
        </w:rPr>
      </w:pPr>
      <w:r w:rsidRPr="003D19DB">
        <w:rPr>
          <w:rFonts w:eastAsia="Calibri"/>
          <w:bCs/>
          <w:color w:val="000000"/>
        </w:rPr>
        <w:t xml:space="preserve">Mevcut durum raporuna yönelik sentez, yukarıda özetlenen teknikler yoluyla </w:t>
      </w:r>
      <w:r w:rsidR="00DB37BB" w:rsidRPr="003D19DB">
        <w:rPr>
          <w:rFonts w:eastAsia="Calibri"/>
          <w:bCs/>
          <w:color w:val="000000"/>
        </w:rPr>
        <w:t>derlenen</w:t>
      </w:r>
      <w:r w:rsidRPr="003D19DB">
        <w:rPr>
          <w:rFonts w:eastAsia="Calibri"/>
          <w:bCs/>
          <w:color w:val="000000"/>
        </w:rPr>
        <w:t xml:space="preserve"> verilerin analizi ve çapraz kontrolüne dayanmaktadır ve Ankara’da uygulanacak GEF-SGP’nin stratejik önceliklerine yönelik bazı öneriler geliştirilmektedir.</w:t>
      </w:r>
    </w:p>
    <w:p w14:paraId="4FE4C757" w14:textId="77777777" w:rsidR="00932648" w:rsidRPr="003D19DB" w:rsidRDefault="00932648" w:rsidP="00551D22">
      <w:pPr>
        <w:pStyle w:val="ListeParagraf1"/>
        <w:ind w:left="60"/>
        <w:rPr>
          <w:rFonts w:eastAsia="Calibri"/>
          <w:bCs/>
          <w:color w:val="000000"/>
        </w:rPr>
      </w:pPr>
    </w:p>
    <w:p w14:paraId="16C04719" w14:textId="1527D02F" w:rsidR="00977A94" w:rsidRPr="003D19DB" w:rsidRDefault="00EF449D" w:rsidP="00D41376">
      <w:pPr>
        <w:pStyle w:val="Balk1"/>
        <w:numPr>
          <w:ilvl w:val="0"/>
          <w:numId w:val="5"/>
        </w:numPr>
        <w:rPr>
          <w:rFonts w:ascii="Times New Roman" w:hAnsi="Times New Roman" w:cs="Times New Roman"/>
          <w:sz w:val="24"/>
          <w:szCs w:val="24"/>
        </w:rPr>
      </w:pPr>
      <w:bookmarkStart w:id="2" w:name="_Toc57335067"/>
      <w:r w:rsidRPr="003D19DB">
        <w:rPr>
          <w:rFonts w:ascii="Times New Roman" w:hAnsi="Times New Roman" w:cs="Times New Roman"/>
          <w:sz w:val="24"/>
          <w:szCs w:val="24"/>
        </w:rPr>
        <w:lastRenderedPageBreak/>
        <w:t>Öncelik Alanı</w:t>
      </w:r>
      <w:r w:rsidR="007E6A51" w:rsidRPr="003D19DB">
        <w:rPr>
          <w:rFonts w:ascii="Times New Roman" w:hAnsi="Times New Roman" w:cs="Times New Roman"/>
          <w:sz w:val="24"/>
          <w:szCs w:val="24"/>
        </w:rPr>
        <w:t>:</w:t>
      </w:r>
      <w:r w:rsidR="00DB37BB" w:rsidRPr="003D19DB">
        <w:rPr>
          <w:rFonts w:ascii="Times New Roman" w:hAnsi="Times New Roman" w:cs="Times New Roman"/>
          <w:sz w:val="24"/>
          <w:szCs w:val="24"/>
        </w:rPr>
        <w:t xml:space="preserve"> </w:t>
      </w:r>
      <w:r w:rsidR="007E6A51" w:rsidRPr="003D19DB">
        <w:rPr>
          <w:rFonts w:ascii="Times New Roman" w:hAnsi="Times New Roman" w:cs="Times New Roman"/>
          <w:sz w:val="24"/>
          <w:szCs w:val="24"/>
        </w:rPr>
        <w:t>Ankara</w:t>
      </w:r>
      <w:bookmarkEnd w:id="2"/>
      <w:r w:rsidR="00977A94" w:rsidRPr="003D19DB">
        <w:rPr>
          <w:rFonts w:ascii="Times New Roman" w:hAnsi="Times New Roman" w:cs="Times New Roman"/>
          <w:sz w:val="24"/>
          <w:szCs w:val="24"/>
        </w:rPr>
        <w:t xml:space="preserve"> </w:t>
      </w:r>
    </w:p>
    <w:p w14:paraId="69745289" w14:textId="26ED4837" w:rsidR="007E6A51" w:rsidRPr="003D19DB" w:rsidRDefault="00EF449D" w:rsidP="00D41376">
      <w:pPr>
        <w:pStyle w:val="Balk2"/>
        <w:numPr>
          <w:ilvl w:val="1"/>
          <w:numId w:val="5"/>
        </w:numPr>
        <w:rPr>
          <w:rFonts w:ascii="Times New Roman" w:hAnsi="Times New Roman" w:cs="Times New Roman"/>
          <w:sz w:val="24"/>
          <w:szCs w:val="24"/>
        </w:rPr>
      </w:pPr>
      <w:bookmarkStart w:id="3" w:name="_Toc57335068"/>
      <w:r w:rsidRPr="003D19DB">
        <w:rPr>
          <w:rFonts w:ascii="Times New Roman" w:hAnsi="Times New Roman" w:cs="Times New Roman"/>
          <w:sz w:val="24"/>
          <w:szCs w:val="24"/>
        </w:rPr>
        <w:t>Genel Özellikler</w:t>
      </w:r>
      <w:bookmarkEnd w:id="3"/>
    </w:p>
    <w:p w14:paraId="2E8F4469" w14:textId="77777777" w:rsidR="007E6A51" w:rsidRPr="003D19DB" w:rsidRDefault="007E6A51" w:rsidP="007E6A51">
      <w:pPr>
        <w:pStyle w:val="ListeParagraf1"/>
        <w:ind w:left="630"/>
        <w:rPr>
          <w:bCs/>
          <w:color w:val="000000"/>
        </w:rPr>
      </w:pPr>
    </w:p>
    <w:p w14:paraId="49404689" w14:textId="45A30E2C" w:rsidR="008B3E81" w:rsidRPr="003D19DB" w:rsidRDefault="00EF449D" w:rsidP="00C5494D">
      <w:pPr>
        <w:pStyle w:val="ListeParagraf1"/>
        <w:ind w:left="0"/>
        <w:rPr>
          <w:rFonts w:eastAsia="Calibri"/>
          <w:bCs/>
          <w:color w:val="000000"/>
        </w:rPr>
      </w:pPr>
      <w:r w:rsidRPr="003D19DB">
        <w:rPr>
          <w:rFonts w:eastAsia="Calibri"/>
          <w:bCs/>
          <w:color w:val="000000"/>
        </w:rPr>
        <w:t>Ankara ili, Orta Anadolu’da yer al</w:t>
      </w:r>
      <w:r w:rsidR="00DB37BB" w:rsidRPr="003D19DB">
        <w:rPr>
          <w:rFonts w:eastAsia="Calibri"/>
          <w:bCs/>
          <w:color w:val="000000"/>
        </w:rPr>
        <w:t>ır</w:t>
      </w:r>
      <w:r w:rsidRPr="003D19DB">
        <w:rPr>
          <w:rFonts w:eastAsia="Calibri"/>
          <w:bCs/>
          <w:color w:val="000000"/>
        </w:rPr>
        <w:t xml:space="preserve"> ve doğuda Kırşehir ve Kırıkkale illeri, bat</w:t>
      </w:r>
      <w:r w:rsidR="00975E18" w:rsidRPr="003D19DB">
        <w:rPr>
          <w:rFonts w:eastAsia="Calibri"/>
          <w:bCs/>
          <w:color w:val="000000"/>
        </w:rPr>
        <w:t>ı</w:t>
      </w:r>
      <w:r w:rsidRPr="003D19DB">
        <w:rPr>
          <w:rFonts w:eastAsia="Calibri"/>
          <w:bCs/>
          <w:color w:val="000000"/>
        </w:rPr>
        <w:t xml:space="preserve">da Eskişehir, kuzeyde Çankırı, kuzey-batıda Bolu ve güneyde Konya ve Aksaray ile sınırları belirlenmiştir. Ankara’nın coğrafyası, Orta Anadolu’nun kuzey-batısından geçen Kızılırmak ve Sakarya nehirlerinden etkilenir; </w:t>
      </w:r>
      <w:r w:rsidR="00DB37BB" w:rsidRPr="003D19DB">
        <w:rPr>
          <w:rFonts w:eastAsia="Calibri"/>
          <w:bCs/>
          <w:color w:val="000000"/>
        </w:rPr>
        <w:t xml:space="preserve">Ankara’daki </w:t>
      </w:r>
      <w:r w:rsidRPr="003D19DB">
        <w:rPr>
          <w:rFonts w:eastAsia="Calibri"/>
          <w:bCs/>
          <w:color w:val="000000"/>
        </w:rPr>
        <w:t xml:space="preserve">bu iki nehrin nehir havzaları Ankara’nın ovalarını oluşturur, bölgede bozkırların yanı sıra orman alanları yan yana görülebilir. </w:t>
      </w:r>
      <w:r w:rsidRPr="005C7710">
        <w:rPr>
          <w:rFonts w:eastAsia="Calibri"/>
          <w:bCs/>
          <w:color w:val="000000"/>
          <w:highlight w:val="yellow"/>
        </w:rPr>
        <w:t>İklim</w:t>
      </w:r>
      <w:r w:rsidR="00DB37BB" w:rsidRPr="005C7710">
        <w:rPr>
          <w:rFonts w:eastAsia="Calibri"/>
          <w:bCs/>
          <w:color w:val="000000"/>
          <w:highlight w:val="yellow"/>
        </w:rPr>
        <w:t>i</w:t>
      </w:r>
      <w:r w:rsidRPr="005C7710">
        <w:rPr>
          <w:rFonts w:eastAsia="Calibri"/>
          <w:bCs/>
          <w:color w:val="000000"/>
          <w:highlight w:val="yellow"/>
        </w:rPr>
        <w:t xml:space="preserve"> genellikle </w:t>
      </w:r>
      <w:r w:rsidR="00975E18" w:rsidRPr="005C7710">
        <w:rPr>
          <w:rFonts w:eastAsia="Calibri"/>
          <w:bCs/>
          <w:color w:val="000000"/>
          <w:highlight w:val="yellow"/>
        </w:rPr>
        <w:t xml:space="preserve">bozkır iklimi </w:t>
      </w:r>
      <w:r w:rsidR="00DB37BB" w:rsidRPr="005C7710">
        <w:rPr>
          <w:rFonts w:eastAsia="Calibri"/>
          <w:bCs/>
          <w:color w:val="000000"/>
          <w:highlight w:val="yellow"/>
        </w:rPr>
        <w:t>olarak</w:t>
      </w:r>
      <w:r w:rsidR="00975E18" w:rsidRPr="005C7710">
        <w:rPr>
          <w:rFonts w:eastAsia="Calibri"/>
          <w:bCs/>
          <w:color w:val="000000"/>
          <w:highlight w:val="yellow"/>
        </w:rPr>
        <w:t xml:space="preserve"> nitelenmesine rağmen, Ankara’nın kuzey kısımlarında, Karadeniz bölgesinin yağışlı ve ılık iklimi gözlenebilir.</w:t>
      </w:r>
      <w:r w:rsidR="00975E18" w:rsidRPr="003D19DB">
        <w:rPr>
          <w:rFonts w:eastAsia="Calibri"/>
          <w:bCs/>
          <w:color w:val="000000"/>
        </w:rPr>
        <w:t xml:space="preserve"> Bu genel özelliklerin yanı sıra, Kalecik, Nallıhan, Beypazarı ve Ayaş ilçelerinde biyolojik ve agro-biyolojik çeşitliliği </w:t>
      </w:r>
      <w:r w:rsidR="00975E18" w:rsidRPr="005C7710">
        <w:rPr>
          <w:rFonts w:eastAsia="Calibri"/>
          <w:bCs/>
          <w:color w:val="000000"/>
        </w:rPr>
        <w:t>etkileyen mikro-iklim</w:t>
      </w:r>
      <w:r w:rsidR="00975E18" w:rsidRPr="003D19DB">
        <w:rPr>
          <w:rFonts w:eastAsia="Calibri"/>
          <w:bCs/>
          <w:color w:val="000000"/>
        </w:rPr>
        <w:t xml:space="preserve"> alanları bulunmaktadır.</w:t>
      </w:r>
    </w:p>
    <w:p w14:paraId="41DEE02B" w14:textId="77777777" w:rsidR="00B06C18" w:rsidRPr="003D19DB" w:rsidRDefault="00B06C18" w:rsidP="00C5494D">
      <w:pPr>
        <w:pStyle w:val="ListeParagraf1"/>
        <w:ind w:left="0"/>
        <w:rPr>
          <w:rFonts w:eastAsia="Calibri"/>
          <w:bCs/>
          <w:color w:val="000000"/>
        </w:rPr>
      </w:pPr>
    </w:p>
    <w:p w14:paraId="1E4AA8C4" w14:textId="0F0C895C" w:rsidR="00B06C18" w:rsidRPr="003D19DB" w:rsidRDefault="00975E18" w:rsidP="00C5494D">
      <w:pPr>
        <w:pStyle w:val="ListeParagraf1"/>
        <w:ind w:left="0"/>
        <w:rPr>
          <w:rFonts w:eastAsia="Calibri"/>
          <w:bCs/>
          <w:color w:val="000000"/>
          <w:vertAlign w:val="superscript"/>
        </w:rPr>
      </w:pPr>
      <w:r w:rsidRPr="003D19DB">
        <w:rPr>
          <w:rFonts w:eastAsia="Calibri"/>
          <w:bCs/>
          <w:color w:val="000000"/>
        </w:rPr>
        <w:t>Ankara’nın toplam yüzey alanı</w:t>
      </w:r>
      <w:r w:rsidR="00B06C18" w:rsidRPr="003D19DB">
        <w:rPr>
          <w:rFonts w:eastAsia="Calibri"/>
          <w:bCs/>
          <w:color w:val="000000"/>
        </w:rPr>
        <w:t xml:space="preserve"> 25,437 km</w:t>
      </w:r>
      <w:r w:rsidR="00B06C18" w:rsidRPr="003D19DB">
        <w:rPr>
          <w:rFonts w:eastAsia="Calibri"/>
          <w:bCs/>
          <w:color w:val="000000"/>
          <w:vertAlign w:val="superscript"/>
        </w:rPr>
        <w:t>2</w:t>
      </w:r>
      <w:r w:rsidRPr="003D19DB">
        <w:rPr>
          <w:rFonts w:eastAsia="Calibri"/>
          <w:bCs/>
          <w:color w:val="000000"/>
          <w:vertAlign w:val="superscript"/>
        </w:rPr>
        <w:t>’</w:t>
      </w:r>
      <w:r w:rsidRPr="003D19DB">
        <w:rPr>
          <w:rFonts w:eastAsia="Calibri"/>
          <w:bCs/>
          <w:color w:val="000000"/>
        </w:rPr>
        <w:t>dir</w:t>
      </w:r>
      <w:r w:rsidR="00B06C18" w:rsidRPr="003D19DB">
        <w:rPr>
          <w:rFonts w:eastAsia="Calibri"/>
          <w:bCs/>
          <w:color w:val="000000"/>
        </w:rPr>
        <w:t xml:space="preserve"> </w:t>
      </w:r>
      <w:r w:rsidRPr="003D19DB">
        <w:rPr>
          <w:rFonts w:eastAsia="Calibri"/>
          <w:bCs/>
          <w:color w:val="000000"/>
        </w:rPr>
        <w:t>ve toplam nüfusu yaklaşık olarak 5.5 milyondur</w:t>
      </w:r>
      <w:r w:rsidR="00786C98" w:rsidRPr="003D19DB">
        <w:rPr>
          <w:rFonts w:eastAsia="Calibri"/>
          <w:bCs/>
          <w:color w:val="000000"/>
        </w:rPr>
        <w:t xml:space="preserve">. </w:t>
      </w:r>
      <w:r w:rsidRPr="003D19DB">
        <w:rPr>
          <w:rFonts w:eastAsia="Calibri"/>
          <w:bCs/>
          <w:color w:val="000000"/>
        </w:rPr>
        <w:t>2012 istatistiklerine göre</w:t>
      </w:r>
      <w:r w:rsidR="00786C98" w:rsidRPr="003D19DB">
        <w:rPr>
          <w:rFonts w:eastAsia="Calibri"/>
          <w:bCs/>
          <w:color w:val="000000"/>
        </w:rPr>
        <w:t xml:space="preserve">, </w:t>
      </w:r>
      <w:r w:rsidRPr="003D19DB">
        <w:rPr>
          <w:rFonts w:eastAsia="Calibri"/>
          <w:bCs/>
          <w:color w:val="000000"/>
        </w:rPr>
        <w:t>bu nüfusun</w:t>
      </w:r>
      <w:r w:rsidR="00786C98" w:rsidRPr="003D19DB">
        <w:rPr>
          <w:rFonts w:eastAsia="Calibri"/>
          <w:bCs/>
          <w:color w:val="000000"/>
        </w:rPr>
        <w:t xml:space="preserve"> %</w:t>
      </w:r>
      <w:r w:rsidRPr="003D19DB">
        <w:rPr>
          <w:rFonts w:eastAsia="Calibri"/>
          <w:bCs/>
          <w:color w:val="000000"/>
        </w:rPr>
        <w:t>97’si kentsel alanlarda yaşarken</w:t>
      </w:r>
      <w:r w:rsidR="00786C98" w:rsidRPr="003D19DB">
        <w:rPr>
          <w:rFonts w:eastAsia="Calibri"/>
          <w:bCs/>
          <w:color w:val="000000"/>
        </w:rPr>
        <w:t xml:space="preserve"> </w:t>
      </w:r>
      <w:r w:rsidRPr="003D19DB">
        <w:rPr>
          <w:rFonts w:eastAsia="Calibri"/>
          <w:bCs/>
          <w:color w:val="000000"/>
        </w:rPr>
        <w:t>(ilçe merkezleri),</w:t>
      </w:r>
      <w:r w:rsidR="00786C98" w:rsidRPr="003D19DB">
        <w:rPr>
          <w:rFonts w:eastAsia="Calibri"/>
          <w:bCs/>
          <w:color w:val="000000"/>
        </w:rPr>
        <w:t xml:space="preserve"> %</w:t>
      </w:r>
      <w:r w:rsidRPr="003D19DB">
        <w:rPr>
          <w:rFonts w:eastAsia="Calibri"/>
          <w:bCs/>
          <w:color w:val="000000"/>
        </w:rPr>
        <w:t>3’ü kırsal alanlarda (köylerde) yaşamaktadır.</w:t>
      </w:r>
      <w:r w:rsidR="00786C98" w:rsidRPr="003D19DB">
        <w:rPr>
          <w:rFonts w:eastAsia="Calibri"/>
          <w:bCs/>
          <w:color w:val="000000"/>
        </w:rPr>
        <w:t xml:space="preserve"> </w:t>
      </w:r>
    </w:p>
    <w:p w14:paraId="31392432" w14:textId="77777777" w:rsidR="00786C98" w:rsidRPr="003D19DB" w:rsidRDefault="00786C98" w:rsidP="00C5494D">
      <w:pPr>
        <w:pStyle w:val="ListeParagraf1"/>
        <w:ind w:left="0"/>
        <w:rPr>
          <w:rFonts w:eastAsia="Calibri"/>
          <w:bCs/>
          <w:color w:val="000000"/>
        </w:rPr>
      </w:pPr>
    </w:p>
    <w:p w14:paraId="782E6675" w14:textId="7781E171" w:rsidR="00786C98" w:rsidRPr="003D19DB" w:rsidRDefault="00975E18" w:rsidP="00C5494D">
      <w:pPr>
        <w:pStyle w:val="ListeParagraf1"/>
        <w:ind w:left="0"/>
        <w:rPr>
          <w:rFonts w:eastAsia="Calibri"/>
          <w:bCs/>
          <w:color w:val="000000"/>
        </w:rPr>
      </w:pPr>
      <w:r w:rsidRPr="003D19DB">
        <w:rPr>
          <w:rFonts w:eastAsia="Calibri"/>
          <w:bCs/>
          <w:color w:val="000000"/>
        </w:rPr>
        <w:t>İdari açıdan, Ankara 25 ilçeden oluş</w:t>
      </w:r>
      <w:r w:rsidR="000E7F98" w:rsidRPr="003D19DB">
        <w:rPr>
          <w:rFonts w:eastAsia="Calibri"/>
          <w:bCs/>
          <w:color w:val="000000"/>
        </w:rPr>
        <w:t>ur</w:t>
      </w:r>
      <w:r w:rsidRPr="003D19DB">
        <w:rPr>
          <w:rFonts w:eastAsia="Calibri"/>
          <w:bCs/>
          <w:color w:val="000000"/>
        </w:rPr>
        <w:t xml:space="preserve"> ve bu 25 ilçeden 15’i esas olarak kırsal ilçelerdir.</w:t>
      </w:r>
    </w:p>
    <w:p w14:paraId="271D7D9B" w14:textId="77777777" w:rsidR="00B957B9" w:rsidRPr="003D19DB" w:rsidRDefault="00B957B9" w:rsidP="00C5494D">
      <w:pPr>
        <w:pStyle w:val="ListeParagraf1"/>
        <w:ind w:left="0"/>
        <w:rPr>
          <w:rFonts w:eastAsia="Calibri"/>
          <w:bCs/>
          <w:color w:val="000000"/>
        </w:rPr>
      </w:pPr>
    </w:p>
    <w:p w14:paraId="000B5C42" w14:textId="6ECE0F49" w:rsidR="008B3E81" w:rsidRPr="003D19DB" w:rsidRDefault="0014783A" w:rsidP="00C5494D">
      <w:pPr>
        <w:pStyle w:val="ListeParagraf1"/>
        <w:ind w:left="0"/>
        <w:rPr>
          <w:rFonts w:eastAsia="Calibri"/>
          <w:bCs/>
          <w:color w:val="000000"/>
        </w:rPr>
      </w:pPr>
      <w:r w:rsidRPr="003D19DB">
        <w:rPr>
          <w:rFonts w:eastAsia="Calibri"/>
          <w:bCs/>
          <w:noProof/>
          <w:color w:val="000000"/>
        </w:rPr>
        <w:drawing>
          <wp:inline distT="0" distB="0" distL="0" distR="0" wp14:anchorId="7E2768A7" wp14:editId="57EE5F62">
            <wp:extent cx="5971540" cy="4480560"/>
            <wp:effectExtent l="0" t="0" r="0" b="0"/>
            <wp:docPr id="8" name="Picture 2" descr="1:450.000 Ölçekli Ankara Fiziki İl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50.000 Ölçekli Ankara Fiziki İl Haritas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4480560"/>
                    </a:xfrm>
                    <a:prstGeom prst="rect">
                      <a:avLst/>
                    </a:prstGeom>
                    <a:noFill/>
                    <a:ln>
                      <a:noFill/>
                    </a:ln>
                  </pic:spPr>
                </pic:pic>
              </a:graphicData>
            </a:graphic>
          </wp:inline>
        </w:drawing>
      </w:r>
    </w:p>
    <w:p w14:paraId="4EDEFBF5" w14:textId="45CBD4E5" w:rsidR="004750F7" w:rsidRPr="005C7710" w:rsidRDefault="00975E18" w:rsidP="00C5494D">
      <w:pPr>
        <w:pStyle w:val="ListeParagraf1"/>
        <w:ind w:left="0"/>
        <w:rPr>
          <w:rFonts w:eastAsia="Calibri"/>
          <w:b/>
          <w:color w:val="000000"/>
        </w:rPr>
      </w:pPr>
      <w:r w:rsidRPr="005C7710">
        <w:rPr>
          <w:rFonts w:eastAsia="Calibri"/>
          <w:b/>
          <w:color w:val="000000"/>
        </w:rPr>
        <w:t>Harita</w:t>
      </w:r>
      <w:r w:rsidR="00AF04AB" w:rsidRPr="005C7710">
        <w:rPr>
          <w:rFonts w:eastAsia="Calibri"/>
          <w:b/>
          <w:color w:val="000000"/>
        </w:rPr>
        <w:t xml:space="preserve"> 1. </w:t>
      </w:r>
      <w:r w:rsidRPr="005C7710">
        <w:rPr>
          <w:rFonts w:eastAsia="Calibri"/>
          <w:b/>
          <w:color w:val="000000"/>
        </w:rPr>
        <w:t>Ankar</w:t>
      </w:r>
      <w:r w:rsidR="005C7710">
        <w:rPr>
          <w:rFonts w:eastAsia="Calibri"/>
          <w:b/>
          <w:color w:val="000000"/>
        </w:rPr>
        <w:t>a</w:t>
      </w:r>
      <w:r w:rsidRPr="005C7710">
        <w:rPr>
          <w:rFonts w:eastAsia="Calibri"/>
          <w:b/>
          <w:color w:val="000000"/>
        </w:rPr>
        <w:t>’nın fizik</w:t>
      </w:r>
      <w:r w:rsidR="00146F1E" w:rsidRPr="005C7710">
        <w:rPr>
          <w:rFonts w:eastAsia="Calibri"/>
          <w:b/>
          <w:color w:val="000000"/>
        </w:rPr>
        <w:t>i</w:t>
      </w:r>
      <w:r w:rsidRPr="005C7710">
        <w:rPr>
          <w:rFonts w:eastAsia="Calibri"/>
          <w:b/>
          <w:color w:val="000000"/>
        </w:rPr>
        <w:t xml:space="preserve"> haritası</w:t>
      </w:r>
    </w:p>
    <w:p w14:paraId="5B74D7BF" w14:textId="77777777" w:rsidR="00D71176" w:rsidRPr="003D19DB" w:rsidRDefault="00AF04AB" w:rsidP="00C5494D">
      <w:pPr>
        <w:pStyle w:val="ListeParagraf1"/>
        <w:ind w:left="0"/>
        <w:rPr>
          <w:rFonts w:eastAsia="Calibri"/>
          <w:bCs/>
          <w:color w:val="000000"/>
        </w:rPr>
      </w:pPr>
      <w:r w:rsidRPr="003D19DB">
        <w:rPr>
          <w:rFonts w:eastAsia="Calibri"/>
          <w:bCs/>
          <w:color w:val="000000"/>
        </w:rPr>
        <w:t xml:space="preserve"> </w:t>
      </w:r>
    </w:p>
    <w:p w14:paraId="2C859786" w14:textId="6B36AEB6" w:rsidR="00AF04AB" w:rsidRPr="003D19DB" w:rsidRDefault="00975E18" w:rsidP="00D41376">
      <w:pPr>
        <w:pStyle w:val="Balk2"/>
        <w:numPr>
          <w:ilvl w:val="1"/>
          <w:numId w:val="5"/>
        </w:numPr>
        <w:rPr>
          <w:rFonts w:ascii="Times New Roman" w:hAnsi="Times New Roman" w:cs="Times New Roman"/>
          <w:sz w:val="24"/>
          <w:szCs w:val="24"/>
        </w:rPr>
      </w:pPr>
      <w:bookmarkStart w:id="4" w:name="_Toc57335069"/>
      <w:r w:rsidRPr="003D19DB">
        <w:rPr>
          <w:rFonts w:ascii="Times New Roman" w:hAnsi="Times New Roman" w:cs="Times New Roman"/>
          <w:sz w:val="24"/>
          <w:szCs w:val="24"/>
        </w:rPr>
        <w:lastRenderedPageBreak/>
        <w:t>Biyolojik ve Agro-Biyolojik Çeşitlilik Bakımından Ankara’nın Önemli Varlıkları</w:t>
      </w:r>
      <w:bookmarkEnd w:id="4"/>
    </w:p>
    <w:p w14:paraId="1C12C10E" w14:textId="1656000B" w:rsidR="00AF04AB" w:rsidRPr="003D19DB" w:rsidRDefault="00975E18" w:rsidP="00D41376">
      <w:pPr>
        <w:numPr>
          <w:ilvl w:val="2"/>
          <w:numId w:val="5"/>
        </w:numPr>
        <w:rPr>
          <w:rFonts w:eastAsia="Calibri"/>
        </w:rPr>
      </w:pPr>
      <w:r w:rsidRPr="003D19DB">
        <w:rPr>
          <w:rFonts w:eastAsia="Calibri"/>
        </w:rPr>
        <w:t>Tarım</w:t>
      </w:r>
    </w:p>
    <w:p w14:paraId="1684F39B" w14:textId="77777777" w:rsidR="00BE7379" w:rsidRPr="003D19DB" w:rsidRDefault="00BE7379" w:rsidP="00BE7379">
      <w:pPr>
        <w:rPr>
          <w:rFonts w:eastAsia="Calibri"/>
        </w:rPr>
      </w:pPr>
    </w:p>
    <w:p w14:paraId="058239A9" w14:textId="4432D2CF" w:rsidR="00BE7379" w:rsidRPr="003D19DB" w:rsidRDefault="00F2605B" w:rsidP="00C06258">
      <w:pPr>
        <w:rPr>
          <w:rFonts w:eastAsia="Calibri"/>
        </w:rPr>
      </w:pPr>
      <w:r w:rsidRPr="003D19DB">
        <w:rPr>
          <w:rFonts w:eastAsia="Calibri"/>
        </w:rPr>
        <w:t>Ankara, tarımsal üretim ve tarım</w:t>
      </w:r>
      <w:r w:rsidR="00F97E62" w:rsidRPr="003D19DB">
        <w:rPr>
          <w:rFonts w:eastAsia="Calibri"/>
        </w:rPr>
        <w:t>sal</w:t>
      </w:r>
      <w:r w:rsidRPr="003D19DB">
        <w:rPr>
          <w:rFonts w:eastAsia="Calibri"/>
        </w:rPr>
        <w:t xml:space="preserve"> ürünlerin çeşitliliği konusunda büyük bir potansiyele sahiptir.</w:t>
      </w:r>
      <w:r w:rsidR="00C06258" w:rsidRPr="003D19DB">
        <w:rPr>
          <w:rFonts w:eastAsia="Calibri"/>
        </w:rPr>
        <w:t xml:space="preserve"> </w:t>
      </w:r>
      <w:r w:rsidRPr="003D19DB">
        <w:rPr>
          <w:rFonts w:eastAsia="Calibri"/>
        </w:rPr>
        <w:t>Alanın hemen hemen yarısı</w:t>
      </w:r>
      <w:r w:rsidR="00C06258" w:rsidRPr="003D19DB">
        <w:rPr>
          <w:rFonts w:eastAsia="Calibri"/>
        </w:rPr>
        <w:t xml:space="preserve"> (%</w:t>
      </w:r>
      <w:r w:rsidRPr="003D19DB">
        <w:rPr>
          <w:rFonts w:eastAsia="Calibri"/>
        </w:rPr>
        <w:t>48</w:t>
      </w:r>
      <w:r w:rsidR="00C06258" w:rsidRPr="003D19DB">
        <w:rPr>
          <w:rFonts w:eastAsia="Calibri"/>
        </w:rPr>
        <w:t xml:space="preserve">) </w:t>
      </w:r>
      <w:r w:rsidRPr="003D19DB">
        <w:rPr>
          <w:rFonts w:eastAsia="Calibri"/>
        </w:rPr>
        <w:t>tarım alanlar</w:t>
      </w:r>
      <w:r w:rsidR="000E7F98" w:rsidRPr="003D19DB">
        <w:rPr>
          <w:rFonts w:eastAsia="Calibri"/>
        </w:rPr>
        <w:t>ın</w:t>
      </w:r>
      <w:r w:rsidRPr="003D19DB">
        <w:rPr>
          <w:rFonts w:eastAsia="Calibri"/>
        </w:rPr>
        <w:t>dan oluşur;</w:t>
      </w:r>
      <w:r w:rsidR="00C06258" w:rsidRPr="003D19DB">
        <w:rPr>
          <w:rFonts w:eastAsia="Calibri"/>
        </w:rPr>
        <w:t xml:space="preserve"> </w:t>
      </w:r>
      <w:r w:rsidRPr="003D19DB">
        <w:rPr>
          <w:rFonts w:eastAsia="Calibri"/>
        </w:rPr>
        <w:t>toplam tarım alan</w:t>
      </w:r>
      <w:r w:rsidR="000E7F98" w:rsidRPr="003D19DB">
        <w:rPr>
          <w:rFonts w:eastAsia="Calibri"/>
        </w:rPr>
        <w:t>ı</w:t>
      </w:r>
      <w:r w:rsidR="00C06258" w:rsidRPr="003D19DB">
        <w:rPr>
          <w:rFonts w:eastAsia="Calibri"/>
        </w:rPr>
        <w:t xml:space="preserve"> 1,233,000 </w:t>
      </w:r>
      <w:r w:rsidR="003B2AB2" w:rsidRPr="003D19DB">
        <w:rPr>
          <w:rFonts w:eastAsia="Calibri"/>
        </w:rPr>
        <w:t>hektardır</w:t>
      </w:r>
      <w:r w:rsidR="00C06258" w:rsidRPr="003D19DB">
        <w:rPr>
          <w:rFonts w:eastAsia="Calibri"/>
        </w:rPr>
        <w:t xml:space="preserve"> </w:t>
      </w:r>
      <w:r w:rsidRPr="003D19DB">
        <w:rPr>
          <w:rFonts w:eastAsia="Calibri"/>
        </w:rPr>
        <w:t>ve</w:t>
      </w:r>
      <w:r w:rsidR="00C06258" w:rsidRPr="003D19DB">
        <w:rPr>
          <w:rFonts w:eastAsia="Calibri"/>
        </w:rPr>
        <w:t xml:space="preserve"> %</w:t>
      </w:r>
      <w:r w:rsidRPr="003D19DB">
        <w:rPr>
          <w:rFonts w:eastAsia="Calibri"/>
        </w:rPr>
        <w:t>16’sı otlaklar</w:t>
      </w:r>
      <w:r w:rsidR="00C06258" w:rsidRPr="003D19DB">
        <w:rPr>
          <w:rFonts w:eastAsia="Calibri"/>
        </w:rPr>
        <w:t xml:space="preserve">, </w:t>
      </w:r>
      <w:r w:rsidRPr="003D19DB">
        <w:rPr>
          <w:rFonts w:eastAsia="Calibri"/>
        </w:rPr>
        <w:t>kalan</w:t>
      </w:r>
      <w:r w:rsidR="003E36FB" w:rsidRPr="003D19DB">
        <w:rPr>
          <w:rFonts w:eastAsia="Calibri"/>
        </w:rPr>
        <w:t xml:space="preserve"> </w:t>
      </w:r>
      <w:r w:rsidR="00C06258" w:rsidRPr="003D19DB">
        <w:rPr>
          <w:rFonts w:eastAsia="Calibri"/>
        </w:rPr>
        <w:t>%</w:t>
      </w:r>
      <w:r w:rsidRPr="003D19DB">
        <w:rPr>
          <w:rFonts w:eastAsia="Calibri"/>
        </w:rPr>
        <w:t>36’sı</w:t>
      </w:r>
      <w:r w:rsidR="00C06258" w:rsidRPr="003D19DB">
        <w:rPr>
          <w:rFonts w:eastAsia="Calibri"/>
        </w:rPr>
        <w:t xml:space="preserve"> </w:t>
      </w:r>
      <w:r w:rsidRPr="003D19DB">
        <w:rPr>
          <w:rFonts w:eastAsia="Calibri"/>
        </w:rPr>
        <w:t>ormanlar ve diğerlerinden (yerleşimler vb.) oluşmaktadır.</w:t>
      </w:r>
      <w:r w:rsidR="00C06258" w:rsidRPr="003D19DB">
        <w:rPr>
          <w:rFonts w:eastAsia="Calibri"/>
        </w:rPr>
        <w:t xml:space="preserve"> Ankara</w:t>
      </w:r>
      <w:r w:rsidRPr="003D19DB">
        <w:rPr>
          <w:rFonts w:eastAsia="Calibri"/>
        </w:rPr>
        <w:t>, Türkiye’de işle</w:t>
      </w:r>
      <w:r w:rsidR="000E7F98" w:rsidRPr="003D19DB">
        <w:rPr>
          <w:rFonts w:eastAsia="Calibri"/>
        </w:rPr>
        <w:t>tilen</w:t>
      </w:r>
      <w:r w:rsidRPr="003D19DB">
        <w:rPr>
          <w:rFonts w:eastAsia="Calibri"/>
        </w:rPr>
        <w:t xml:space="preserve"> toplam tarım alan</w:t>
      </w:r>
      <w:r w:rsidR="000E7F98" w:rsidRPr="003D19DB">
        <w:rPr>
          <w:rFonts w:eastAsia="Calibri"/>
        </w:rPr>
        <w:t>ının</w:t>
      </w:r>
      <w:r w:rsidRPr="003D19DB">
        <w:rPr>
          <w:rFonts w:eastAsia="Calibri"/>
        </w:rPr>
        <w:t xml:space="preserve"> %5’ini oluşturmaktadır.</w:t>
      </w:r>
    </w:p>
    <w:p w14:paraId="075AB486" w14:textId="77777777" w:rsidR="00C06258" w:rsidRPr="003D19DB" w:rsidRDefault="00C06258" w:rsidP="00C06258">
      <w:pPr>
        <w:rPr>
          <w:rFonts w:eastAsia="Calibri"/>
        </w:rPr>
      </w:pPr>
    </w:p>
    <w:p w14:paraId="3DCC3FF0" w14:textId="48C2825C" w:rsidR="00C06258" w:rsidRPr="003D19DB" w:rsidRDefault="0014783A" w:rsidP="00C06258">
      <w:pPr>
        <w:rPr>
          <w:rFonts w:eastAsia="Calibri"/>
        </w:rPr>
      </w:pPr>
      <w:r w:rsidRPr="003D19DB">
        <w:rPr>
          <w:rStyle w:val="A5"/>
          <w:rFonts w:cs="Times New Roman"/>
          <w:noProof/>
          <w:sz w:val="24"/>
          <w:szCs w:val="24"/>
          <w:lang w:eastAsia="tr-TR"/>
        </w:rPr>
        <w:drawing>
          <wp:inline distT="0" distB="0" distL="0" distR="0" wp14:anchorId="48E6C9B3" wp14:editId="2CF4DCAC">
            <wp:extent cx="5296535" cy="3812540"/>
            <wp:effectExtent l="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6535" cy="3812540"/>
                    </a:xfrm>
                    <a:prstGeom prst="rect">
                      <a:avLst/>
                    </a:prstGeom>
                    <a:noFill/>
                    <a:ln>
                      <a:noFill/>
                    </a:ln>
                  </pic:spPr>
                </pic:pic>
              </a:graphicData>
            </a:graphic>
          </wp:inline>
        </w:drawing>
      </w:r>
    </w:p>
    <w:p w14:paraId="5FBDAA0F" w14:textId="77777777" w:rsidR="00C06258" w:rsidRPr="003D19DB" w:rsidRDefault="00C06258" w:rsidP="00BE7379">
      <w:pPr>
        <w:rPr>
          <w:rFonts w:eastAsia="Calibri"/>
        </w:rPr>
      </w:pPr>
    </w:p>
    <w:p w14:paraId="0A31F36B" w14:textId="13294872" w:rsidR="00C06258" w:rsidRPr="005C7710" w:rsidRDefault="00F2605B" w:rsidP="00BE7379">
      <w:pPr>
        <w:rPr>
          <w:rFonts w:eastAsia="Calibri"/>
          <w:b/>
          <w:bCs/>
        </w:rPr>
      </w:pPr>
      <w:r w:rsidRPr="005C7710">
        <w:rPr>
          <w:rFonts w:eastAsia="Calibri"/>
          <w:b/>
          <w:bCs/>
        </w:rPr>
        <w:t xml:space="preserve">Harita </w:t>
      </w:r>
      <w:r w:rsidR="00C06258" w:rsidRPr="005C7710">
        <w:rPr>
          <w:rFonts w:eastAsia="Calibri"/>
          <w:b/>
          <w:bCs/>
        </w:rPr>
        <w:t xml:space="preserve">2. </w:t>
      </w:r>
      <w:r w:rsidRPr="005C7710">
        <w:rPr>
          <w:rFonts w:eastAsia="Calibri"/>
          <w:b/>
          <w:bCs/>
        </w:rPr>
        <w:t>Arazinin Kullanımı</w:t>
      </w:r>
      <w:r w:rsidR="00C06258" w:rsidRPr="005C7710">
        <w:rPr>
          <w:rFonts w:eastAsia="Calibri"/>
          <w:b/>
          <w:bCs/>
        </w:rPr>
        <w:t xml:space="preserve"> (</w:t>
      </w:r>
      <w:r w:rsidRPr="005C7710">
        <w:rPr>
          <w:rFonts w:eastAsia="Calibri"/>
          <w:b/>
          <w:bCs/>
        </w:rPr>
        <w:t>kaynak</w:t>
      </w:r>
      <w:r w:rsidR="00C06258" w:rsidRPr="005C7710">
        <w:rPr>
          <w:rFonts w:eastAsia="Calibri"/>
          <w:b/>
          <w:bCs/>
        </w:rPr>
        <w:t xml:space="preserve">: Ankara Kalkınma Ajansı, Ankara ve Tarım 2016, </w:t>
      </w:r>
      <w:r w:rsidR="003B2AB2" w:rsidRPr="005C7710">
        <w:rPr>
          <w:rFonts w:eastAsia="Calibri"/>
          <w:b/>
          <w:bCs/>
        </w:rPr>
        <w:t>s</w:t>
      </w:r>
      <w:r w:rsidR="00C06258" w:rsidRPr="005C7710">
        <w:rPr>
          <w:rFonts w:eastAsia="Calibri"/>
          <w:b/>
          <w:bCs/>
        </w:rPr>
        <w:t>.12-14</w:t>
      </w:r>
      <w:r w:rsidR="00802736" w:rsidRPr="005C7710">
        <w:rPr>
          <w:rFonts w:eastAsia="Calibri"/>
          <w:b/>
          <w:bCs/>
        </w:rPr>
        <w:t>)</w:t>
      </w:r>
    </w:p>
    <w:p w14:paraId="701777F7" w14:textId="77777777" w:rsidR="005C7710" w:rsidRDefault="005C7710" w:rsidP="00BE7379">
      <w:pPr>
        <w:rPr>
          <w:rFonts w:eastAsia="Calibri"/>
        </w:rPr>
      </w:pPr>
    </w:p>
    <w:p w14:paraId="39540DEA" w14:textId="7688FAC9" w:rsidR="00AF5677" w:rsidRPr="003D19DB" w:rsidRDefault="005C7710" w:rsidP="00BE7379">
      <w:pPr>
        <w:rPr>
          <w:rFonts w:eastAsia="Calibri"/>
        </w:rPr>
      </w:pPr>
      <w:r>
        <w:rPr>
          <w:rFonts w:eastAsia="Calibri"/>
        </w:rPr>
        <w:t>Açıklama (s</w:t>
      </w:r>
      <w:r w:rsidR="00802736" w:rsidRPr="003D19DB">
        <w:rPr>
          <w:rFonts w:eastAsia="Calibri"/>
        </w:rPr>
        <w:t>ırayla</w:t>
      </w:r>
      <w:r>
        <w:rPr>
          <w:rFonts w:eastAsia="Calibri"/>
        </w:rPr>
        <w:t>):</w:t>
      </w:r>
      <w:r w:rsidR="00AF5677" w:rsidRPr="003D19DB">
        <w:rPr>
          <w:rFonts w:eastAsia="Calibri"/>
        </w:rPr>
        <w:t xml:space="preserve"> </w:t>
      </w:r>
      <w:r>
        <w:rPr>
          <w:rFonts w:eastAsia="Calibri"/>
        </w:rPr>
        <w:t>Y</w:t>
      </w:r>
      <w:r w:rsidR="00802736" w:rsidRPr="003D19DB">
        <w:rPr>
          <w:rFonts w:eastAsia="Calibri"/>
        </w:rPr>
        <w:t>apay</w:t>
      </w:r>
      <w:r w:rsidR="006F13BA" w:rsidRPr="003D19DB">
        <w:rPr>
          <w:rFonts w:eastAsia="Calibri"/>
        </w:rPr>
        <w:t xml:space="preserve">, </w:t>
      </w:r>
      <w:r w:rsidR="00802736" w:rsidRPr="003D19DB">
        <w:rPr>
          <w:rFonts w:eastAsia="Calibri"/>
        </w:rPr>
        <w:t>tarımsal</w:t>
      </w:r>
      <w:r w:rsidR="006F13BA" w:rsidRPr="003D19DB">
        <w:rPr>
          <w:rFonts w:eastAsia="Calibri"/>
        </w:rPr>
        <w:t xml:space="preserve">, </w:t>
      </w:r>
      <w:r w:rsidR="00802736" w:rsidRPr="003D19DB">
        <w:rPr>
          <w:rFonts w:eastAsia="Calibri"/>
        </w:rPr>
        <w:t>sulak alanlar</w:t>
      </w:r>
      <w:r w:rsidR="006F13BA" w:rsidRPr="003D19DB">
        <w:rPr>
          <w:rFonts w:eastAsia="Calibri"/>
        </w:rPr>
        <w:t xml:space="preserve">, </w:t>
      </w:r>
      <w:r w:rsidR="00802736" w:rsidRPr="003D19DB">
        <w:rPr>
          <w:rFonts w:eastAsia="Calibri"/>
        </w:rPr>
        <w:t>su kütleleri</w:t>
      </w:r>
      <w:r w:rsidR="006F13BA" w:rsidRPr="003D19DB">
        <w:rPr>
          <w:rFonts w:eastAsia="Calibri"/>
        </w:rPr>
        <w:t xml:space="preserve">, </w:t>
      </w:r>
      <w:r w:rsidR="00802736" w:rsidRPr="003D19DB">
        <w:rPr>
          <w:rFonts w:eastAsia="Calibri"/>
        </w:rPr>
        <w:t>orman ve yandoğal</w:t>
      </w:r>
      <w:r w:rsidR="006F13BA" w:rsidRPr="003D19DB">
        <w:rPr>
          <w:rFonts w:eastAsia="Calibri"/>
        </w:rPr>
        <w:t>.</w:t>
      </w:r>
    </w:p>
    <w:p w14:paraId="68A68CC4" w14:textId="77777777" w:rsidR="00AF04AB" w:rsidRPr="003D19DB" w:rsidRDefault="00AF04AB" w:rsidP="00AF04AB">
      <w:pPr>
        <w:pStyle w:val="ListeParagraf1"/>
        <w:ind w:left="270"/>
        <w:rPr>
          <w:rFonts w:eastAsia="Calibri"/>
          <w:bCs/>
          <w:color w:val="000000"/>
        </w:rPr>
      </w:pPr>
    </w:p>
    <w:p w14:paraId="58733556" w14:textId="31CCE653" w:rsidR="0068236D" w:rsidRPr="003D19DB" w:rsidRDefault="00802736" w:rsidP="005776C6">
      <w:pPr>
        <w:pStyle w:val="ListeParagraf1"/>
        <w:ind w:left="0"/>
        <w:rPr>
          <w:rFonts w:eastAsia="Calibri"/>
          <w:bCs/>
          <w:color w:val="000000"/>
        </w:rPr>
      </w:pPr>
      <w:r w:rsidRPr="003D19DB">
        <w:rPr>
          <w:rFonts w:eastAsia="Calibri"/>
          <w:bCs/>
          <w:color w:val="000000"/>
        </w:rPr>
        <w:t xml:space="preserve">Tarım alanlarının çoğu, %68 ile tarla </w:t>
      </w:r>
      <w:r w:rsidR="000A3410" w:rsidRPr="003D19DB">
        <w:rPr>
          <w:rFonts w:eastAsia="Calibri"/>
          <w:bCs/>
          <w:color w:val="000000"/>
        </w:rPr>
        <w:t>mahsullerine</w:t>
      </w:r>
      <w:r w:rsidR="0068236D" w:rsidRPr="003D19DB">
        <w:rPr>
          <w:rFonts w:eastAsia="Calibri"/>
          <w:bCs/>
          <w:color w:val="000000"/>
        </w:rPr>
        <w:t xml:space="preserve"> (</w:t>
      </w:r>
      <w:r w:rsidRPr="003D19DB">
        <w:rPr>
          <w:rFonts w:eastAsia="Calibri"/>
          <w:bCs/>
          <w:color w:val="000000"/>
        </w:rPr>
        <w:t>başta hububat olmak üzere</w:t>
      </w:r>
      <w:r w:rsidR="0068236D" w:rsidRPr="003D19DB">
        <w:rPr>
          <w:rFonts w:eastAsia="Calibri"/>
          <w:bCs/>
          <w:color w:val="000000"/>
        </w:rPr>
        <w:t>)</w:t>
      </w:r>
      <w:r w:rsidR="0030410A" w:rsidRPr="003D19DB">
        <w:rPr>
          <w:rFonts w:eastAsia="Calibri"/>
          <w:bCs/>
          <w:color w:val="000000"/>
        </w:rPr>
        <w:t xml:space="preserve"> </w:t>
      </w:r>
      <w:r w:rsidRPr="003D19DB">
        <w:rPr>
          <w:rFonts w:eastAsia="Calibri"/>
          <w:bCs/>
          <w:color w:val="000000"/>
        </w:rPr>
        <w:t>tahsis edilmektedir ve alanın önemli bir kısmı nadasa bırakılmaktadır</w:t>
      </w:r>
      <w:r w:rsidR="0030410A" w:rsidRPr="003D19DB">
        <w:rPr>
          <w:rFonts w:eastAsia="Calibri"/>
          <w:bCs/>
          <w:color w:val="000000"/>
        </w:rPr>
        <w:t xml:space="preserve"> </w:t>
      </w:r>
      <w:r w:rsidR="003E36FB" w:rsidRPr="003D19DB">
        <w:rPr>
          <w:rFonts w:eastAsia="Calibri"/>
          <w:bCs/>
          <w:color w:val="000000"/>
        </w:rPr>
        <w:t>(</w:t>
      </w:r>
      <w:r w:rsidR="0030410A" w:rsidRPr="003D19DB">
        <w:rPr>
          <w:rFonts w:eastAsia="Calibri"/>
          <w:bCs/>
          <w:color w:val="000000"/>
        </w:rPr>
        <w:t>%</w:t>
      </w:r>
      <w:r w:rsidRPr="003D19DB">
        <w:rPr>
          <w:rFonts w:eastAsia="Calibri"/>
          <w:bCs/>
          <w:color w:val="000000"/>
        </w:rPr>
        <w:t>26</w:t>
      </w:r>
      <w:r w:rsidR="0030410A" w:rsidRPr="003D19DB">
        <w:rPr>
          <w:rFonts w:eastAsia="Calibri"/>
          <w:bCs/>
          <w:color w:val="000000"/>
        </w:rPr>
        <w:t>). %</w:t>
      </w:r>
      <w:r w:rsidRPr="003D19DB">
        <w:rPr>
          <w:rFonts w:eastAsia="Calibri"/>
          <w:bCs/>
          <w:color w:val="000000"/>
        </w:rPr>
        <w:t>9</w:t>
      </w:r>
      <w:r w:rsidR="000A3410" w:rsidRPr="003D19DB">
        <w:rPr>
          <w:rFonts w:eastAsia="Calibri"/>
          <w:bCs/>
          <w:color w:val="000000"/>
        </w:rPr>
        <w:t>,</w:t>
      </w:r>
      <w:r w:rsidRPr="003D19DB">
        <w:rPr>
          <w:rFonts w:eastAsia="Calibri"/>
          <w:bCs/>
          <w:color w:val="000000"/>
        </w:rPr>
        <w:t xml:space="preserve">3’ü </w:t>
      </w:r>
      <w:r w:rsidR="000A3410" w:rsidRPr="003D19DB">
        <w:rPr>
          <w:rFonts w:eastAsia="Calibri"/>
          <w:bCs/>
          <w:color w:val="000000"/>
        </w:rPr>
        <w:t>sebze</w:t>
      </w:r>
      <w:r w:rsidRPr="003D19DB">
        <w:rPr>
          <w:rFonts w:eastAsia="Calibri"/>
          <w:bCs/>
          <w:color w:val="000000"/>
        </w:rPr>
        <w:t xml:space="preserve"> üretimine ve %1</w:t>
      </w:r>
      <w:r w:rsidR="000A3410" w:rsidRPr="003D19DB">
        <w:rPr>
          <w:rFonts w:eastAsia="Calibri"/>
          <w:bCs/>
          <w:color w:val="000000"/>
        </w:rPr>
        <w:t>,</w:t>
      </w:r>
      <w:r w:rsidRPr="003D19DB">
        <w:rPr>
          <w:rFonts w:eastAsia="Calibri"/>
          <w:bCs/>
          <w:color w:val="000000"/>
        </w:rPr>
        <w:t>5’i</w:t>
      </w:r>
      <w:r w:rsidR="000A3410" w:rsidRPr="003D19DB">
        <w:rPr>
          <w:rFonts w:eastAsia="Calibri"/>
          <w:bCs/>
          <w:color w:val="000000"/>
        </w:rPr>
        <w:t xml:space="preserve"> meyve bahçelerine tahsis edilmektedir.</w:t>
      </w:r>
      <w:r w:rsidR="0030410A" w:rsidRPr="003D19DB">
        <w:rPr>
          <w:rFonts w:eastAsia="Calibri"/>
          <w:bCs/>
          <w:color w:val="000000"/>
        </w:rPr>
        <w:t xml:space="preserve"> </w:t>
      </w:r>
      <w:r w:rsidR="000A3410" w:rsidRPr="003D19DB">
        <w:rPr>
          <w:rFonts w:eastAsia="Calibri"/>
          <w:bCs/>
          <w:color w:val="000000"/>
        </w:rPr>
        <w:t>Tarım arazisinin kalan %1,5’i kullanılmamaktadır.</w:t>
      </w:r>
      <w:r w:rsidR="0030410A" w:rsidRPr="003D19DB">
        <w:rPr>
          <w:rFonts w:eastAsia="Calibri"/>
          <w:bCs/>
          <w:color w:val="000000"/>
        </w:rPr>
        <w:t xml:space="preserve"> </w:t>
      </w:r>
      <w:r w:rsidR="000A3410" w:rsidRPr="003D19DB">
        <w:rPr>
          <w:rFonts w:eastAsia="Calibri"/>
          <w:bCs/>
          <w:color w:val="000000"/>
        </w:rPr>
        <w:t>%9,3 ile sebze alanları, sebze üretiminin Ankara’da büyük bir potansiyele sahip olduğunu göstermektedir.</w:t>
      </w:r>
    </w:p>
    <w:p w14:paraId="56D200ED" w14:textId="77777777" w:rsidR="0068236D" w:rsidRPr="003D19DB" w:rsidRDefault="0068236D" w:rsidP="005776C6">
      <w:pPr>
        <w:pStyle w:val="ListeParagraf1"/>
        <w:ind w:left="0"/>
        <w:rPr>
          <w:rFonts w:eastAsia="Calibri"/>
          <w:bCs/>
          <w:color w:val="000000"/>
        </w:rPr>
      </w:pPr>
    </w:p>
    <w:p w14:paraId="517A7863" w14:textId="1F355CED" w:rsidR="00A320A2" w:rsidRPr="003D19DB" w:rsidRDefault="000A3410" w:rsidP="005776C6">
      <w:pPr>
        <w:pStyle w:val="ListeParagraf1"/>
        <w:ind w:left="0"/>
        <w:rPr>
          <w:rFonts w:eastAsia="Calibri"/>
          <w:bCs/>
          <w:color w:val="000000"/>
        </w:rPr>
      </w:pPr>
      <w:r w:rsidRPr="003D19DB">
        <w:rPr>
          <w:rFonts w:eastAsia="Calibri"/>
          <w:bCs/>
          <w:color w:val="000000"/>
        </w:rPr>
        <w:t>Ankara yalnızca mahsul üretiminde değil hayvancılıkta da önemlidir.  Son yıllarda, hayvan sayısında önemli gelişimler gözlemlenmiştir. Tablo 1’de de görüldüğü gibi, büyükbaş hayvan sayısı</w:t>
      </w:r>
      <w:r w:rsidR="00A320A2" w:rsidRPr="003D19DB">
        <w:rPr>
          <w:rFonts w:eastAsia="Calibri"/>
          <w:bCs/>
          <w:color w:val="000000"/>
        </w:rPr>
        <w:t xml:space="preserve"> </w:t>
      </w:r>
      <w:r w:rsidR="00DD4C56" w:rsidRPr="003D19DB">
        <w:rPr>
          <w:rFonts w:eastAsia="Calibri"/>
          <w:bCs/>
          <w:color w:val="000000"/>
        </w:rPr>
        <w:t xml:space="preserve">2002’de </w:t>
      </w:r>
      <w:r w:rsidR="00A320A2" w:rsidRPr="003D19DB">
        <w:rPr>
          <w:rFonts w:eastAsia="Calibri"/>
          <w:bCs/>
          <w:color w:val="000000"/>
        </w:rPr>
        <w:t>223</w:t>
      </w:r>
      <w:r w:rsidR="00877FF7" w:rsidRPr="003D19DB">
        <w:rPr>
          <w:rFonts w:eastAsia="Calibri"/>
          <w:bCs/>
          <w:color w:val="000000"/>
        </w:rPr>
        <w:t>.</w:t>
      </w:r>
      <w:r w:rsidR="00A320A2" w:rsidRPr="003D19DB">
        <w:rPr>
          <w:rFonts w:eastAsia="Calibri"/>
          <w:bCs/>
          <w:color w:val="000000"/>
        </w:rPr>
        <w:t>613</w:t>
      </w:r>
      <w:r w:rsidR="00DD4C56" w:rsidRPr="003D19DB">
        <w:rPr>
          <w:rFonts w:eastAsia="Calibri"/>
          <w:bCs/>
          <w:color w:val="000000"/>
        </w:rPr>
        <w:t xml:space="preserve">’ten 2014’te </w:t>
      </w:r>
      <w:r w:rsidR="00A320A2" w:rsidRPr="003D19DB">
        <w:rPr>
          <w:rFonts w:eastAsia="Calibri"/>
          <w:bCs/>
          <w:color w:val="000000"/>
        </w:rPr>
        <w:t>327</w:t>
      </w:r>
      <w:r w:rsidR="00877FF7" w:rsidRPr="003D19DB">
        <w:rPr>
          <w:rFonts w:eastAsia="Calibri"/>
          <w:bCs/>
          <w:color w:val="000000"/>
        </w:rPr>
        <w:t>.</w:t>
      </w:r>
      <w:r w:rsidR="00A320A2" w:rsidRPr="003D19DB">
        <w:rPr>
          <w:rFonts w:eastAsia="Calibri"/>
          <w:bCs/>
          <w:color w:val="000000"/>
        </w:rPr>
        <w:t>267</w:t>
      </w:r>
      <w:r w:rsidR="00DD4C56" w:rsidRPr="003D19DB">
        <w:rPr>
          <w:rFonts w:eastAsia="Calibri"/>
          <w:bCs/>
          <w:color w:val="000000"/>
        </w:rPr>
        <w:t>’ye yükselmiştir.</w:t>
      </w:r>
    </w:p>
    <w:p w14:paraId="62694435" w14:textId="692F555A" w:rsidR="00D13A55" w:rsidRDefault="00D13A55" w:rsidP="005776C6">
      <w:pPr>
        <w:pStyle w:val="ListeParagraf1"/>
        <w:ind w:left="0"/>
        <w:rPr>
          <w:rFonts w:eastAsia="Calibri"/>
          <w:bCs/>
          <w:color w:val="000000"/>
        </w:rPr>
      </w:pPr>
    </w:p>
    <w:p w14:paraId="57EA3E20" w14:textId="77777777" w:rsidR="00403062" w:rsidRPr="003D19DB" w:rsidRDefault="00403062" w:rsidP="005776C6">
      <w:pPr>
        <w:pStyle w:val="ListeParagraf1"/>
        <w:ind w:left="0"/>
        <w:rPr>
          <w:rFonts w:eastAsia="Calibri"/>
          <w:bCs/>
          <w:color w:val="000000"/>
        </w:rPr>
      </w:pPr>
    </w:p>
    <w:p w14:paraId="7B6A81B6" w14:textId="0AFEB3CC" w:rsidR="0030410A" w:rsidRPr="00167E87" w:rsidRDefault="00A320A2" w:rsidP="005776C6">
      <w:pPr>
        <w:pStyle w:val="ListeParagraf1"/>
        <w:ind w:left="0"/>
        <w:rPr>
          <w:rFonts w:eastAsia="Calibri"/>
          <w:b/>
          <w:color w:val="000000"/>
        </w:rPr>
      </w:pPr>
      <w:r w:rsidRPr="00167E87">
        <w:rPr>
          <w:rFonts w:eastAsia="Calibri"/>
          <w:b/>
          <w:color w:val="000000"/>
        </w:rPr>
        <w:lastRenderedPageBreak/>
        <w:t>Ta</w:t>
      </w:r>
      <w:r w:rsidR="00DD4C56" w:rsidRPr="00167E87">
        <w:rPr>
          <w:rFonts w:eastAsia="Calibri"/>
          <w:b/>
          <w:color w:val="000000"/>
        </w:rPr>
        <w:t>blo</w:t>
      </w:r>
      <w:r w:rsidRPr="00167E87">
        <w:rPr>
          <w:rFonts w:eastAsia="Calibri"/>
          <w:b/>
          <w:color w:val="000000"/>
        </w:rPr>
        <w:t xml:space="preserve"> 1. </w:t>
      </w:r>
      <w:r w:rsidR="00DD4C56" w:rsidRPr="00167E87">
        <w:rPr>
          <w:rFonts w:eastAsia="Calibri"/>
          <w:b/>
          <w:color w:val="000000"/>
        </w:rPr>
        <w:t>Yıllara göre büyükbaş hayvan sayısı</w:t>
      </w:r>
    </w:p>
    <w:tbl>
      <w:tblPr>
        <w:tblW w:w="6960" w:type="dxa"/>
        <w:tblCellMar>
          <w:left w:w="0" w:type="dxa"/>
          <w:right w:w="0" w:type="dxa"/>
        </w:tblCellMar>
        <w:tblLook w:val="0420" w:firstRow="1" w:lastRow="0" w:firstColumn="0" w:lastColumn="0" w:noHBand="0" w:noVBand="1"/>
      </w:tblPr>
      <w:tblGrid>
        <w:gridCol w:w="2988"/>
        <w:gridCol w:w="1817"/>
        <w:gridCol w:w="2155"/>
      </w:tblGrid>
      <w:tr w:rsidR="00A320A2" w:rsidRPr="003D19DB" w14:paraId="40AC9519" w14:textId="77777777" w:rsidTr="00A320A2">
        <w:trPr>
          <w:trHeight w:val="189"/>
        </w:trPr>
        <w:tc>
          <w:tcPr>
            <w:tcW w:w="3000" w:type="dxa"/>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hideMark/>
          </w:tcPr>
          <w:p w14:paraId="3FFF28DD" w14:textId="70DCB4BF" w:rsidR="00A320A2" w:rsidRPr="003D19DB" w:rsidRDefault="00DD4C56">
            <w:pPr>
              <w:pStyle w:val="NormalWeb"/>
              <w:spacing w:before="0" w:beforeAutospacing="0" w:after="0" w:afterAutospacing="0"/>
            </w:pPr>
            <w:r w:rsidRPr="003D19DB">
              <w:rPr>
                <w:b/>
                <w:bCs/>
                <w:color w:val="FFFFFF"/>
                <w:kern w:val="24"/>
              </w:rPr>
              <w:t>Büyükbaş hayvan sayısı</w:t>
            </w:r>
          </w:p>
        </w:tc>
        <w:tc>
          <w:tcPr>
            <w:tcW w:w="1820" w:type="dxa"/>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hideMark/>
          </w:tcPr>
          <w:p w14:paraId="3ACF88F7" w14:textId="51AEC957" w:rsidR="00A320A2" w:rsidRPr="003D19DB" w:rsidRDefault="00A320A2" w:rsidP="007C1315">
            <w:pPr>
              <w:pStyle w:val="NormalWeb"/>
              <w:spacing w:before="0" w:beforeAutospacing="0" w:after="0" w:afterAutospacing="0"/>
              <w:jc w:val="center"/>
            </w:pPr>
            <w:r w:rsidRPr="003D19DB">
              <w:rPr>
                <w:b/>
                <w:bCs/>
                <w:color w:val="FFFFFF"/>
                <w:kern w:val="24"/>
              </w:rPr>
              <w:t>2002</w:t>
            </w:r>
          </w:p>
        </w:tc>
        <w:tc>
          <w:tcPr>
            <w:tcW w:w="2160" w:type="dxa"/>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hideMark/>
          </w:tcPr>
          <w:p w14:paraId="46C64E09" w14:textId="71D7AC8E" w:rsidR="00A320A2" w:rsidRPr="003D19DB" w:rsidRDefault="00A320A2" w:rsidP="007C1315">
            <w:pPr>
              <w:pStyle w:val="NormalWeb"/>
              <w:spacing w:before="0" w:beforeAutospacing="0" w:after="0" w:afterAutospacing="0"/>
              <w:jc w:val="center"/>
            </w:pPr>
            <w:r w:rsidRPr="003D19DB">
              <w:rPr>
                <w:b/>
                <w:bCs/>
                <w:color w:val="FFFFFF"/>
                <w:kern w:val="24"/>
              </w:rPr>
              <w:t>2014</w:t>
            </w:r>
          </w:p>
        </w:tc>
      </w:tr>
      <w:tr w:rsidR="00A320A2" w:rsidRPr="003D19DB" w14:paraId="4E611D99" w14:textId="77777777" w:rsidTr="00D13A55">
        <w:trPr>
          <w:trHeight w:val="269"/>
        </w:trPr>
        <w:tc>
          <w:tcPr>
            <w:tcW w:w="3000"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37E0B427" w14:textId="610A1D53" w:rsidR="00A320A2" w:rsidRPr="003D19DB" w:rsidRDefault="00DD4C56">
            <w:pPr>
              <w:pStyle w:val="NormalWeb"/>
              <w:spacing w:before="0" w:beforeAutospacing="0" w:after="0" w:afterAutospacing="0"/>
            </w:pPr>
            <w:r w:rsidRPr="003D19DB">
              <w:rPr>
                <w:color w:val="000000"/>
                <w:kern w:val="24"/>
              </w:rPr>
              <w:t xml:space="preserve">Sığır </w:t>
            </w:r>
            <w:r w:rsidR="00A320A2" w:rsidRPr="003D19DB">
              <w:rPr>
                <w:color w:val="000000"/>
                <w:kern w:val="24"/>
              </w:rPr>
              <w:t>(</w:t>
            </w:r>
            <w:r w:rsidRPr="003D19DB">
              <w:rPr>
                <w:color w:val="000000"/>
                <w:kern w:val="24"/>
              </w:rPr>
              <w:t>kültür</w:t>
            </w:r>
            <w:r w:rsidR="00A320A2" w:rsidRPr="003D19DB">
              <w:rPr>
                <w:color w:val="000000"/>
                <w:kern w:val="24"/>
              </w:rPr>
              <w:t xml:space="preserve">) </w:t>
            </w:r>
          </w:p>
        </w:tc>
        <w:tc>
          <w:tcPr>
            <w:tcW w:w="1820"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426C0E5D" w14:textId="3B19772A" w:rsidR="00A320A2" w:rsidRPr="003D19DB" w:rsidRDefault="00A320A2" w:rsidP="007C1315">
            <w:pPr>
              <w:pStyle w:val="NormalWeb"/>
              <w:spacing w:before="0" w:beforeAutospacing="0" w:after="0" w:afterAutospacing="0"/>
              <w:ind w:right="284"/>
              <w:jc w:val="right"/>
            </w:pPr>
            <w:r w:rsidRPr="003D19DB">
              <w:rPr>
                <w:color w:val="000000"/>
                <w:kern w:val="24"/>
              </w:rPr>
              <w:t>35</w:t>
            </w:r>
            <w:r w:rsidR="00E92420" w:rsidRPr="003D19DB">
              <w:rPr>
                <w:color w:val="000000"/>
                <w:kern w:val="24"/>
              </w:rPr>
              <w:t>.</w:t>
            </w:r>
            <w:r w:rsidRPr="003D19DB">
              <w:rPr>
                <w:color w:val="000000"/>
                <w:kern w:val="24"/>
              </w:rPr>
              <w:t>648</w:t>
            </w:r>
          </w:p>
        </w:tc>
        <w:tc>
          <w:tcPr>
            <w:tcW w:w="2160"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466FE997" w14:textId="5F10A342" w:rsidR="00A320A2" w:rsidRPr="003D19DB" w:rsidRDefault="00A320A2" w:rsidP="007C1315">
            <w:pPr>
              <w:pStyle w:val="NormalWeb"/>
              <w:spacing w:before="0" w:beforeAutospacing="0" w:after="0" w:afterAutospacing="0"/>
              <w:ind w:right="284"/>
              <w:jc w:val="right"/>
            </w:pPr>
            <w:r w:rsidRPr="003D19DB">
              <w:rPr>
                <w:color w:val="000000"/>
                <w:kern w:val="24"/>
              </w:rPr>
              <w:t>105</w:t>
            </w:r>
            <w:r w:rsidR="00E92420" w:rsidRPr="003D19DB">
              <w:rPr>
                <w:color w:val="000000"/>
                <w:kern w:val="24"/>
              </w:rPr>
              <w:t>.</w:t>
            </w:r>
            <w:r w:rsidRPr="003D19DB">
              <w:rPr>
                <w:color w:val="000000"/>
                <w:kern w:val="24"/>
              </w:rPr>
              <w:t>299</w:t>
            </w:r>
          </w:p>
        </w:tc>
      </w:tr>
      <w:tr w:rsidR="00A320A2" w:rsidRPr="003D19DB" w14:paraId="770B1E8E" w14:textId="77777777" w:rsidTr="00D13A55">
        <w:trPr>
          <w:trHeight w:val="259"/>
        </w:trPr>
        <w:tc>
          <w:tcPr>
            <w:tcW w:w="3000"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7EB944F4" w14:textId="0C4D9FA1" w:rsidR="00A320A2" w:rsidRPr="003D19DB" w:rsidRDefault="00DD4C56">
            <w:pPr>
              <w:pStyle w:val="NormalWeb"/>
              <w:spacing w:before="0" w:beforeAutospacing="0" w:after="0" w:afterAutospacing="0"/>
            </w:pPr>
            <w:r w:rsidRPr="003D19DB">
              <w:rPr>
                <w:color w:val="000000"/>
                <w:kern w:val="24"/>
              </w:rPr>
              <w:t>Sığır</w:t>
            </w:r>
            <w:r w:rsidR="00A320A2" w:rsidRPr="003D19DB">
              <w:rPr>
                <w:color w:val="000000"/>
                <w:kern w:val="24"/>
              </w:rPr>
              <w:t xml:space="preserve"> (</w:t>
            </w:r>
            <w:r w:rsidR="00C70FF5">
              <w:rPr>
                <w:color w:val="000000"/>
                <w:kern w:val="24"/>
              </w:rPr>
              <w:t>melez</w:t>
            </w:r>
            <w:r w:rsidR="00A320A2" w:rsidRPr="003D19DB">
              <w:rPr>
                <w:color w:val="000000"/>
                <w:kern w:val="24"/>
              </w:rPr>
              <w:t xml:space="preserve">) </w:t>
            </w:r>
          </w:p>
        </w:tc>
        <w:tc>
          <w:tcPr>
            <w:tcW w:w="1820"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249744B2" w14:textId="5AFD59E0" w:rsidR="00A320A2" w:rsidRPr="003D19DB" w:rsidRDefault="00A320A2" w:rsidP="007C1315">
            <w:pPr>
              <w:pStyle w:val="NormalWeb"/>
              <w:spacing w:before="0" w:beforeAutospacing="0" w:after="0" w:afterAutospacing="0"/>
              <w:ind w:right="284"/>
              <w:jc w:val="right"/>
            </w:pPr>
            <w:r w:rsidRPr="003D19DB">
              <w:rPr>
                <w:color w:val="000000"/>
                <w:kern w:val="24"/>
              </w:rPr>
              <w:t>84</w:t>
            </w:r>
            <w:r w:rsidR="00E92420" w:rsidRPr="003D19DB">
              <w:rPr>
                <w:color w:val="000000"/>
                <w:kern w:val="24"/>
              </w:rPr>
              <w:t>.</w:t>
            </w:r>
            <w:r w:rsidRPr="003D19DB">
              <w:rPr>
                <w:color w:val="000000"/>
                <w:kern w:val="24"/>
              </w:rPr>
              <w:t>043</w:t>
            </w:r>
          </w:p>
        </w:tc>
        <w:tc>
          <w:tcPr>
            <w:tcW w:w="2160"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5A332479" w14:textId="1C53FE7C" w:rsidR="00A320A2" w:rsidRPr="003D19DB" w:rsidRDefault="00A320A2" w:rsidP="007C1315">
            <w:pPr>
              <w:pStyle w:val="NormalWeb"/>
              <w:spacing w:before="0" w:beforeAutospacing="0" w:after="0" w:afterAutospacing="0"/>
              <w:ind w:right="284"/>
              <w:jc w:val="right"/>
            </w:pPr>
            <w:r w:rsidRPr="003D19DB">
              <w:rPr>
                <w:color w:val="000000"/>
                <w:kern w:val="24"/>
              </w:rPr>
              <w:t>160</w:t>
            </w:r>
            <w:r w:rsidR="00E92420" w:rsidRPr="003D19DB">
              <w:rPr>
                <w:color w:val="000000"/>
                <w:kern w:val="24"/>
              </w:rPr>
              <w:t>.</w:t>
            </w:r>
            <w:r w:rsidRPr="003D19DB">
              <w:rPr>
                <w:color w:val="000000"/>
                <w:kern w:val="24"/>
              </w:rPr>
              <w:t>836</w:t>
            </w:r>
          </w:p>
        </w:tc>
      </w:tr>
      <w:tr w:rsidR="00A320A2" w:rsidRPr="003D19DB" w14:paraId="4B437954" w14:textId="77777777" w:rsidTr="00D13A55">
        <w:trPr>
          <w:trHeight w:val="109"/>
        </w:trPr>
        <w:tc>
          <w:tcPr>
            <w:tcW w:w="3000"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00A01D4F" w14:textId="6A7F772A" w:rsidR="00A320A2" w:rsidRPr="003D19DB" w:rsidRDefault="00DD4C56">
            <w:pPr>
              <w:pStyle w:val="NormalWeb"/>
              <w:spacing w:before="0" w:beforeAutospacing="0" w:after="0" w:afterAutospacing="0"/>
            </w:pPr>
            <w:r w:rsidRPr="003D19DB">
              <w:rPr>
                <w:color w:val="000000"/>
                <w:kern w:val="24"/>
              </w:rPr>
              <w:t xml:space="preserve">Sığır </w:t>
            </w:r>
            <w:r w:rsidR="00A320A2" w:rsidRPr="003D19DB">
              <w:rPr>
                <w:color w:val="000000"/>
                <w:kern w:val="24"/>
              </w:rPr>
              <w:t>(</w:t>
            </w:r>
            <w:r w:rsidRPr="003D19DB">
              <w:rPr>
                <w:color w:val="000000"/>
                <w:kern w:val="24"/>
              </w:rPr>
              <w:t>yerel</w:t>
            </w:r>
            <w:r w:rsidR="00A320A2" w:rsidRPr="003D19DB">
              <w:rPr>
                <w:color w:val="000000"/>
                <w:kern w:val="24"/>
              </w:rPr>
              <w:t xml:space="preserve">) </w:t>
            </w:r>
          </w:p>
        </w:tc>
        <w:tc>
          <w:tcPr>
            <w:tcW w:w="1820"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19910C95" w14:textId="446DDB7D" w:rsidR="00A320A2" w:rsidRPr="003D19DB" w:rsidRDefault="00A320A2" w:rsidP="007C1315">
            <w:pPr>
              <w:pStyle w:val="NormalWeb"/>
              <w:spacing w:before="0" w:beforeAutospacing="0" w:after="0" w:afterAutospacing="0"/>
              <w:ind w:right="284"/>
              <w:jc w:val="right"/>
            </w:pPr>
            <w:r w:rsidRPr="003D19DB">
              <w:rPr>
                <w:color w:val="000000"/>
                <w:kern w:val="24"/>
              </w:rPr>
              <w:t>103</w:t>
            </w:r>
            <w:r w:rsidR="00E92420" w:rsidRPr="003D19DB">
              <w:rPr>
                <w:color w:val="000000"/>
                <w:kern w:val="24"/>
              </w:rPr>
              <w:t>.</w:t>
            </w:r>
            <w:r w:rsidRPr="003D19DB">
              <w:rPr>
                <w:color w:val="000000"/>
                <w:kern w:val="24"/>
              </w:rPr>
              <w:t>052</w:t>
            </w:r>
          </w:p>
        </w:tc>
        <w:tc>
          <w:tcPr>
            <w:tcW w:w="2160"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6C9C8266" w14:textId="5D5696EA" w:rsidR="00A320A2" w:rsidRPr="003D19DB" w:rsidRDefault="00A320A2" w:rsidP="007C1315">
            <w:pPr>
              <w:pStyle w:val="NormalWeb"/>
              <w:spacing w:before="0" w:beforeAutospacing="0" w:after="0" w:afterAutospacing="0"/>
              <w:ind w:right="284"/>
              <w:jc w:val="right"/>
            </w:pPr>
            <w:r w:rsidRPr="003D19DB">
              <w:rPr>
                <w:color w:val="000000"/>
                <w:kern w:val="24"/>
              </w:rPr>
              <w:t>60</w:t>
            </w:r>
            <w:r w:rsidR="00E92420" w:rsidRPr="003D19DB">
              <w:rPr>
                <w:color w:val="000000"/>
                <w:kern w:val="24"/>
              </w:rPr>
              <w:t>.</w:t>
            </w:r>
            <w:r w:rsidRPr="003D19DB">
              <w:rPr>
                <w:color w:val="000000"/>
                <w:kern w:val="24"/>
              </w:rPr>
              <w:t>053</w:t>
            </w:r>
          </w:p>
        </w:tc>
      </w:tr>
      <w:tr w:rsidR="00A320A2" w:rsidRPr="003D19DB" w14:paraId="4C35057E" w14:textId="77777777" w:rsidTr="00D13A55">
        <w:trPr>
          <w:trHeight w:val="243"/>
        </w:trPr>
        <w:tc>
          <w:tcPr>
            <w:tcW w:w="3000"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76926DE5" w14:textId="383FFA8D" w:rsidR="00A320A2" w:rsidRPr="003D19DB" w:rsidRDefault="00A320A2">
            <w:pPr>
              <w:pStyle w:val="NormalWeb"/>
              <w:spacing w:before="0" w:beforeAutospacing="0" w:after="0" w:afterAutospacing="0"/>
            </w:pPr>
            <w:r w:rsidRPr="003D19DB">
              <w:rPr>
                <w:color w:val="000000"/>
                <w:kern w:val="24"/>
              </w:rPr>
              <w:t>To</w:t>
            </w:r>
            <w:r w:rsidR="00DD4C56" w:rsidRPr="003D19DB">
              <w:rPr>
                <w:color w:val="000000"/>
                <w:kern w:val="24"/>
              </w:rPr>
              <w:t>plam Sığır</w:t>
            </w:r>
          </w:p>
        </w:tc>
        <w:tc>
          <w:tcPr>
            <w:tcW w:w="1820"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6A8ED6FC" w14:textId="77BBB344" w:rsidR="00A320A2" w:rsidRPr="003D19DB" w:rsidRDefault="00A320A2" w:rsidP="007C1315">
            <w:pPr>
              <w:pStyle w:val="NormalWeb"/>
              <w:spacing w:before="0" w:beforeAutospacing="0" w:after="0" w:afterAutospacing="0"/>
              <w:ind w:right="284"/>
              <w:jc w:val="right"/>
            </w:pPr>
            <w:r w:rsidRPr="003D19DB">
              <w:rPr>
                <w:color w:val="000000"/>
                <w:kern w:val="24"/>
              </w:rPr>
              <w:t>222</w:t>
            </w:r>
            <w:r w:rsidR="00E92420" w:rsidRPr="003D19DB">
              <w:rPr>
                <w:color w:val="000000"/>
                <w:kern w:val="24"/>
              </w:rPr>
              <w:t>.</w:t>
            </w:r>
            <w:r w:rsidRPr="003D19DB">
              <w:rPr>
                <w:color w:val="000000"/>
                <w:kern w:val="24"/>
              </w:rPr>
              <w:t>743</w:t>
            </w:r>
          </w:p>
        </w:tc>
        <w:tc>
          <w:tcPr>
            <w:tcW w:w="2160"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04DA77DD" w14:textId="2F32C1D0" w:rsidR="00A320A2" w:rsidRPr="003D19DB" w:rsidRDefault="00A320A2" w:rsidP="007C1315">
            <w:pPr>
              <w:pStyle w:val="NormalWeb"/>
              <w:spacing w:before="0" w:beforeAutospacing="0" w:after="0" w:afterAutospacing="0"/>
              <w:ind w:right="284"/>
              <w:jc w:val="right"/>
            </w:pPr>
            <w:r w:rsidRPr="003D19DB">
              <w:rPr>
                <w:color w:val="000000"/>
                <w:kern w:val="24"/>
              </w:rPr>
              <w:t>326</w:t>
            </w:r>
            <w:r w:rsidR="00E92420" w:rsidRPr="003D19DB">
              <w:rPr>
                <w:color w:val="000000"/>
                <w:kern w:val="24"/>
              </w:rPr>
              <w:t>.</w:t>
            </w:r>
            <w:r w:rsidRPr="003D19DB">
              <w:rPr>
                <w:color w:val="000000"/>
                <w:kern w:val="24"/>
              </w:rPr>
              <w:t>188</w:t>
            </w:r>
          </w:p>
        </w:tc>
      </w:tr>
      <w:tr w:rsidR="00A320A2" w:rsidRPr="003D19DB" w14:paraId="6EB4941A" w14:textId="77777777" w:rsidTr="00D13A55">
        <w:trPr>
          <w:trHeight w:val="93"/>
        </w:trPr>
        <w:tc>
          <w:tcPr>
            <w:tcW w:w="3000"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2920930F" w14:textId="6895BAC1" w:rsidR="00A320A2" w:rsidRPr="003D19DB" w:rsidRDefault="00DD4C56">
            <w:pPr>
              <w:pStyle w:val="NormalWeb"/>
              <w:spacing w:before="0" w:beforeAutospacing="0" w:after="0" w:afterAutospacing="0"/>
            </w:pPr>
            <w:r w:rsidRPr="003D19DB">
              <w:rPr>
                <w:color w:val="000000"/>
                <w:kern w:val="24"/>
              </w:rPr>
              <w:t>Manda</w:t>
            </w:r>
          </w:p>
        </w:tc>
        <w:tc>
          <w:tcPr>
            <w:tcW w:w="1820"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61B66995" w14:textId="458A2094" w:rsidR="00A320A2" w:rsidRPr="003D19DB" w:rsidRDefault="00A320A2" w:rsidP="007C1315">
            <w:pPr>
              <w:pStyle w:val="NormalWeb"/>
              <w:spacing w:before="0" w:beforeAutospacing="0" w:after="0" w:afterAutospacing="0"/>
              <w:ind w:right="284"/>
              <w:jc w:val="right"/>
            </w:pPr>
            <w:r w:rsidRPr="003D19DB">
              <w:rPr>
                <w:color w:val="000000"/>
                <w:kern w:val="24"/>
              </w:rPr>
              <w:t>870</w:t>
            </w:r>
          </w:p>
        </w:tc>
        <w:tc>
          <w:tcPr>
            <w:tcW w:w="2160"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2DFD6FBE" w14:textId="5DE86DDE" w:rsidR="00A320A2" w:rsidRPr="003D19DB" w:rsidRDefault="00A320A2" w:rsidP="007C1315">
            <w:pPr>
              <w:pStyle w:val="NormalWeb"/>
              <w:spacing w:before="0" w:beforeAutospacing="0" w:after="0" w:afterAutospacing="0"/>
              <w:ind w:right="284"/>
              <w:jc w:val="right"/>
            </w:pPr>
            <w:r w:rsidRPr="003D19DB">
              <w:rPr>
                <w:color w:val="000000"/>
                <w:kern w:val="24"/>
              </w:rPr>
              <w:t>1</w:t>
            </w:r>
            <w:r w:rsidR="00E92420" w:rsidRPr="003D19DB">
              <w:rPr>
                <w:color w:val="000000"/>
                <w:kern w:val="24"/>
              </w:rPr>
              <w:t>.</w:t>
            </w:r>
            <w:r w:rsidRPr="003D19DB">
              <w:rPr>
                <w:color w:val="000000"/>
                <w:kern w:val="24"/>
              </w:rPr>
              <w:t>079</w:t>
            </w:r>
          </w:p>
        </w:tc>
      </w:tr>
      <w:tr w:rsidR="00A320A2" w:rsidRPr="003D19DB" w14:paraId="5E0AAA90" w14:textId="77777777" w:rsidTr="00D13A55">
        <w:trPr>
          <w:trHeight w:val="378"/>
        </w:trPr>
        <w:tc>
          <w:tcPr>
            <w:tcW w:w="3000"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20A29F9C" w14:textId="03929E1B" w:rsidR="00A320A2" w:rsidRPr="003D19DB" w:rsidRDefault="00A320A2">
            <w:pPr>
              <w:pStyle w:val="NormalWeb"/>
              <w:spacing w:before="0" w:beforeAutospacing="0" w:after="0" w:afterAutospacing="0"/>
            </w:pPr>
            <w:r w:rsidRPr="003D19DB">
              <w:rPr>
                <w:color w:val="000000"/>
                <w:kern w:val="24"/>
              </w:rPr>
              <w:t>To</w:t>
            </w:r>
            <w:r w:rsidR="00DD4C56" w:rsidRPr="003D19DB">
              <w:rPr>
                <w:color w:val="000000"/>
                <w:kern w:val="24"/>
              </w:rPr>
              <w:t>plam</w:t>
            </w:r>
          </w:p>
        </w:tc>
        <w:tc>
          <w:tcPr>
            <w:tcW w:w="1820"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19D1E862" w14:textId="0650F04F" w:rsidR="00A320A2" w:rsidRPr="003D19DB" w:rsidRDefault="00A320A2" w:rsidP="007C1315">
            <w:pPr>
              <w:pStyle w:val="NormalWeb"/>
              <w:spacing w:before="0" w:beforeAutospacing="0" w:after="0" w:afterAutospacing="0"/>
              <w:ind w:right="284"/>
              <w:jc w:val="right"/>
            </w:pPr>
            <w:r w:rsidRPr="003D19DB">
              <w:rPr>
                <w:color w:val="000000"/>
                <w:kern w:val="24"/>
              </w:rPr>
              <w:t>223</w:t>
            </w:r>
            <w:r w:rsidR="00E92420" w:rsidRPr="003D19DB">
              <w:rPr>
                <w:color w:val="000000"/>
                <w:kern w:val="24"/>
              </w:rPr>
              <w:t>.</w:t>
            </w:r>
            <w:r w:rsidRPr="003D19DB">
              <w:rPr>
                <w:color w:val="000000"/>
                <w:kern w:val="24"/>
              </w:rPr>
              <w:t xml:space="preserve">613 </w:t>
            </w:r>
          </w:p>
        </w:tc>
        <w:tc>
          <w:tcPr>
            <w:tcW w:w="2160"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24CCC0BC" w14:textId="05E6BE61" w:rsidR="00A320A2" w:rsidRPr="003D19DB" w:rsidRDefault="00A320A2" w:rsidP="007C1315">
            <w:pPr>
              <w:pStyle w:val="NormalWeb"/>
              <w:spacing w:before="0" w:beforeAutospacing="0" w:after="0" w:afterAutospacing="0"/>
              <w:ind w:right="284"/>
              <w:jc w:val="right"/>
            </w:pPr>
            <w:r w:rsidRPr="003D19DB">
              <w:rPr>
                <w:color w:val="000000"/>
                <w:kern w:val="24"/>
              </w:rPr>
              <w:t>327</w:t>
            </w:r>
            <w:r w:rsidR="00E92420" w:rsidRPr="003D19DB">
              <w:rPr>
                <w:color w:val="000000"/>
                <w:kern w:val="24"/>
              </w:rPr>
              <w:t>.</w:t>
            </w:r>
            <w:r w:rsidRPr="003D19DB">
              <w:rPr>
                <w:color w:val="000000"/>
                <w:kern w:val="24"/>
              </w:rPr>
              <w:t>267</w:t>
            </w:r>
          </w:p>
        </w:tc>
      </w:tr>
    </w:tbl>
    <w:p w14:paraId="5A3E2DFA" w14:textId="3A0BDDCE" w:rsidR="00A320A2" w:rsidRPr="003D19DB" w:rsidRDefault="00DD4C56" w:rsidP="005776C6">
      <w:pPr>
        <w:pStyle w:val="ListeParagraf1"/>
        <w:ind w:left="0"/>
        <w:rPr>
          <w:rFonts w:eastAsia="Calibri"/>
          <w:bCs/>
          <w:color w:val="000000"/>
        </w:rPr>
      </w:pPr>
      <w:r w:rsidRPr="003D19DB">
        <w:rPr>
          <w:rFonts w:eastAsia="Calibri"/>
          <w:bCs/>
          <w:color w:val="000000"/>
        </w:rPr>
        <w:t>Benzer gelişim keçi ve koyunlarda da gözlem</w:t>
      </w:r>
      <w:r w:rsidR="00760743" w:rsidRPr="003D19DB">
        <w:rPr>
          <w:rFonts w:eastAsia="Calibri"/>
          <w:bCs/>
          <w:color w:val="000000"/>
        </w:rPr>
        <w:t>lenm</w:t>
      </w:r>
      <w:r w:rsidRPr="003D19DB">
        <w:rPr>
          <w:rFonts w:eastAsia="Calibri"/>
          <w:bCs/>
          <w:color w:val="000000"/>
        </w:rPr>
        <w:t>ektedir</w:t>
      </w:r>
      <w:r w:rsidR="00D13A55" w:rsidRPr="003D19DB">
        <w:rPr>
          <w:rFonts w:eastAsia="Calibri"/>
          <w:bCs/>
          <w:color w:val="000000"/>
        </w:rPr>
        <w:t xml:space="preserve">. </w:t>
      </w:r>
      <w:r w:rsidRPr="003D19DB">
        <w:rPr>
          <w:rFonts w:eastAsia="Calibri"/>
          <w:bCs/>
          <w:color w:val="000000"/>
        </w:rPr>
        <w:t>2002’den 2014’e kadar, keçi ve koyunların sayısı</w:t>
      </w:r>
      <w:r w:rsidR="00D13A55" w:rsidRPr="003D19DB">
        <w:rPr>
          <w:rFonts w:eastAsia="Calibri"/>
          <w:bCs/>
          <w:color w:val="000000"/>
        </w:rPr>
        <w:t xml:space="preserve"> 612</w:t>
      </w:r>
      <w:r w:rsidR="00877FF7" w:rsidRPr="003D19DB">
        <w:rPr>
          <w:rFonts w:eastAsia="Calibri"/>
          <w:bCs/>
          <w:color w:val="000000"/>
        </w:rPr>
        <w:t>.</w:t>
      </w:r>
      <w:r w:rsidR="00D13A55" w:rsidRPr="003D19DB">
        <w:rPr>
          <w:rFonts w:eastAsia="Calibri"/>
          <w:bCs/>
          <w:color w:val="000000"/>
        </w:rPr>
        <w:t>193</w:t>
      </w:r>
      <w:r w:rsidRPr="003D19DB">
        <w:rPr>
          <w:rFonts w:eastAsia="Calibri"/>
          <w:bCs/>
          <w:color w:val="000000"/>
        </w:rPr>
        <w:t>’ten</w:t>
      </w:r>
      <w:r w:rsidR="00D13A55" w:rsidRPr="003D19DB">
        <w:rPr>
          <w:rFonts w:eastAsia="Calibri"/>
          <w:bCs/>
          <w:color w:val="000000"/>
        </w:rPr>
        <w:t xml:space="preserve"> </w:t>
      </w:r>
      <w:r w:rsidR="004C2F0F" w:rsidRPr="003D19DB">
        <w:rPr>
          <w:rFonts w:eastAsia="Calibri"/>
          <w:bCs/>
          <w:color w:val="000000"/>
        </w:rPr>
        <w:t>981</w:t>
      </w:r>
      <w:r w:rsidR="00877FF7" w:rsidRPr="003D19DB">
        <w:rPr>
          <w:rFonts w:eastAsia="Calibri"/>
          <w:bCs/>
          <w:color w:val="000000"/>
        </w:rPr>
        <w:t>.</w:t>
      </w:r>
      <w:r w:rsidR="004C2F0F" w:rsidRPr="003D19DB">
        <w:rPr>
          <w:rFonts w:eastAsia="Calibri"/>
          <w:bCs/>
          <w:color w:val="000000"/>
        </w:rPr>
        <w:t>139</w:t>
      </w:r>
      <w:r w:rsidRPr="003D19DB">
        <w:rPr>
          <w:rFonts w:eastAsia="Calibri"/>
          <w:bCs/>
          <w:color w:val="000000"/>
        </w:rPr>
        <w:t>’a yükselmiştir ve yerel ırklardaki artışlar, agro-biyolojik çeşitliliğin korunması bakımından önemlidir.</w:t>
      </w:r>
    </w:p>
    <w:p w14:paraId="1E76BD98" w14:textId="77777777" w:rsidR="00D13A55" w:rsidRPr="003D19DB" w:rsidRDefault="00D13A55" w:rsidP="005776C6">
      <w:pPr>
        <w:pStyle w:val="ListeParagraf1"/>
        <w:ind w:left="0"/>
        <w:rPr>
          <w:rFonts w:eastAsia="Calibri"/>
          <w:bCs/>
          <w:color w:val="000000"/>
        </w:rPr>
      </w:pPr>
    </w:p>
    <w:p w14:paraId="4C5427AA" w14:textId="21B6069C" w:rsidR="00FE1B4E" w:rsidRPr="00167E87" w:rsidRDefault="00FE1B4E" w:rsidP="005776C6">
      <w:pPr>
        <w:pStyle w:val="ListeParagraf1"/>
        <w:ind w:left="0"/>
        <w:rPr>
          <w:rFonts w:eastAsia="Calibri"/>
          <w:b/>
          <w:color w:val="000000"/>
        </w:rPr>
      </w:pPr>
      <w:r w:rsidRPr="00167E87">
        <w:rPr>
          <w:rFonts w:eastAsia="Calibri"/>
          <w:b/>
          <w:color w:val="000000"/>
        </w:rPr>
        <w:t>Tabl</w:t>
      </w:r>
      <w:r w:rsidR="00DD4C56" w:rsidRPr="00167E87">
        <w:rPr>
          <w:rFonts w:eastAsia="Calibri"/>
          <w:b/>
          <w:color w:val="000000"/>
        </w:rPr>
        <w:t>o</w:t>
      </w:r>
      <w:r w:rsidRPr="00167E87">
        <w:rPr>
          <w:rFonts w:eastAsia="Calibri"/>
          <w:b/>
          <w:color w:val="000000"/>
        </w:rPr>
        <w:t xml:space="preserve"> 2. </w:t>
      </w:r>
      <w:r w:rsidR="00A32694" w:rsidRPr="00167E87">
        <w:rPr>
          <w:rFonts w:eastAsia="Calibri"/>
          <w:b/>
          <w:color w:val="000000"/>
        </w:rPr>
        <w:t>Küçükbaş hayvan sayısında gelişim</w:t>
      </w:r>
    </w:p>
    <w:tbl>
      <w:tblPr>
        <w:tblW w:w="6620" w:type="dxa"/>
        <w:tblCellMar>
          <w:left w:w="0" w:type="dxa"/>
          <w:right w:w="0" w:type="dxa"/>
        </w:tblCellMar>
        <w:tblLook w:val="0420" w:firstRow="1" w:lastRow="0" w:firstColumn="0" w:lastColumn="0" w:noHBand="0" w:noVBand="1"/>
      </w:tblPr>
      <w:tblGrid>
        <w:gridCol w:w="3220"/>
        <w:gridCol w:w="1700"/>
        <w:gridCol w:w="1700"/>
      </w:tblGrid>
      <w:tr w:rsidR="00D13A55" w:rsidRPr="003D19DB" w14:paraId="29EEA794" w14:textId="77777777" w:rsidTr="00D13A55">
        <w:trPr>
          <w:trHeight w:val="456"/>
        </w:trPr>
        <w:tc>
          <w:tcPr>
            <w:tcW w:w="3220" w:type="dxa"/>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hideMark/>
          </w:tcPr>
          <w:p w14:paraId="53828E7B" w14:textId="3E429A65" w:rsidR="00D13A55" w:rsidRPr="003D19DB" w:rsidRDefault="00A32694">
            <w:pPr>
              <w:pStyle w:val="NormalWeb"/>
              <w:spacing w:before="0" w:beforeAutospacing="0" w:after="0" w:afterAutospacing="0"/>
            </w:pPr>
            <w:r w:rsidRPr="003D19DB">
              <w:rPr>
                <w:b/>
                <w:bCs/>
                <w:color w:val="FFFFFF"/>
                <w:kern w:val="24"/>
              </w:rPr>
              <w:t>Küçükbaş hayvan sayısı</w:t>
            </w:r>
          </w:p>
        </w:tc>
        <w:tc>
          <w:tcPr>
            <w:tcW w:w="1700" w:type="dxa"/>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hideMark/>
          </w:tcPr>
          <w:p w14:paraId="52A0E9D6" w14:textId="1C0F931B" w:rsidR="00D13A55" w:rsidRPr="003D19DB" w:rsidRDefault="00D13A55" w:rsidP="007C1315">
            <w:pPr>
              <w:pStyle w:val="NormalWeb"/>
              <w:spacing w:before="0" w:beforeAutospacing="0" w:after="0" w:afterAutospacing="0"/>
              <w:jc w:val="center"/>
            </w:pPr>
            <w:r w:rsidRPr="003D19DB">
              <w:rPr>
                <w:b/>
                <w:bCs/>
                <w:color w:val="FFFFFF"/>
                <w:kern w:val="24"/>
              </w:rPr>
              <w:t>2002</w:t>
            </w:r>
          </w:p>
        </w:tc>
        <w:tc>
          <w:tcPr>
            <w:tcW w:w="1700" w:type="dxa"/>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hideMark/>
          </w:tcPr>
          <w:p w14:paraId="023798D4" w14:textId="25871F4F" w:rsidR="00D13A55" w:rsidRPr="003D19DB" w:rsidRDefault="00D13A55" w:rsidP="007C1315">
            <w:pPr>
              <w:pStyle w:val="NormalWeb"/>
              <w:spacing w:before="0" w:beforeAutospacing="0" w:after="0" w:afterAutospacing="0"/>
              <w:jc w:val="center"/>
            </w:pPr>
            <w:r w:rsidRPr="003D19DB">
              <w:rPr>
                <w:b/>
                <w:bCs/>
                <w:color w:val="FFFFFF"/>
                <w:kern w:val="24"/>
              </w:rPr>
              <w:t>2014</w:t>
            </w:r>
          </w:p>
        </w:tc>
      </w:tr>
      <w:tr w:rsidR="00D13A55" w:rsidRPr="003D19DB" w14:paraId="2DA1F717" w14:textId="77777777" w:rsidTr="00D13A55">
        <w:trPr>
          <w:trHeight w:val="353"/>
        </w:trPr>
        <w:tc>
          <w:tcPr>
            <w:tcW w:w="3220"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439F92D6" w14:textId="4EF07CEA" w:rsidR="00D13A55" w:rsidRPr="003D19DB" w:rsidRDefault="00A32694">
            <w:pPr>
              <w:pStyle w:val="NormalWeb"/>
              <w:spacing w:before="0" w:beforeAutospacing="0" w:after="0" w:afterAutospacing="0"/>
            </w:pPr>
            <w:r w:rsidRPr="003D19DB">
              <w:rPr>
                <w:color w:val="000000"/>
                <w:kern w:val="24"/>
              </w:rPr>
              <w:t>Koyun</w:t>
            </w:r>
            <w:r w:rsidR="00D13A55" w:rsidRPr="003D19DB">
              <w:rPr>
                <w:color w:val="000000"/>
                <w:kern w:val="24"/>
              </w:rPr>
              <w:t xml:space="preserve"> (merino</w:t>
            </w:r>
            <w:r w:rsidRPr="003D19DB">
              <w:rPr>
                <w:color w:val="000000"/>
                <w:kern w:val="24"/>
              </w:rPr>
              <w:t>s</w:t>
            </w:r>
            <w:r w:rsidR="00D13A55" w:rsidRPr="003D19DB">
              <w:rPr>
                <w:color w:val="000000"/>
                <w:kern w:val="24"/>
              </w:rPr>
              <w:t xml:space="preserve">) </w:t>
            </w:r>
          </w:p>
        </w:tc>
        <w:tc>
          <w:tcPr>
            <w:tcW w:w="1700"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5BD103D1" w14:textId="4BC8DBDC" w:rsidR="00D13A55" w:rsidRPr="007C1315" w:rsidRDefault="00D13A55" w:rsidP="007C1315">
            <w:pPr>
              <w:pStyle w:val="NormalWeb"/>
              <w:spacing w:before="0" w:beforeAutospacing="0" w:after="0" w:afterAutospacing="0"/>
              <w:ind w:right="284"/>
              <w:jc w:val="right"/>
              <w:rPr>
                <w:color w:val="000000"/>
                <w:kern w:val="24"/>
              </w:rPr>
            </w:pPr>
            <w:r w:rsidRPr="003D19DB">
              <w:rPr>
                <w:color w:val="000000"/>
                <w:kern w:val="24"/>
              </w:rPr>
              <w:t>120</w:t>
            </w:r>
            <w:r w:rsidR="005A0EE8" w:rsidRPr="003D19DB">
              <w:rPr>
                <w:color w:val="000000"/>
                <w:kern w:val="24"/>
              </w:rPr>
              <w:t>.</w:t>
            </w:r>
            <w:r w:rsidRPr="003D19DB">
              <w:rPr>
                <w:color w:val="000000"/>
                <w:kern w:val="24"/>
              </w:rPr>
              <w:t>301</w:t>
            </w:r>
          </w:p>
        </w:tc>
        <w:tc>
          <w:tcPr>
            <w:tcW w:w="1700"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7C8C4E3A" w14:textId="5118AFB4" w:rsidR="00D13A55" w:rsidRPr="007C1315" w:rsidRDefault="00D13A55" w:rsidP="007C1315">
            <w:pPr>
              <w:pStyle w:val="NormalWeb"/>
              <w:spacing w:before="0" w:beforeAutospacing="0" w:after="0" w:afterAutospacing="0"/>
              <w:ind w:right="284"/>
              <w:jc w:val="right"/>
              <w:rPr>
                <w:color w:val="000000"/>
                <w:kern w:val="24"/>
              </w:rPr>
            </w:pPr>
            <w:r w:rsidRPr="003D19DB">
              <w:rPr>
                <w:color w:val="000000"/>
                <w:kern w:val="24"/>
              </w:rPr>
              <w:t>376</w:t>
            </w:r>
            <w:r w:rsidR="005A0EE8" w:rsidRPr="003D19DB">
              <w:rPr>
                <w:color w:val="000000"/>
                <w:kern w:val="24"/>
              </w:rPr>
              <w:t>.</w:t>
            </w:r>
            <w:r w:rsidRPr="003D19DB">
              <w:rPr>
                <w:color w:val="000000"/>
                <w:kern w:val="24"/>
              </w:rPr>
              <w:t>480</w:t>
            </w:r>
          </w:p>
        </w:tc>
      </w:tr>
      <w:tr w:rsidR="00D13A55" w:rsidRPr="003D19DB" w14:paraId="19E00159" w14:textId="77777777" w:rsidTr="00D13A55">
        <w:trPr>
          <w:trHeight w:val="415"/>
        </w:trPr>
        <w:tc>
          <w:tcPr>
            <w:tcW w:w="3220"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3990F61D" w14:textId="7FAE712B" w:rsidR="00D13A55" w:rsidRPr="003D19DB" w:rsidRDefault="00A32694">
            <w:pPr>
              <w:pStyle w:val="NormalWeb"/>
              <w:spacing w:before="0" w:beforeAutospacing="0" w:after="0" w:afterAutospacing="0"/>
            </w:pPr>
            <w:r w:rsidRPr="003D19DB">
              <w:rPr>
                <w:color w:val="000000"/>
                <w:kern w:val="24"/>
              </w:rPr>
              <w:t>Koyun</w:t>
            </w:r>
            <w:r w:rsidR="00D13A55" w:rsidRPr="003D19DB">
              <w:rPr>
                <w:color w:val="000000"/>
                <w:kern w:val="24"/>
              </w:rPr>
              <w:t xml:space="preserve"> (</w:t>
            </w:r>
            <w:r w:rsidRPr="003D19DB">
              <w:rPr>
                <w:color w:val="000000"/>
                <w:kern w:val="24"/>
              </w:rPr>
              <w:t>Yerel</w:t>
            </w:r>
            <w:r w:rsidR="00D13A55" w:rsidRPr="003D19DB">
              <w:rPr>
                <w:color w:val="000000"/>
                <w:kern w:val="24"/>
              </w:rPr>
              <w:t xml:space="preserve">) </w:t>
            </w:r>
          </w:p>
        </w:tc>
        <w:tc>
          <w:tcPr>
            <w:tcW w:w="1700"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093E7853" w14:textId="16E4EEE6" w:rsidR="00D13A55" w:rsidRPr="007C1315" w:rsidRDefault="00D13A55" w:rsidP="007C1315">
            <w:pPr>
              <w:pStyle w:val="NormalWeb"/>
              <w:spacing w:before="0" w:beforeAutospacing="0" w:after="0" w:afterAutospacing="0"/>
              <w:ind w:right="284"/>
              <w:jc w:val="right"/>
              <w:rPr>
                <w:color w:val="000000"/>
                <w:kern w:val="24"/>
              </w:rPr>
            </w:pPr>
            <w:r w:rsidRPr="003D19DB">
              <w:rPr>
                <w:color w:val="000000"/>
                <w:kern w:val="24"/>
              </w:rPr>
              <w:t>376</w:t>
            </w:r>
            <w:r w:rsidR="005A0EE8" w:rsidRPr="003D19DB">
              <w:rPr>
                <w:color w:val="000000"/>
                <w:kern w:val="24"/>
              </w:rPr>
              <w:t>.</w:t>
            </w:r>
            <w:r w:rsidRPr="003D19DB">
              <w:rPr>
                <w:color w:val="000000"/>
                <w:kern w:val="24"/>
              </w:rPr>
              <w:t xml:space="preserve">138 </w:t>
            </w:r>
          </w:p>
        </w:tc>
        <w:tc>
          <w:tcPr>
            <w:tcW w:w="1700"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3C9ACE10" w14:textId="2DA94EF8" w:rsidR="00D13A55" w:rsidRPr="007C1315" w:rsidRDefault="00D13A55" w:rsidP="007C1315">
            <w:pPr>
              <w:pStyle w:val="NormalWeb"/>
              <w:spacing w:before="0" w:beforeAutospacing="0" w:after="0" w:afterAutospacing="0"/>
              <w:ind w:right="284"/>
              <w:jc w:val="right"/>
              <w:rPr>
                <w:color w:val="000000"/>
                <w:kern w:val="24"/>
              </w:rPr>
            </w:pPr>
            <w:r w:rsidRPr="003D19DB">
              <w:rPr>
                <w:color w:val="000000"/>
                <w:kern w:val="24"/>
              </w:rPr>
              <w:t>440</w:t>
            </w:r>
            <w:r w:rsidR="005A0EE8" w:rsidRPr="003D19DB">
              <w:rPr>
                <w:color w:val="000000"/>
                <w:kern w:val="24"/>
              </w:rPr>
              <w:t>.</w:t>
            </w:r>
            <w:r w:rsidRPr="003D19DB">
              <w:rPr>
                <w:color w:val="000000"/>
                <w:kern w:val="24"/>
              </w:rPr>
              <w:t>500</w:t>
            </w:r>
          </w:p>
        </w:tc>
      </w:tr>
      <w:tr w:rsidR="00D13A55" w:rsidRPr="003D19DB" w14:paraId="1518300B" w14:textId="77777777" w:rsidTr="00D13A55">
        <w:trPr>
          <w:trHeight w:val="409"/>
        </w:trPr>
        <w:tc>
          <w:tcPr>
            <w:tcW w:w="3220"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41A07C63" w14:textId="60F2C21E" w:rsidR="00D13A55" w:rsidRPr="003D19DB" w:rsidRDefault="00A32694">
            <w:pPr>
              <w:pStyle w:val="NormalWeb"/>
              <w:spacing w:before="0" w:beforeAutospacing="0" w:after="0" w:afterAutospacing="0"/>
            </w:pPr>
            <w:r w:rsidRPr="003D19DB">
              <w:rPr>
                <w:color w:val="000000"/>
                <w:kern w:val="24"/>
              </w:rPr>
              <w:t xml:space="preserve">Keçi </w:t>
            </w:r>
            <w:r w:rsidR="00D13A55" w:rsidRPr="003D19DB">
              <w:rPr>
                <w:color w:val="000000"/>
                <w:kern w:val="24"/>
              </w:rPr>
              <w:t>(</w:t>
            </w:r>
            <w:r w:rsidRPr="003D19DB">
              <w:rPr>
                <w:color w:val="000000"/>
                <w:kern w:val="24"/>
              </w:rPr>
              <w:t>kıl</w:t>
            </w:r>
            <w:r w:rsidR="00D13A55" w:rsidRPr="003D19DB">
              <w:rPr>
                <w:color w:val="000000"/>
                <w:kern w:val="24"/>
              </w:rPr>
              <w:t xml:space="preserve">) </w:t>
            </w:r>
          </w:p>
        </w:tc>
        <w:tc>
          <w:tcPr>
            <w:tcW w:w="1700"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44D0BFA0" w14:textId="73A76FAB" w:rsidR="00D13A55" w:rsidRPr="007C1315" w:rsidRDefault="00D13A55" w:rsidP="007C1315">
            <w:pPr>
              <w:pStyle w:val="NormalWeb"/>
              <w:spacing w:before="0" w:beforeAutospacing="0" w:after="0" w:afterAutospacing="0"/>
              <w:ind w:right="284"/>
              <w:jc w:val="right"/>
              <w:rPr>
                <w:color w:val="000000"/>
                <w:kern w:val="24"/>
              </w:rPr>
            </w:pPr>
            <w:r w:rsidRPr="003D19DB">
              <w:rPr>
                <w:color w:val="000000"/>
                <w:kern w:val="24"/>
              </w:rPr>
              <w:t>26</w:t>
            </w:r>
            <w:r w:rsidR="005A0EE8" w:rsidRPr="003D19DB">
              <w:rPr>
                <w:color w:val="000000"/>
                <w:kern w:val="24"/>
              </w:rPr>
              <w:t>.</w:t>
            </w:r>
            <w:r w:rsidRPr="003D19DB">
              <w:rPr>
                <w:color w:val="000000"/>
                <w:kern w:val="24"/>
              </w:rPr>
              <w:t>933</w:t>
            </w:r>
          </w:p>
        </w:tc>
        <w:tc>
          <w:tcPr>
            <w:tcW w:w="1700"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175438EA" w14:textId="6FE8CD4B" w:rsidR="00D13A55" w:rsidRPr="007C1315" w:rsidRDefault="00D13A55" w:rsidP="007C1315">
            <w:pPr>
              <w:pStyle w:val="NormalWeb"/>
              <w:spacing w:before="0" w:beforeAutospacing="0" w:after="0" w:afterAutospacing="0"/>
              <w:ind w:right="284"/>
              <w:jc w:val="right"/>
              <w:rPr>
                <w:color w:val="000000"/>
                <w:kern w:val="24"/>
              </w:rPr>
            </w:pPr>
            <w:r w:rsidRPr="003D19DB">
              <w:rPr>
                <w:color w:val="000000"/>
                <w:kern w:val="24"/>
              </w:rPr>
              <w:t>57</w:t>
            </w:r>
            <w:r w:rsidR="005A0EE8" w:rsidRPr="003D19DB">
              <w:rPr>
                <w:color w:val="000000"/>
                <w:kern w:val="24"/>
              </w:rPr>
              <w:t>.</w:t>
            </w:r>
            <w:r w:rsidRPr="003D19DB">
              <w:rPr>
                <w:color w:val="000000"/>
                <w:kern w:val="24"/>
              </w:rPr>
              <w:t>131</w:t>
            </w:r>
          </w:p>
        </w:tc>
      </w:tr>
      <w:tr w:rsidR="00D13A55" w:rsidRPr="003D19DB" w14:paraId="3BF5073E" w14:textId="77777777" w:rsidTr="00D13A55">
        <w:trPr>
          <w:trHeight w:val="261"/>
        </w:trPr>
        <w:tc>
          <w:tcPr>
            <w:tcW w:w="3220"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5BF7D0F7" w14:textId="572E98D2" w:rsidR="00D13A55" w:rsidRPr="003D19DB" w:rsidRDefault="00A32694">
            <w:pPr>
              <w:pStyle w:val="NormalWeb"/>
              <w:spacing w:before="0" w:beforeAutospacing="0" w:after="0" w:afterAutospacing="0"/>
            </w:pPr>
            <w:r w:rsidRPr="003D19DB">
              <w:rPr>
                <w:color w:val="000000"/>
                <w:kern w:val="24"/>
              </w:rPr>
              <w:t>Keçi</w:t>
            </w:r>
            <w:r w:rsidR="00D13A55" w:rsidRPr="003D19DB">
              <w:rPr>
                <w:color w:val="000000"/>
                <w:kern w:val="24"/>
              </w:rPr>
              <w:t xml:space="preserve"> (</w:t>
            </w:r>
            <w:r w:rsidRPr="003D19DB">
              <w:rPr>
                <w:color w:val="000000"/>
                <w:kern w:val="24"/>
              </w:rPr>
              <w:t>tiftik</w:t>
            </w:r>
            <w:r w:rsidR="00D13A55" w:rsidRPr="003D19DB">
              <w:rPr>
                <w:color w:val="000000"/>
                <w:kern w:val="24"/>
              </w:rPr>
              <w:t xml:space="preserve">) </w:t>
            </w:r>
          </w:p>
        </w:tc>
        <w:tc>
          <w:tcPr>
            <w:tcW w:w="1700"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4D186BB2" w14:textId="0F95A95B" w:rsidR="00D13A55" w:rsidRPr="007C1315" w:rsidRDefault="00D13A55" w:rsidP="007C1315">
            <w:pPr>
              <w:pStyle w:val="NormalWeb"/>
              <w:spacing w:before="0" w:beforeAutospacing="0" w:after="0" w:afterAutospacing="0"/>
              <w:ind w:right="284"/>
              <w:jc w:val="right"/>
              <w:rPr>
                <w:color w:val="000000"/>
                <w:kern w:val="24"/>
              </w:rPr>
            </w:pPr>
            <w:r w:rsidRPr="003D19DB">
              <w:rPr>
                <w:color w:val="000000"/>
                <w:kern w:val="24"/>
              </w:rPr>
              <w:t>88</w:t>
            </w:r>
            <w:r w:rsidR="005A0EE8" w:rsidRPr="003D19DB">
              <w:rPr>
                <w:color w:val="000000"/>
                <w:kern w:val="24"/>
              </w:rPr>
              <w:t>.</w:t>
            </w:r>
            <w:r w:rsidRPr="003D19DB">
              <w:rPr>
                <w:color w:val="000000"/>
                <w:kern w:val="24"/>
              </w:rPr>
              <w:t>821</w:t>
            </w:r>
          </w:p>
        </w:tc>
        <w:tc>
          <w:tcPr>
            <w:tcW w:w="1700"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3CE86EF2" w14:textId="7973F0C6" w:rsidR="00D13A55" w:rsidRPr="007C1315" w:rsidRDefault="00D13A55" w:rsidP="007C1315">
            <w:pPr>
              <w:pStyle w:val="NormalWeb"/>
              <w:spacing w:before="0" w:beforeAutospacing="0" w:after="0" w:afterAutospacing="0"/>
              <w:ind w:right="284"/>
              <w:jc w:val="right"/>
              <w:rPr>
                <w:color w:val="000000"/>
                <w:kern w:val="24"/>
              </w:rPr>
            </w:pPr>
            <w:r w:rsidRPr="003D19DB">
              <w:rPr>
                <w:color w:val="000000"/>
                <w:kern w:val="24"/>
              </w:rPr>
              <w:t>107</w:t>
            </w:r>
            <w:r w:rsidR="005A0EE8" w:rsidRPr="003D19DB">
              <w:rPr>
                <w:color w:val="000000"/>
                <w:kern w:val="24"/>
              </w:rPr>
              <w:t>.</w:t>
            </w:r>
            <w:r w:rsidRPr="003D19DB">
              <w:rPr>
                <w:color w:val="000000"/>
                <w:kern w:val="24"/>
              </w:rPr>
              <w:t>028</w:t>
            </w:r>
          </w:p>
        </w:tc>
      </w:tr>
      <w:tr w:rsidR="00D13A55" w:rsidRPr="003D19DB" w14:paraId="4C0F97B7" w14:textId="77777777" w:rsidTr="00D13A55">
        <w:trPr>
          <w:trHeight w:val="381"/>
        </w:trPr>
        <w:tc>
          <w:tcPr>
            <w:tcW w:w="3220"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42239A62" w14:textId="1B68D3E0" w:rsidR="00D13A55" w:rsidRPr="003D19DB" w:rsidRDefault="00D13A55">
            <w:pPr>
              <w:pStyle w:val="NormalWeb"/>
              <w:spacing w:before="0" w:beforeAutospacing="0" w:after="0" w:afterAutospacing="0"/>
            </w:pPr>
            <w:r w:rsidRPr="003D19DB">
              <w:rPr>
                <w:color w:val="000000"/>
                <w:kern w:val="24"/>
              </w:rPr>
              <w:t>To</w:t>
            </w:r>
            <w:r w:rsidR="00A32694" w:rsidRPr="003D19DB">
              <w:rPr>
                <w:color w:val="000000"/>
                <w:kern w:val="24"/>
              </w:rPr>
              <w:t>plam</w:t>
            </w:r>
          </w:p>
        </w:tc>
        <w:tc>
          <w:tcPr>
            <w:tcW w:w="1700"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6AE678AA" w14:textId="2F38B75F" w:rsidR="00D13A55" w:rsidRPr="007C1315" w:rsidRDefault="00D13A55" w:rsidP="007C1315">
            <w:pPr>
              <w:pStyle w:val="NormalWeb"/>
              <w:spacing w:before="0" w:beforeAutospacing="0" w:after="0" w:afterAutospacing="0"/>
              <w:ind w:right="284"/>
              <w:jc w:val="right"/>
              <w:rPr>
                <w:color w:val="000000"/>
                <w:kern w:val="24"/>
              </w:rPr>
            </w:pPr>
            <w:r w:rsidRPr="003D19DB">
              <w:rPr>
                <w:color w:val="000000"/>
                <w:kern w:val="24"/>
              </w:rPr>
              <w:t>612</w:t>
            </w:r>
            <w:r w:rsidR="005A0EE8" w:rsidRPr="003D19DB">
              <w:rPr>
                <w:color w:val="000000"/>
                <w:kern w:val="24"/>
              </w:rPr>
              <w:t>.</w:t>
            </w:r>
            <w:r w:rsidRPr="003D19DB">
              <w:rPr>
                <w:color w:val="000000"/>
                <w:kern w:val="24"/>
              </w:rPr>
              <w:t xml:space="preserve">193 </w:t>
            </w:r>
          </w:p>
        </w:tc>
        <w:tc>
          <w:tcPr>
            <w:tcW w:w="1700"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26B01482" w14:textId="0428A3EC" w:rsidR="00D13A55" w:rsidRPr="007C1315" w:rsidRDefault="00D13A55" w:rsidP="007C1315">
            <w:pPr>
              <w:pStyle w:val="NormalWeb"/>
              <w:spacing w:before="0" w:beforeAutospacing="0" w:after="0" w:afterAutospacing="0"/>
              <w:ind w:right="284"/>
              <w:jc w:val="right"/>
              <w:rPr>
                <w:color w:val="000000"/>
                <w:kern w:val="24"/>
              </w:rPr>
            </w:pPr>
            <w:r w:rsidRPr="003D19DB">
              <w:rPr>
                <w:color w:val="000000"/>
                <w:kern w:val="24"/>
              </w:rPr>
              <w:t>981</w:t>
            </w:r>
            <w:r w:rsidR="005A0EE8" w:rsidRPr="003D19DB">
              <w:rPr>
                <w:color w:val="000000"/>
                <w:kern w:val="24"/>
              </w:rPr>
              <w:t>.</w:t>
            </w:r>
            <w:r w:rsidRPr="003D19DB">
              <w:rPr>
                <w:color w:val="000000"/>
                <w:kern w:val="24"/>
              </w:rPr>
              <w:t>139</w:t>
            </w:r>
          </w:p>
        </w:tc>
      </w:tr>
    </w:tbl>
    <w:p w14:paraId="0D3C352E" w14:textId="6A0EA583" w:rsidR="00D13A55" w:rsidRPr="003D19DB" w:rsidRDefault="00A32694" w:rsidP="005776C6">
      <w:pPr>
        <w:pStyle w:val="ListeParagraf1"/>
        <w:ind w:left="0"/>
        <w:rPr>
          <w:rFonts w:eastAsia="Calibri"/>
          <w:bCs/>
          <w:color w:val="000000"/>
        </w:rPr>
      </w:pPr>
      <w:r w:rsidRPr="003D19DB">
        <w:rPr>
          <w:rFonts w:eastAsia="Calibri"/>
          <w:bCs/>
          <w:color w:val="000000"/>
        </w:rPr>
        <w:t>Kaynak</w:t>
      </w:r>
      <w:r w:rsidR="003D0FA7" w:rsidRPr="003D19DB">
        <w:rPr>
          <w:rFonts w:eastAsia="Calibri"/>
          <w:bCs/>
          <w:color w:val="000000"/>
        </w:rPr>
        <w:t>: https://ankara.tarimorman.gov.tr/Belgeler/pdf/yatirimrehberi</w:t>
      </w:r>
      <w:r w:rsidR="00DE5EE0" w:rsidRPr="003D19DB">
        <w:rPr>
          <w:rFonts w:eastAsia="Calibri"/>
          <w:bCs/>
          <w:color w:val="000000"/>
        </w:rPr>
        <w:t>.pdf</w:t>
      </w:r>
    </w:p>
    <w:p w14:paraId="59D0D630" w14:textId="77777777" w:rsidR="0068236D" w:rsidRPr="003D19DB" w:rsidRDefault="0068236D" w:rsidP="005776C6">
      <w:pPr>
        <w:pStyle w:val="ListeParagraf1"/>
        <w:ind w:left="0"/>
        <w:rPr>
          <w:rFonts w:eastAsia="Calibri"/>
          <w:bCs/>
          <w:color w:val="000000"/>
        </w:rPr>
      </w:pPr>
    </w:p>
    <w:p w14:paraId="3BB5DD48" w14:textId="4E882638" w:rsidR="00DE5EE0" w:rsidRPr="003D19DB" w:rsidRDefault="00F97E62" w:rsidP="005776C6">
      <w:pPr>
        <w:pStyle w:val="ListeParagraf1"/>
        <w:ind w:left="0"/>
        <w:rPr>
          <w:rFonts w:eastAsia="Calibri"/>
          <w:bCs/>
          <w:color w:val="000000"/>
        </w:rPr>
      </w:pPr>
      <w:r w:rsidRPr="003D19DB">
        <w:rPr>
          <w:rFonts w:eastAsia="Calibri"/>
          <w:bCs/>
          <w:color w:val="000000"/>
        </w:rPr>
        <w:t>Ankara, tiftik, aspir, kabak, marul, kavun, soğan, kimyon; ayçiçeği, ıspanak, havuç, yeşil mercimek, kiraz ve arpa; fiğ, yulaf ve armut gibi ülkede bazı mahsul</w:t>
      </w:r>
      <w:r w:rsidR="00486401" w:rsidRPr="003D19DB">
        <w:rPr>
          <w:rFonts w:eastAsia="Calibri"/>
          <w:bCs/>
          <w:color w:val="000000"/>
        </w:rPr>
        <w:t>lerin</w:t>
      </w:r>
      <w:r w:rsidRPr="003D19DB">
        <w:rPr>
          <w:rFonts w:eastAsia="Calibri"/>
          <w:bCs/>
          <w:color w:val="000000"/>
        </w:rPr>
        <w:t xml:space="preserve"> üretimi ve hayvancılık hacmi </w:t>
      </w:r>
      <w:r w:rsidRPr="007C1315">
        <w:rPr>
          <w:rFonts w:eastAsia="Calibri"/>
          <w:bCs/>
          <w:color w:val="000000"/>
        </w:rPr>
        <w:t>bakımından ilk üçe girmiştir. Bu</w:t>
      </w:r>
      <w:r w:rsidRPr="003D19DB">
        <w:rPr>
          <w:rFonts w:eastAsia="Calibri"/>
          <w:bCs/>
          <w:color w:val="000000"/>
        </w:rPr>
        <w:t>, sadece tarım ürünlerin</w:t>
      </w:r>
      <w:r w:rsidR="00486401" w:rsidRPr="003D19DB">
        <w:rPr>
          <w:rFonts w:eastAsia="Calibri"/>
          <w:bCs/>
          <w:color w:val="000000"/>
        </w:rPr>
        <w:t>in</w:t>
      </w:r>
      <w:r w:rsidRPr="003D19DB">
        <w:rPr>
          <w:rFonts w:eastAsia="Calibri"/>
          <w:bCs/>
          <w:color w:val="000000"/>
        </w:rPr>
        <w:t xml:space="preserve"> çeşitliliğini değil ülkede Ankara’nın tarımsal üretimin</w:t>
      </w:r>
      <w:r w:rsidR="00486401" w:rsidRPr="003D19DB">
        <w:rPr>
          <w:rFonts w:eastAsia="Calibri"/>
          <w:bCs/>
          <w:color w:val="000000"/>
        </w:rPr>
        <w:t>in</w:t>
      </w:r>
      <w:r w:rsidRPr="003D19DB">
        <w:rPr>
          <w:rFonts w:eastAsia="Calibri"/>
          <w:bCs/>
          <w:color w:val="000000"/>
        </w:rPr>
        <w:t xml:space="preserve"> önemini de göstermektedir. Ankara, aynı zamanda </w:t>
      </w:r>
      <w:r w:rsidR="0066664E" w:rsidRPr="003D19DB">
        <w:rPr>
          <w:rFonts w:eastAsia="Calibri"/>
          <w:bCs/>
          <w:color w:val="000000"/>
        </w:rPr>
        <w:t>Kalecik ilçesinin Kalecik Karası (üzüm), Ayaş ilçesinin kiraz, dut ve domatesi, Polatlı ve Kazan’ın kavunu, Güdül ilçesinde</w:t>
      </w:r>
      <w:r w:rsidR="00486401" w:rsidRPr="003D19DB">
        <w:rPr>
          <w:rFonts w:eastAsia="Calibri"/>
          <w:bCs/>
          <w:color w:val="000000"/>
        </w:rPr>
        <w:t>ki</w:t>
      </w:r>
      <w:r w:rsidR="0066664E" w:rsidRPr="003D19DB">
        <w:rPr>
          <w:rFonts w:eastAsia="Calibri"/>
          <w:bCs/>
          <w:color w:val="000000"/>
        </w:rPr>
        <w:t xml:space="preserve"> yerel üzüm türleri vb. gibi </w:t>
      </w:r>
      <w:r w:rsidR="0066664E" w:rsidRPr="007C1315">
        <w:rPr>
          <w:rFonts w:eastAsia="Calibri"/>
          <w:bCs/>
          <w:color w:val="000000"/>
        </w:rPr>
        <w:t>bazı markalı ürünleri</w:t>
      </w:r>
      <w:r w:rsidR="0066664E" w:rsidRPr="003D19DB">
        <w:rPr>
          <w:rFonts w:eastAsia="Calibri"/>
          <w:bCs/>
          <w:color w:val="000000"/>
        </w:rPr>
        <w:t xml:space="preserve"> içermektedir. Bu ürünlerin çoğu, Ankara’da geleneksel havzaların korunması açısından önemli olan geleneksel yolların yanı sıra, çağdaş yöntemler yoluyla </w:t>
      </w:r>
      <w:r w:rsidR="00486401" w:rsidRPr="003D19DB">
        <w:rPr>
          <w:rFonts w:eastAsia="Calibri"/>
          <w:bCs/>
          <w:color w:val="000000"/>
        </w:rPr>
        <w:t xml:space="preserve">da </w:t>
      </w:r>
      <w:r w:rsidR="0066664E" w:rsidRPr="003D19DB">
        <w:rPr>
          <w:rFonts w:eastAsia="Calibri"/>
          <w:bCs/>
          <w:color w:val="000000"/>
        </w:rPr>
        <w:t>üretilmektedir.</w:t>
      </w:r>
    </w:p>
    <w:p w14:paraId="4AF6F7EF" w14:textId="77777777" w:rsidR="00E43F86" w:rsidRPr="003D19DB" w:rsidRDefault="00E43F86" w:rsidP="005776C6">
      <w:pPr>
        <w:pStyle w:val="ListeParagraf1"/>
        <w:ind w:left="0"/>
        <w:rPr>
          <w:rFonts w:eastAsia="Calibri"/>
          <w:bCs/>
          <w:color w:val="000000"/>
        </w:rPr>
      </w:pPr>
    </w:p>
    <w:p w14:paraId="7F92716C" w14:textId="1A9D17FD" w:rsidR="001862E5" w:rsidRPr="003D19DB" w:rsidRDefault="00A32694" w:rsidP="00D41376">
      <w:pPr>
        <w:numPr>
          <w:ilvl w:val="2"/>
          <w:numId w:val="5"/>
        </w:numPr>
        <w:rPr>
          <w:rFonts w:eastAsia="Calibri"/>
        </w:rPr>
      </w:pPr>
      <w:r w:rsidRPr="003D19DB">
        <w:rPr>
          <w:rFonts w:eastAsia="Calibri"/>
        </w:rPr>
        <w:t>Önemli Doğa Alanları</w:t>
      </w:r>
      <w:r w:rsidR="006F13BA" w:rsidRPr="003D19DB">
        <w:rPr>
          <w:rFonts w:eastAsia="Calibri"/>
        </w:rPr>
        <w:t xml:space="preserve"> </w:t>
      </w:r>
      <w:r w:rsidR="00563566" w:rsidRPr="003D19DB">
        <w:rPr>
          <w:rFonts w:eastAsia="Calibri"/>
        </w:rPr>
        <w:t>(</w:t>
      </w:r>
      <w:r w:rsidR="005C7A80" w:rsidRPr="003D19DB">
        <w:rPr>
          <w:rFonts w:eastAsia="Calibri"/>
        </w:rPr>
        <w:t>ÖDA</w:t>
      </w:r>
      <w:r w:rsidR="00563566" w:rsidRPr="003D19DB">
        <w:rPr>
          <w:rFonts w:eastAsia="Calibri"/>
        </w:rPr>
        <w:t>)</w:t>
      </w:r>
    </w:p>
    <w:p w14:paraId="30164820" w14:textId="77777777" w:rsidR="0086226C" w:rsidRPr="003D19DB" w:rsidRDefault="0086226C" w:rsidP="0086226C">
      <w:pPr>
        <w:rPr>
          <w:rFonts w:eastAsia="Calibri"/>
        </w:rPr>
      </w:pPr>
    </w:p>
    <w:p w14:paraId="61D9D242" w14:textId="35A62634" w:rsidR="0086226C" w:rsidRPr="003D19DB" w:rsidRDefault="0066664E" w:rsidP="0086226C">
      <w:pPr>
        <w:rPr>
          <w:rFonts w:eastAsia="Calibri"/>
        </w:rPr>
      </w:pPr>
      <w:r w:rsidRPr="003D19DB">
        <w:rPr>
          <w:rFonts w:eastAsia="Calibri"/>
        </w:rPr>
        <w:t>Doğa Derneği tarafından gerçekleştirilen çalışmaya göre</w:t>
      </w:r>
      <w:r w:rsidR="0086226C" w:rsidRPr="003D19DB">
        <w:rPr>
          <w:rFonts w:eastAsia="Calibri"/>
        </w:rPr>
        <w:t xml:space="preserve">, </w:t>
      </w:r>
      <w:r w:rsidRPr="003D19DB">
        <w:rPr>
          <w:rFonts w:eastAsia="Calibri"/>
        </w:rPr>
        <w:t xml:space="preserve">Ankara’da </w:t>
      </w:r>
      <w:r w:rsidR="00917D45" w:rsidRPr="003D19DB">
        <w:rPr>
          <w:rFonts w:eastAsia="Calibri"/>
        </w:rPr>
        <w:t xml:space="preserve">10 </w:t>
      </w:r>
      <w:r w:rsidRPr="003D19DB">
        <w:rPr>
          <w:rFonts w:eastAsia="Calibri"/>
        </w:rPr>
        <w:t>Önemli Doğa Alanı</w:t>
      </w:r>
      <w:r w:rsidR="00563566" w:rsidRPr="003D19DB">
        <w:rPr>
          <w:rStyle w:val="DipnotBavurusu"/>
          <w:rFonts w:eastAsia="Calibri"/>
        </w:rPr>
        <w:footnoteReference w:id="5"/>
      </w:r>
      <w:r w:rsidR="00FC4B05" w:rsidRPr="003D19DB">
        <w:rPr>
          <w:rFonts w:eastAsia="Calibri"/>
        </w:rPr>
        <w:t xml:space="preserve"> </w:t>
      </w:r>
      <w:r w:rsidRPr="003D19DB">
        <w:rPr>
          <w:rFonts w:eastAsia="Calibri"/>
        </w:rPr>
        <w:t>belirlenmiştir</w:t>
      </w:r>
      <w:r w:rsidR="00FC4B05" w:rsidRPr="003D19DB">
        <w:rPr>
          <w:rFonts w:eastAsia="Calibri"/>
        </w:rPr>
        <w:t xml:space="preserve">. </w:t>
      </w:r>
      <w:r w:rsidRPr="003D19DB">
        <w:rPr>
          <w:rFonts w:eastAsia="Calibri"/>
        </w:rPr>
        <w:t xml:space="preserve">Bu 10 Önemli Doğa Alanı, kritik biyolojik çeşitlilik unsurlarına ev sahipliği </w:t>
      </w:r>
      <w:r w:rsidRPr="003D19DB">
        <w:rPr>
          <w:rFonts w:eastAsia="Calibri"/>
        </w:rPr>
        <w:lastRenderedPageBreak/>
        <w:t xml:space="preserve">yapmaktadır </w:t>
      </w:r>
      <w:r w:rsidR="00FC4B05" w:rsidRPr="003D19DB">
        <w:rPr>
          <w:rFonts w:eastAsia="Calibri"/>
        </w:rPr>
        <w:t>(</w:t>
      </w:r>
      <w:r w:rsidRPr="003D19DB">
        <w:rPr>
          <w:rFonts w:eastAsia="Calibri"/>
        </w:rPr>
        <w:t>bazı endemi</w:t>
      </w:r>
      <w:r w:rsidR="000515B8" w:rsidRPr="003D19DB">
        <w:rPr>
          <w:rFonts w:eastAsia="Calibri"/>
        </w:rPr>
        <w:t>k</w:t>
      </w:r>
      <w:r w:rsidRPr="003D19DB">
        <w:rPr>
          <w:rFonts w:eastAsia="Calibri"/>
        </w:rPr>
        <w:t xml:space="preserve"> türler dahil olmak üzere</w:t>
      </w:r>
      <w:r w:rsidR="00FC4B05" w:rsidRPr="003D19DB">
        <w:rPr>
          <w:rFonts w:eastAsia="Calibri"/>
        </w:rPr>
        <w:t xml:space="preserve">), </w:t>
      </w:r>
      <w:r w:rsidRPr="003D19DB">
        <w:rPr>
          <w:rFonts w:eastAsia="Calibri"/>
        </w:rPr>
        <w:t>ve bunlardan bazıları çeşitli tehditler altındadır</w:t>
      </w:r>
      <w:r w:rsidR="00FC4B05" w:rsidRPr="003D19DB">
        <w:rPr>
          <w:rFonts w:eastAsia="Calibri"/>
        </w:rPr>
        <w:t xml:space="preserve">. </w:t>
      </w:r>
      <w:r w:rsidR="000515B8" w:rsidRPr="003D19DB">
        <w:rPr>
          <w:rFonts w:eastAsia="Calibri"/>
        </w:rPr>
        <w:t>Bu alanların önemli özellikleri aşağıda özetlenmektedir:</w:t>
      </w:r>
    </w:p>
    <w:p w14:paraId="7C64179F" w14:textId="77777777" w:rsidR="00FC4B05" w:rsidRPr="003D19DB" w:rsidRDefault="00FC4B05" w:rsidP="0086226C">
      <w:pPr>
        <w:rPr>
          <w:rFonts w:eastAsia="Calibri"/>
        </w:rPr>
      </w:pPr>
    </w:p>
    <w:p w14:paraId="26EB3350" w14:textId="0D7E9610" w:rsidR="00563566" w:rsidRPr="003D19DB" w:rsidRDefault="00563566" w:rsidP="0086226C">
      <w:pPr>
        <w:rPr>
          <w:rFonts w:eastAsia="Calibri"/>
          <w:b/>
          <w:i/>
          <w:u w:val="single"/>
        </w:rPr>
      </w:pPr>
      <w:r w:rsidRPr="003D19DB">
        <w:rPr>
          <w:rFonts w:eastAsia="Calibri"/>
          <w:b/>
          <w:i/>
          <w:u w:val="single"/>
        </w:rPr>
        <w:t xml:space="preserve">Acıkır </w:t>
      </w:r>
      <w:r w:rsidR="000515B8" w:rsidRPr="003D19DB">
        <w:rPr>
          <w:rFonts w:eastAsia="Calibri"/>
          <w:b/>
          <w:i/>
          <w:u w:val="single"/>
        </w:rPr>
        <w:t>Bozkırları</w:t>
      </w:r>
    </w:p>
    <w:p w14:paraId="281C43FA" w14:textId="77777777" w:rsidR="00FC4B05" w:rsidRPr="003D19DB" w:rsidRDefault="00FC4B05" w:rsidP="0086226C">
      <w:pPr>
        <w:rPr>
          <w:rFonts w:eastAsia="Calibri"/>
        </w:rPr>
      </w:pPr>
    </w:p>
    <w:p w14:paraId="4A5EF5ED" w14:textId="56C8E19B" w:rsidR="000515B8" w:rsidRPr="003D19DB" w:rsidRDefault="00563566" w:rsidP="00D41376">
      <w:pPr>
        <w:pStyle w:val="ListeParagraf1"/>
        <w:numPr>
          <w:ilvl w:val="0"/>
          <w:numId w:val="11"/>
        </w:numPr>
        <w:rPr>
          <w:rFonts w:eastAsia="Calibri"/>
          <w:bCs/>
          <w:color w:val="000000"/>
        </w:rPr>
      </w:pPr>
      <w:r w:rsidRPr="003D19DB">
        <w:rPr>
          <w:rFonts w:eastAsia="Calibri"/>
          <w:bCs/>
          <w:color w:val="000000"/>
        </w:rPr>
        <w:t xml:space="preserve">Acıkır </w:t>
      </w:r>
      <w:r w:rsidR="000515B8" w:rsidRPr="003D19DB">
        <w:rPr>
          <w:rFonts w:eastAsia="Calibri"/>
          <w:bCs/>
          <w:color w:val="000000"/>
        </w:rPr>
        <w:t>Bozkırları, Ankara’nın Polatlı ilçesinin bazı kısımlarının yanı sıra</w:t>
      </w:r>
      <w:r w:rsidR="00486401" w:rsidRPr="003D19DB">
        <w:rPr>
          <w:rFonts w:eastAsia="Calibri"/>
          <w:bCs/>
          <w:color w:val="000000"/>
        </w:rPr>
        <w:t>,</w:t>
      </w:r>
      <w:r w:rsidR="000515B8" w:rsidRPr="003D19DB">
        <w:rPr>
          <w:rFonts w:eastAsia="Calibri"/>
          <w:bCs/>
          <w:color w:val="000000"/>
        </w:rPr>
        <w:t xml:space="preserve"> Sivrihisar ve Günyüzü ilçelerinde uzanmaktadır. Acıkır Bozkırları</w:t>
      </w:r>
      <w:r w:rsidR="000515B8" w:rsidRPr="007C1315">
        <w:rPr>
          <w:rFonts w:eastAsia="Calibri"/>
          <w:bCs/>
          <w:color w:val="000000"/>
        </w:rPr>
        <w:t xml:space="preserve">, yabani </w:t>
      </w:r>
      <w:r w:rsidR="00A01B0F" w:rsidRPr="007C1315">
        <w:rPr>
          <w:rFonts w:eastAsia="Calibri"/>
          <w:bCs/>
          <w:color w:val="000000"/>
        </w:rPr>
        <w:t>bitki</w:t>
      </w:r>
      <w:r w:rsidR="000515B8" w:rsidRPr="003D19DB">
        <w:rPr>
          <w:rFonts w:eastAsia="Calibri"/>
          <w:bCs/>
          <w:color w:val="000000"/>
        </w:rPr>
        <w:t xml:space="preserve"> çeşitliliği bakımından zengindir; </w:t>
      </w:r>
      <w:r w:rsidR="007505AE" w:rsidRPr="003D19DB">
        <w:rPr>
          <w:rFonts w:eastAsia="Calibri"/>
          <w:bCs/>
          <w:color w:val="000000"/>
        </w:rPr>
        <w:t>alanda</w:t>
      </w:r>
      <w:r w:rsidR="000515B8" w:rsidRPr="003D19DB">
        <w:rPr>
          <w:rFonts w:eastAsia="Calibri"/>
          <w:bCs/>
          <w:color w:val="000000"/>
        </w:rPr>
        <w:t xml:space="preserve"> </w:t>
      </w:r>
      <w:r w:rsidR="00BA746D" w:rsidRPr="003D19DB">
        <w:rPr>
          <w:rFonts w:eastAsia="Calibri"/>
          <w:bCs/>
          <w:color w:val="000000"/>
        </w:rPr>
        <w:t xml:space="preserve">ÖDA kriterlerini </w:t>
      </w:r>
      <w:r w:rsidR="007505AE" w:rsidRPr="003D19DB">
        <w:rPr>
          <w:rFonts w:eastAsia="Calibri"/>
          <w:bCs/>
          <w:color w:val="000000"/>
        </w:rPr>
        <w:t>sağlayan</w:t>
      </w:r>
      <w:r w:rsidR="00BA746D" w:rsidRPr="003D19DB">
        <w:rPr>
          <w:rFonts w:eastAsia="Calibri"/>
          <w:bCs/>
          <w:color w:val="000000"/>
        </w:rPr>
        <w:t xml:space="preserve"> 19 bitki </w:t>
      </w:r>
      <w:r w:rsidR="007505AE" w:rsidRPr="003D19DB">
        <w:rPr>
          <w:rFonts w:eastAsia="Calibri"/>
          <w:bCs/>
          <w:color w:val="000000"/>
        </w:rPr>
        <w:t xml:space="preserve">taksonu bulunmaktadır </w:t>
      </w:r>
      <w:r w:rsidR="00BA746D" w:rsidRPr="003D19DB">
        <w:rPr>
          <w:rFonts w:eastAsia="Calibri"/>
          <w:bCs/>
          <w:color w:val="000000"/>
        </w:rPr>
        <w:t xml:space="preserve">ve </w:t>
      </w:r>
      <w:r w:rsidR="007505AE" w:rsidRPr="003D19DB">
        <w:rPr>
          <w:rFonts w:eastAsia="Calibri"/>
          <w:bCs/>
          <w:color w:val="000000"/>
        </w:rPr>
        <w:t xml:space="preserve">bunların </w:t>
      </w:r>
      <w:r w:rsidR="00BA746D" w:rsidRPr="003D19DB">
        <w:rPr>
          <w:rFonts w:eastAsia="Calibri"/>
          <w:bCs/>
          <w:color w:val="000000"/>
        </w:rPr>
        <w:t xml:space="preserve">tamamı Türkiye’ye </w:t>
      </w:r>
      <w:r w:rsidR="007505AE" w:rsidRPr="003D19DB">
        <w:rPr>
          <w:rFonts w:eastAsia="Calibri"/>
          <w:bCs/>
          <w:color w:val="000000"/>
        </w:rPr>
        <w:t>endemiktir</w:t>
      </w:r>
      <w:r w:rsidR="00BA746D" w:rsidRPr="003D19DB">
        <w:rPr>
          <w:rFonts w:eastAsia="Calibri"/>
          <w:bCs/>
          <w:color w:val="000000"/>
        </w:rPr>
        <w:t>. Bitkilerin yanı sıra, küçük kerkenez (</w:t>
      </w:r>
      <w:r w:rsidR="00BA746D" w:rsidRPr="003D19DB">
        <w:rPr>
          <w:rFonts w:eastAsia="Calibri"/>
          <w:bCs/>
          <w:i/>
          <w:iCs/>
          <w:color w:val="000000"/>
        </w:rPr>
        <w:t>Falco naumanni</w:t>
      </w:r>
      <w:r w:rsidR="00BA746D" w:rsidRPr="003D19DB">
        <w:rPr>
          <w:rFonts w:eastAsia="Calibri"/>
          <w:bCs/>
          <w:color w:val="000000"/>
        </w:rPr>
        <w:t>) ve küçük akbaba (</w:t>
      </w:r>
      <w:r w:rsidR="00BA746D" w:rsidRPr="003D19DB">
        <w:rPr>
          <w:rFonts w:eastAsia="Calibri"/>
          <w:bCs/>
          <w:i/>
          <w:iCs/>
          <w:color w:val="000000"/>
        </w:rPr>
        <w:t>Neophron percnopterus</w:t>
      </w:r>
      <w:r w:rsidR="00BA746D" w:rsidRPr="003D19DB">
        <w:rPr>
          <w:rFonts w:eastAsia="Calibri"/>
          <w:bCs/>
          <w:color w:val="000000"/>
        </w:rPr>
        <w:t xml:space="preserve">) gibi bazı kuş türleri alanda </w:t>
      </w:r>
      <w:r w:rsidR="00486401" w:rsidRPr="003D19DB">
        <w:rPr>
          <w:rFonts w:eastAsia="Calibri"/>
          <w:bCs/>
          <w:color w:val="000000"/>
        </w:rPr>
        <w:t>üremektedir</w:t>
      </w:r>
      <w:r w:rsidR="00BA746D" w:rsidRPr="003D19DB">
        <w:rPr>
          <w:rFonts w:eastAsia="Calibri"/>
          <w:bCs/>
          <w:color w:val="000000"/>
        </w:rPr>
        <w:t>.</w:t>
      </w:r>
    </w:p>
    <w:p w14:paraId="4C9BB413" w14:textId="77777777" w:rsidR="00E43F86" w:rsidRPr="003D19DB" w:rsidRDefault="00E43F86" w:rsidP="005776C6">
      <w:pPr>
        <w:pStyle w:val="ListeParagraf1"/>
        <w:ind w:left="0"/>
        <w:rPr>
          <w:rFonts w:eastAsia="Calibri"/>
          <w:bCs/>
          <w:color w:val="000000"/>
        </w:rPr>
      </w:pPr>
    </w:p>
    <w:p w14:paraId="0C5822F5" w14:textId="64AC4BE7" w:rsidR="00E43F86" w:rsidRPr="003D19DB" w:rsidRDefault="0014783A" w:rsidP="005776C6">
      <w:pPr>
        <w:pStyle w:val="ListeParagraf1"/>
        <w:ind w:left="0"/>
        <w:rPr>
          <w:rFonts w:eastAsia="Calibri"/>
          <w:bCs/>
          <w:color w:val="000000"/>
        </w:rPr>
      </w:pPr>
      <w:r w:rsidRPr="003D19DB">
        <w:rPr>
          <w:rFonts w:eastAsia="Calibri"/>
          <w:bCs/>
          <w:noProof/>
          <w:color w:val="000000"/>
        </w:rPr>
        <w:drawing>
          <wp:inline distT="0" distB="0" distL="0" distR="0" wp14:anchorId="58D4BBC1" wp14:editId="4A9F8489">
            <wp:extent cx="5387975" cy="382651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7975" cy="3826510"/>
                    </a:xfrm>
                    <a:prstGeom prst="rect">
                      <a:avLst/>
                    </a:prstGeom>
                    <a:noFill/>
                    <a:ln>
                      <a:noFill/>
                    </a:ln>
                  </pic:spPr>
                </pic:pic>
              </a:graphicData>
            </a:graphic>
          </wp:inline>
        </w:drawing>
      </w:r>
    </w:p>
    <w:p w14:paraId="2C41D39E" w14:textId="308C3257" w:rsidR="00FC4B05" w:rsidRPr="003D19DB" w:rsidRDefault="00BA746D" w:rsidP="005776C6">
      <w:pPr>
        <w:pStyle w:val="ListeParagraf1"/>
        <w:ind w:left="0"/>
        <w:rPr>
          <w:rFonts w:eastAsia="Calibri"/>
          <w:bCs/>
          <w:color w:val="000000"/>
        </w:rPr>
      </w:pPr>
      <w:r w:rsidRPr="003D19DB">
        <w:rPr>
          <w:rFonts w:eastAsia="Calibri"/>
          <w:bCs/>
          <w:color w:val="000000"/>
        </w:rPr>
        <w:t>Harita</w:t>
      </w:r>
      <w:r w:rsidR="00FC4B05" w:rsidRPr="003D19DB">
        <w:rPr>
          <w:rFonts w:eastAsia="Calibri"/>
          <w:bCs/>
          <w:color w:val="000000"/>
        </w:rPr>
        <w:t xml:space="preserve"> 3. </w:t>
      </w:r>
      <w:r w:rsidRPr="003D19DB">
        <w:rPr>
          <w:rFonts w:eastAsia="Calibri"/>
          <w:bCs/>
          <w:color w:val="000000"/>
        </w:rPr>
        <w:t>Ankara’da Önemli Doğa Alanları</w:t>
      </w:r>
    </w:p>
    <w:p w14:paraId="74601A3B" w14:textId="77777777" w:rsidR="00FC4B05" w:rsidRPr="003D19DB" w:rsidRDefault="00FC4B05" w:rsidP="005776C6">
      <w:pPr>
        <w:pStyle w:val="ListeParagraf1"/>
        <w:ind w:left="0"/>
        <w:rPr>
          <w:rFonts w:eastAsia="Calibri"/>
          <w:bCs/>
          <w:color w:val="000000"/>
        </w:rPr>
      </w:pPr>
    </w:p>
    <w:p w14:paraId="25DB2E5D" w14:textId="7270622F" w:rsidR="00977AFD" w:rsidRPr="003D19DB" w:rsidRDefault="00BA746D" w:rsidP="005776C6">
      <w:pPr>
        <w:pStyle w:val="ListeParagraf1"/>
        <w:ind w:left="0"/>
        <w:rPr>
          <w:rFonts w:eastAsia="Calibri"/>
          <w:bCs/>
          <w:color w:val="000000"/>
        </w:rPr>
      </w:pPr>
      <w:r w:rsidRPr="003D19DB">
        <w:rPr>
          <w:rFonts w:eastAsia="Calibri"/>
          <w:bCs/>
          <w:color w:val="000000"/>
        </w:rPr>
        <w:t>Bu alanın en önemli yeri, askeri alandır. Batıdaki dağ bozkırları, yerel halk tarafından otlak olarak kullanılmaktadır. Bu alanda önemli bir teh</w:t>
      </w:r>
      <w:r w:rsidR="008E7B8B" w:rsidRPr="003D19DB">
        <w:rPr>
          <w:rFonts w:eastAsia="Calibri"/>
          <w:bCs/>
          <w:color w:val="000000"/>
        </w:rPr>
        <w:t xml:space="preserve">dit </w:t>
      </w:r>
      <w:r w:rsidR="007505AE" w:rsidRPr="003D19DB">
        <w:rPr>
          <w:rFonts w:eastAsia="Calibri"/>
          <w:bCs/>
          <w:color w:val="000000"/>
        </w:rPr>
        <w:t>bulunmamaktadır.</w:t>
      </w:r>
    </w:p>
    <w:p w14:paraId="648E7309" w14:textId="77777777" w:rsidR="00977AFD" w:rsidRPr="003D19DB" w:rsidRDefault="00977AFD" w:rsidP="005776C6">
      <w:pPr>
        <w:pStyle w:val="ListeParagraf1"/>
        <w:ind w:left="0"/>
        <w:rPr>
          <w:rFonts w:eastAsia="Calibri"/>
          <w:bCs/>
          <w:color w:val="000000"/>
        </w:rPr>
      </w:pPr>
    </w:p>
    <w:p w14:paraId="47E00486" w14:textId="77777777" w:rsidR="00977AFD" w:rsidRPr="003D19DB" w:rsidRDefault="00977AFD" w:rsidP="005776C6">
      <w:pPr>
        <w:pStyle w:val="ListeParagraf1"/>
        <w:ind w:left="0"/>
        <w:rPr>
          <w:rFonts w:eastAsia="Calibri"/>
          <w:b/>
          <w:bCs/>
          <w:i/>
          <w:color w:val="000000"/>
          <w:u w:val="single"/>
        </w:rPr>
      </w:pPr>
      <w:r w:rsidRPr="003D19DB">
        <w:rPr>
          <w:rFonts w:eastAsia="Calibri"/>
          <w:b/>
          <w:bCs/>
          <w:i/>
          <w:color w:val="000000"/>
          <w:u w:val="single"/>
        </w:rPr>
        <w:t>Polatlı TİGEM</w:t>
      </w:r>
    </w:p>
    <w:p w14:paraId="781A63DD" w14:textId="77777777" w:rsidR="00977AFD" w:rsidRPr="003D19DB" w:rsidRDefault="00977AFD" w:rsidP="005776C6">
      <w:pPr>
        <w:pStyle w:val="ListeParagraf1"/>
        <w:ind w:left="0"/>
        <w:rPr>
          <w:rFonts w:eastAsia="Calibri"/>
          <w:bCs/>
          <w:color w:val="000000"/>
        </w:rPr>
      </w:pPr>
    </w:p>
    <w:p w14:paraId="486F8176" w14:textId="25CBBDF4" w:rsidR="008E7B8B" w:rsidRPr="003D19DB" w:rsidRDefault="008E7B8B" w:rsidP="00977AFD">
      <w:pPr>
        <w:pStyle w:val="ListeParagraf1"/>
        <w:ind w:left="0"/>
        <w:rPr>
          <w:rFonts w:eastAsia="Calibri"/>
          <w:bCs/>
          <w:color w:val="000000"/>
        </w:rPr>
      </w:pPr>
      <w:r w:rsidRPr="003D19DB">
        <w:rPr>
          <w:rFonts w:eastAsia="Calibri"/>
          <w:bCs/>
          <w:color w:val="000000"/>
        </w:rPr>
        <w:t xml:space="preserve">Bu alan, Yunak, Çeltikurdağı ve Şahinbey’in yanı sıra </w:t>
      </w:r>
      <w:r w:rsidRPr="003D19DB">
        <w:rPr>
          <w:rFonts w:eastAsia="Calibri"/>
          <w:b/>
          <w:color w:val="000000"/>
        </w:rPr>
        <w:t>Polatlı</w:t>
      </w:r>
      <w:r w:rsidRPr="003D19DB">
        <w:rPr>
          <w:rFonts w:eastAsia="Calibri"/>
          <w:bCs/>
          <w:color w:val="000000"/>
        </w:rPr>
        <w:t xml:space="preserve"> ve </w:t>
      </w:r>
      <w:r w:rsidRPr="003D19DB">
        <w:rPr>
          <w:rFonts w:eastAsia="Calibri"/>
          <w:b/>
          <w:color w:val="000000"/>
        </w:rPr>
        <w:t>Haymana</w:t>
      </w:r>
      <w:r w:rsidR="00977AFD" w:rsidRPr="003D19DB">
        <w:rPr>
          <w:rFonts w:eastAsia="Calibri"/>
          <w:bCs/>
          <w:color w:val="000000"/>
        </w:rPr>
        <w:t xml:space="preserve"> </w:t>
      </w:r>
      <w:r w:rsidRPr="003D19DB">
        <w:rPr>
          <w:rFonts w:eastAsia="Calibri"/>
          <w:bCs/>
          <w:color w:val="000000"/>
        </w:rPr>
        <w:t xml:space="preserve">(Ankara’nın ilçeleri) boyunca uzanmaktadır ve yüzey alanı 84,521 hektardır. Kamuya ait üretim yapan çiftlik, alanın çoğu kısmını kapsamaktadır. </w:t>
      </w:r>
      <w:r w:rsidR="007505AE" w:rsidRPr="003D19DB">
        <w:rPr>
          <w:rFonts w:eastAsia="Calibri"/>
          <w:bCs/>
          <w:color w:val="000000"/>
        </w:rPr>
        <w:t>Alanın çoğunluğu</w:t>
      </w:r>
      <w:r w:rsidRPr="003D19DB">
        <w:rPr>
          <w:rFonts w:eastAsia="Calibri"/>
          <w:bCs/>
          <w:color w:val="000000"/>
        </w:rPr>
        <w:t xml:space="preserve"> tarım alanı o</w:t>
      </w:r>
      <w:r w:rsidR="007505AE" w:rsidRPr="003D19DB">
        <w:rPr>
          <w:rFonts w:eastAsia="Calibri"/>
          <w:bCs/>
          <w:color w:val="000000"/>
        </w:rPr>
        <w:t>lmakla birlikte</w:t>
      </w:r>
      <w:r w:rsidRPr="003D19DB">
        <w:rPr>
          <w:rFonts w:eastAsia="Calibri"/>
          <w:bCs/>
          <w:color w:val="000000"/>
        </w:rPr>
        <w:t>, nadas</w:t>
      </w:r>
      <w:r w:rsidR="007505AE" w:rsidRPr="003D19DB">
        <w:rPr>
          <w:rFonts w:eastAsia="Calibri"/>
          <w:bCs/>
          <w:color w:val="000000"/>
        </w:rPr>
        <w:t xml:space="preserve">a bırakılmış alanlar </w:t>
      </w:r>
      <w:r w:rsidRPr="003D19DB">
        <w:rPr>
          <w:rFonts w:eastAsia="Calibri"/>
          <w:bCs/>
          <w:color w:val="000000"/>
        </w:rPr>
        <w:t xml:space="preserve">ve otlaklar alanda önemli </w:t>
      </w:r>
      <w:r w:rsidR="007505AE" w:rsidRPr="003D19DB">
        <w:rPr>
          <w:rFonts w:eastAsia="Calibri"/>
          <w:bCs/>
          <w:color w:val="000000"/>
        </w:rPr>
        <w:t>yer kaplar</w:t>
      </w:r>
      <w:r w:rsidRPr="003D19DB">
        <w:rPr>
          <w:rFonts w:eastAsia="Calibri"/>
          <w:bCs/>
          <w:color w:val="000000"/>
        </w:rPr>
        <w:t xml:space="preserve">. Bu alan </w:t>
      </w:r>
      <w:r w:rsidR="007505AE" w:rsidRPr="003D19DB">
        <w:rPr>
          <w:rFonts w:eastAsia="Calibri"/>
          <w:bCs/>
          <w:color w:val="000000"/>
        </w:rPr>
        <w:t xml:space="preserve">nesli </w:t>
      </w:r>
      <w:r w:rsidRPr="003D19DB">
        <w:rPr>
          <w:rFonts w:eastAsia="Calibri"/>
          <w:bCs/>
          <w:color w:val="000000"/>
        </w:rPr>
        <w:t xml:space="preserve">küresel olarak </w:t>
      </w:r>
      <w:r w:rsidR="007505AE" w:rsidRPr="003D19DB">
        <w:rPr>
          <w:rFonts w:eastAsia="Calibri"/>
          <w:bCs/>
          <w:color w:val="000000"/>
        </w:rPr>
        <w:t>tehlikedeki</w:t>
      </w:r>
      <w:r w:rsidRPr="003D19DB">
        <w:rPr>
          <w:rFonts w:eastAsia="Calibri"/>
          <w:bCs/>
          <w:color w:val="000000"/>
        </w:rPr>
        <w:t xml:space="preserve"> toy kuşu (</w:t>
      </w:r>
      <w:r w:rsidRPr="003D19DB">
        <w:rPr>
          <w:rFonts w:eastAsia="Calibri"/>
          <w:bCs/>
          <w:i/>
          <w:iCs/>
          <w:color w:val="000000"/>
        </w:rPr>
        <w:t>Otis tarda</w:t>
      </w:r>
      <w:r w:rsidRPr="003D19DB">
        <w:rPr>
          <w:rFonts w:eastAsia="Calibri"/>
          <w:bCs/>
          <w:color w:val="000000"/>
        </w:rPr>
        <w:t>) için önemli bir besle</w:t>
      </w:r>
      <w:r w:rsidR="00760743" w:rsidRPr="003D19DB">
        <w:rPr>
          <w:rFonts w:eastAsia="Calibri"/>
          <w:bCs/>
          <w:color w:val="000000"/>
        </w:rPr>
        <w:t>n</w:t>
      </w:r>
      <w:r w:rsidRPr="003D19DB">
        <w:rPr>
          <w:rFonts w:eastAsia="Calibri"/>
          <w:bCs/>
          <w:color w:val="000000"/>
        </w:rPr>
        <w:t xml:space="preserve">me ve üreme alanıdır. Ayrıca, küresel olarak </w:t>
      </w:r>
      <w:r w:rsidR="007505AE" w:rsidRPr="003D19DB">
        <w:rPr>
          <w:rFonts w:eastAsia="Calibri"/>
          <w:bCs/>
          <w:color w:val="000000"/>
        </w:rPr>
        <w:t>tehlikedeki</w:t>
      </w:r>
      <w:r w:rsidRPr="003D19DB">
        <w:rPr>
          <w:rFonts w:eastAsia="Calibri"/>
          <w:bCs/>
          <w:color w:val="000000"/>
        </w:rPr>
        <w:t xml:space="preserve"> Osmanlı </w:t>
      </w:r>
      <w:r w:rsidR="00EE0F27" w:rsidRPr="003D19DB">
        <w:rPr>
          <w:rFonts w:eastAsia="Calibri"/>
          <w:bCs/>
          <w:color w:val="000000"/>
        </w:rPr>
        <w:t>engereği (</w:t>
      </w:r>
      <w:r w:rsidR="00EE0F27" w:rsidRPr="003D19DB">
        <w:rPr>
          <w:rFonts w:eastAsia="Calibri"/>
          <w:bCs/>
          <w:i/>
          <w:iCs/>
          <w:color w:val="000000"/>
        </w:rPr>
        <w:t>Montivipera xanthina</w:t>
      </w:r>
      <w:r w:rsidR="00EE0F27" w:rsidRPr="003D19DB">
        <w:rPr>
          <w:rFonts w:eastAsia="Calibri"/>
          <w:bCs/>
          <w:color w:val="000000"/>
        </w:rPr>
        <w:t xml:space="preserve">) ve </w:t>
      </w:r>
      <w:r w:rsidR="008909D2" w:rsidRPr="003D19DB">
        <w:rPr>
          <w:rFonts w:eastAsia="Calibri"/>
          <w:bCs/>
          <w:color w:val="000000"/>
        </w:rPr>
        <w:t>Türkiye’ye endemik bir içsu balığı olan</w:t>
      </w:r>
      <w:r w:rsidR="00EE0F27" w:rsidRPr="003D19DB">
        <w:rPr>
          <w:rFonts w:eastAsia="Calibri"/>
          <w:bCs/>
          <w:color w:val="000000"/>
        </w:rPr>
        <w:t xml:space="preserve"> </w:t>
      </w:r>
      <w:r w:rsidR="00EE0F27" w:rsidRPr="003D19DB">
        <w:rPr>
          <w:rFonts w:eastAsia="Calibri"/>
          <w:bCs/>
          <w:i/>
          <w:iCs/>
          <w:color w:val="000000"/>
        </w:rPr>
        <w:t xml:space="preserve">Aphanius villwocki </w:t>
      </w:r>
      <w:r w:rsidR="00EE0F27" w:rsidRPr="003D19DB">
        <w:rPr>
          <w:rFonts w:eastAsia="Calibri"/>
          <w:bCs/>
          <w:color w:val="000000"/>
        </w:rPr>
        <w:lastRenderedPageBreak/>
        <w:t xml:space="preserve">de bu alanda yaşamaktadır. Bu alanda bilinen bir tehdit bulunmamaktadır. Alanda </w:t>
      </w:r>
      <w:r w:rsidR="00760743" w:rsidRPr="003D19DB">
        <w:rPr>
          <w:rFonts w:eastAsia="Calibri"/>
          <w:bCs/>
          <w:color w:val="000000"/>
        </w:rPr>
        <w:t xml:space="preserve">bir </w:t>
      </w:r>
      <w:r w:rsidR="00EE0F27" w:rsidRPr="003D19DB">
        <w:rPr>
          <w:rFonts w:eastAsia="Calibri"/>
          <w:bCs/>
          <w:color w:val="000000"/>
        </w:rPr>
        <w:t xml:space="preserve">koruma çalışması </w:t>
      </w:r>
      <w:r w:rsidR="008909D2" w:rsidRPr="003D19DB">
        <w:rPr>
          <w:rFonts w:eastAsia="Calibri"/>
          <w:bCs/>
          <w:color w:val="000000"/>
        </w:rPr>
        <w:t>mevcut değildir.</w:t>
      </w:r>
    </w:p>
    <w:p w14:paraId="78768A54" w14:textId="77777777" w:rsidR="00DF019E" w:rsidRPr="003D19DB" w:rsidRDefault="00DF019E" w:rsidP="00977AFD">
      <w:pPr>
        <w:pStyle w:val="ListeParagraf1"/>
        <w:ind w:left="0"/>
        <w:rPr>
          <w:rFonts w:eastAsia="Calibri"/>
          <w:bCs/>
          <w:iCs/>
          <w:color w:val="000000"/>
        </w:rPr>
      </w:pPr>
    </w:p>
    <w:p w14:paraId="76A5B3D8" w14:textId="1693F2FC" w:rsidR="00DF019E" w:rsidRPr="003D19DB" w:rsidRDefault="00DF019E" w:rsidP="00977AFD">
      <w:pPr>
        <w:pStyle w:val="ListeParagraf1"/>
        <w:ind w:left="0"/>
        <w:rPr>
          <w:rFonts w:eastAsia="Calibri"/>
          <w:b/>
          <w:bCs/>
          <w:i/>
          <w:iCs/>
          <w:color w:val="000000"/>
          <w:u w:val="single"/>
        </w:rPr>
      </w:pPr>
      <w:r w:rsidRPr="003D19DB">
        <w:rPr>
          <w:rFonts w:eastAsia="Calibri"/>
          <w:b/>
          <w:bCs/>
          <w:i/>
          <w:iCs/>
          <w:color w:val="000000"/>
          <w:u w:val="single"/>
        </w:rPr>
        <w:t>Kirmir Va</w:t>
      </w:r>
      <w:r w:rsidR="00EE0F27" w:rsidRPr="003D19DB">
        <w:rPr>
          <w:rFonts w:eastAsia="Calibri"/>
          <w:b/>
          <w:bCs/>
          <w:i/>
          <w:iCs/>
          <w:color w:val="000000"/>
          <w:u w:val="single"/>
        </w:rPr>
        <w:t>disi</w:t>
      </w:r>
    </w:p>
    <w:p w14:paraId="4DF16512" w14:textId="77777777" w:rsidR="00DF019E" w:rsidRPr="003D19DB" w:rsidRDefault="00DF019E" w:rsidP="00977AFD">
      <w:pPr>
        <w:pStyle w:val="ListeParagraf1"/>
        <w:ind w:left="0"/>
        <w:rPr>
          <w:rFonts w:eastAsia="Calibri"/>
          <w:b/>
          <w:bCs/>
          <w:i/>
          <w:iCs/>
          <w:color w:val="000000"/>
          <w:u w:val="single"/>
        </w:rPr>
      </w:pPr>
    </w:p>
    <w:p w14:paraId="40BF4A44" w14:textId="3E4A1639" w:rsidR="004E33A5" w:rsidRPr="003D19DB" w:rsidRDefault="0096009B" w:rsidP="004E33A5">
      <w:pPr>
        <w:pStyle w:val="ListeParagraf1"/>
        <w:ind w:left="0"/>
        <w:rPr>
          <w:rFonts w:eastAsia="Calibri"/>
          <w:bCs/>
          <w:color w:val="000000"/>
        </w:rPr>
      </w:pPr>
      <w:r w:rsidRPr="003D19DB">
        <w:rPr>
          <w:rFonts w:eastAsia="Calibri"/>
          <w:bCs/>
          <w:color w:val="000000"/>
        </w:rPr>
        <w:t>Bu alan,</w:t>
      </w:r>
      <w:r w:rsidR="004E33A5" w:rsidRPr="003D19DB">
        <w:rPr>
          <w:rFonts w:eastAsia="Calibri"/>
          <w:bCs/>
          <w:color w:val="000000"/>
        </w:rPr>
        <w:t xml:space="preserve"> </w:t>
      </w:r>
      <w:r w:rsidR="004E33A5" w:rsidRPr="003D19DB">
        <w:rPr>
          <w:rFonts w:eastAsia="Calibri"/>
          <w:b/>
          <w:bCs/>
          <w:color w:val="000000"/>
        </w:rPr>
        <w:t>Beypazarı, Güdül, Ayaş, Kızılcahama</w:t>
      </w:r>
      <w:r w:rsidRPr="003D19DB">
        <w:rPr>
          <w:rFonts w:eastAsia="Calibri"/>
          <w:b/>
          <w:bCs/>
          <w:color w:val="000000"/>
        </w:rPr>
        <w:t xml:space="preserve">m </w:t>
      </w:r>
      <w:r w:rsidRPr="003D19DB">
        <w:rPr>
          <w:rFonts w:eastAsia="Calibri"/>
          <w:color w:val="000000"/>
        </w:rPr>
        <w:t>ilçelerinin sınırları iç</w:t>
      </w:r>
      <w:r w:rsidR="00760743" w:rsidRPr="003D19DB">
        <w:rPr>
          <w:rFonts w:eastAsia="Calibri"/>
          <w:color w:val="000000"/>
        </w:rPr>
        <w:t>erisindedir</w:t>
      </w:r>
      <w:r w:rsidR="004E33A5" w:rsidRPr="003D19DB">
        <w:rPr>
          <w:rFonts w:eastAsia="Calibri"/>
          <w:b/>
          <w:bCs/>
          <w:color w:val="000000"/>
        </w:rPr>
        <w:t xml:space="preserve"> </w:t>
      </w:r>
      <w:r w:rsidRPr="003D19DB">
        <w:rPr>
          <w:rFonts w:eastAsia="Calibri"/>
          <w:bCs/>
          <w:color w:val="000000"/>
        </w:rPr>
        <w:t>ve toplam alan yaklaşık olarak 37,412 hektardır</w:t>
      </w:r>
      <w:r w:rsidR="004E33A5" w:rsidRPr="003D19DB">
        <w:rPr>
          <w:rFonts w:eastAsia="Calibri"/>
          <w:bCs/>
          <w:color w:val="000000"/>
        </w:rPr>
        <w:t xml:space="preserve">. </w:t>
      </w:r>
      <w:r w:rsidRPr="003D19DB">
        <w:rPr>
          <w:rFonts w:eastAsia="Calibri"/>
          <w:bCs/>
          <w:color w:val="000000"/>
        </w:rPr>
        <w:t>Bozkırlar ve tarım arazileri, bu alanın batısında ve doğuda derin ve dar vadilerde yer almaktadır</w:t>
      </w:r>
      <w:r w:rsidR="004E33A5" w:rsidRPr="003D19DB">
        <w:rPr>
          <w:rFonts w:eastAsia="Calibri"/>
          <w:bCs/>
          <w:color w:val="000000"/>
        </w:rPr>
        <w:t xml:space="preserve">. </w:t>
      </w:r>
      <w:r w:rsidRPr="003D19DB">
        <w:rPr>
          <w:rFonts w:eastAsia="Calibri"/>
          <w:bCs/>
          <w:color w:val="000000"/>
        </w:rPr>
        <w:t>Vadide, meyve ağaçlarının bulunduğu alanların küçük bir kısmı, büyük meşe alanları ve küçük ardıç toplulukları gözle</w:t>
      </w:r>
      <w:r w:rsidR="00760743" w:rsidRPr="003D19DB">
        <w:rPr>
          <w:rFonts w:eastAsia="Calibri"/>
          <w:bCs/>
          <w:color w:val="000000"/>
        </w:rPr>
        <w:t>mle</w:t>
      </w:r>
      <w:r w:rsidRPr="003D19DB">
        <w:rPr>
          <w:rFonts w:eastAsia="Calibri"/>
          <w:bCs/>
          <w:color w:val="000000"/>
        </w:rPr>
        <w:t>nmektedir</w:t>
      </w:r>
      <w:r w:rsidR="00E3323E" w:rsidRPr="003D19DB">
        <w:rPr>
          <w:rFonts w:eastAsia="Calibri"/>
          <w:bCs/>
          <w:color w:val="000000"/>
        </w:rPr>
        <w:t xml:space="preserve">. </w:t>
      </w:r>
      <w:r w:rsidRPr="003D19DB">
        <w:rPr>
          <w:rFonts w:eastAsia="Calibri"/>
          <w:bCs/>
          <w:color w:val="000000"/>
        </w:rPr>
        <w:t>Beypazarı ilçe merkezi de bu alanın içerisindedir</w:t>
      </w:r>
      <w:r w:rsidR="00E3323E" w:rsidRPr="003D19DB">
        <w:rPr>
          <w:rFonts w:eastAsia="Calibri"/>
          <w:bCs/>
          <w:color w:val="000000"/>
        </w:rPr>
        <w:t xml:space="preserve">. </w:t>
      </w:r>
      <w:r w:rsidRPr="003D19DB">
        <w:rPr>
          <w:rFonts w:eastAsia="Calibri"/>
          <w:bCs/>
          <w:color w:val="000000"/>
        </w:rPr>
        <w:t>Bu alan, ılık iklimi ile Akdeniz türlerin</w:t>
      </w:r>
      <w:r w:rsidR="008909D2" w:rsidRPr="003D19DB">
        <w:rPr>
          <w:rFonts w:eastAsia="Calibri"/>
          <w:bCs/>
          <w:color w:val="000000"/>
        </w:rPr>
        <w:t>in</w:t>
      </w:r>
      <w:r w:rsidRPr="003D19DB">
        <w:rPr>
          <w:rFonts w:eastAsia="Calibri"/>
          <w:bCs/>
          <w:color w:val="000000"/>
        </w:rPr>
        <w:t xml:space="preserve"> yanı sıra Avrupa</w:t>
      </w:r>
      <w:r w:rsidR="006166BD" w:rsidRPr="003D19DB">
        <w:rPr>
          <w:rFonts w:eastAsia="Calibri"/>
          <w:bCs/>
          <w:color w:val="000000"/>
        </w:rPr>
        <w:t>-Sibirya türlerini de içermektedir.</w:t>
      </w:r>
    </w:p>
    <w:p w14:paraId="0590EDAC" w14:textId="1627023B" w:rsidR="00367EA7" w:rsidRPr="003D19DB" w:rsidRDefault="006166BD" w:rsidP="00367EA7">
      <w:pPr>
        <w:spacing w:before="100" w:beforeAutospacing="1" w:after="100" w:afterAutospacing="1"/>
      </w:pPr>
      <w:r w:rsidRPr="003D19DB">
        <w:rPr>
          <w:rFonts w:eastAsia="Calibri"/>
          <w:bCs/>
          <w:color w:val="000000"/>
        </w:rPr>
        <w:t>Bu alan endemik bitki türleri bakımından önemlidir</w:t>
      </w:r>
      <w:r w:rsidR="006A0A96" w:rsidRPr="003D19DB">
        <w:rPr>
          <w:rFonts w:eastAsia="Calibri"/>
          <w:bCs/>
          <w:color w:val="000000"/>
        </w:rPr>
        <w:t xml:space="preserve"> </w:t>
      </w:r>
      <w:r w:rsidRPr="003D19DB">
        <w:rPr>
          <w:rFonts w:eastAsia="Calibri"/>
          <w:bCs/>
          <w:color w:val="000000"/>
        </w:rPr>
        <w:t>ve</w:t>
      </w:r>
      <w:r w:rsidR="006A0A96" w:rsidRPr="003D19DB">
        <w:rPr>
          <w:rFonts w:eastAsia="Calibri"/>
          <w:bCs/>
          <w:color w:val="000000"/>
        </w:rPr>
        <w:t xml:space="preserve"> </w:t>
      </w:r>
      <w:r w:rsidRPr="003D19DB">
        <w:rPr>
          <w:rFonts w:eastAsia="Calibri"/>
          <w:bCs/>
          <w:color w:val="000000"/>
        </w:rPr>
        <w:t xml:space="preserve">sadece bu alanda yaşayan Beypazarı gevenine </w:t>
      </w:r>
      <w:r w:rsidR="006A0A96" w:rsidRPr="003D19DB">
        <w:rPr>
          <w:rFonts w:eastAsia="Calibri"/>
          <w:bCs/>
          <w:color w:val="000000"/>
        </w:rPr>
        <w:t>(</w:t>
      </w:r>
      <w:r w:rsidR="006A0A96" w:rsidRPr="003D19DB">
        <w:rPr>
          <w:rFonts w:eastAsia="Calibri"/>
          <w:bCs/>
          <w:i/>
          <w:iCs/>
          <w:color w:val="000000"/>
        </w:rPr>
        <w:t>Astragalus beypazaricus</w:t>
      </w:r>
      <w:r w:rsidR="006A0A96" w:rsidRPr="003D19DB">
        <w:rPr>
          <w:rFonts w:eastAsia="Calibri"/>
          <w:bCs/>
          <w:color w:val="000000"/>
        </w:rPr>
        <w:t xml:space="preserve">) </w:t>
      </w:r>
      <w:r w:rsidRPr="003D19DB">
        <w:rPr>
          <w:rFonts w:eastAsia="Calibri"/>
          <w:bCs/>
          <w:color w:val="000000"/>
        </w:rPr>
        <w:t>ev sahipliği yapmaktadır.</w:t>
      </w:r>
      <w:r w:rsidR="006A0A96" w:rsidRPr="003D19DB">
        <w:rPr>
          <w:rFonts w:eastAsia="Calibri"/>
          <w:bCs/>
          <w:color w:val="000000"/>
        </w:rPr>
        <w:t xml:space="preserve"> </w:t>
      </w:r>
      <w:r w:rsidRPr="003D19DB">
        <w:rPr>
          <w:rFonts w:eastAsia="Calibri"/>
          <w:bCs/>
          <w:color w:val="000000"/>
        </w:rPr>
        <w:t>Kara leylek</w:t>
      </w:r>
      <w:r w:rsidR="006A0A96" w:rsidRPr="003D19DB">
        <w:rPr>
          <w:rFonts w:eastAsia="Calibri"/>
          <w:bCs/>
          <w:color w:val="000000"/>
        </w:rPr>
        <w:t xml:space="preserve"> (</w:t>
      </w:r>
      <w:r w:rsidR="006A0A96" w:rsidRPr="003D19DB">
        <w:rPr>
          <w:rFonts w:eastAsia="Calibri"/>
          <w:bCs/>
          <w:i/>
          <w:iCs/>
          <w:color w:val="000000"/>
        </w:rPr>
        <w:t>Ciconia nigra</w:t>
      </w:r>
      <w:r w:rsidR="006A0A96" w:rsidRPr="003D19DB">
        <w:rPr>
          <w:rFonts w:eastAsia="Calibri"/>
          <w:bCs/>
          <w:color w:val="000000"/>
        </w:rPr>
        <w:t xml:space="preserve">), </w:t>
      </w:r>
      <w:r w:rsidRPr="003D19DB">
        <w:rPr>
          <w:rFonts w:eastAsia="Calibri"/>
          <w:bCs/>
          <w:color w:val="000000"/>
        </w:rPr>
        <w:t>küçük akbaba</w:t>
      </w:r>
      <w:r w:rsidR="00367EA7" w:rsidRPr="003D19DB">
        <w:rPr>
          <w:rFonts w:eastAsia="Calibri"/>
          <w:bCs/>
          <w:color w:val="000000"/>
        </w:rPr>
        <w:t xml:space="preserve"> (</w:t>
      </w:r>
      <w:r w:rsidR="00367EA7" w:rsidRPr="003D19DB">
        <w:rPr>
          <w:rFonts w:eastAsia="Calibri"/>
          <w:bCs/>
          <w:i/>
          <w:iCs/>
          <w:color w:val="000000"/>
        </w:rPr>
        <w:t>Neophron percnopterus</w:t>
      </w:r>
      <w:r w:rsidR="00367EA7" w:rsidRPr="003D19DB">
        <w:rPr>
          <w:rFonts w:eastAsia="Calibri"/>
          <w:bCs/>
          <w:color w:val="000000"/>
        </w:rPr>
        <w:t xml:space="preserve">), </w:t>
      </w:r>
      <w:r w:rsidRPr="003D19DB">
        <w:rPr>
          <w:rFonts w:eastAsia="Calibri"/>
          <w:bCs/>
          <w:color w:val="000000"/>
        </w:rPr>
        <w:t>bıyıklı</w:t>
      </w:r>
      <w:r w:rsidR="00367EA7" w:rsidRPr="003D19DB">
        <w:rPr>
          <w:rFonts w:eastAsia="Calibri"/>
          <w:bCs/>
          <w:color w:val="000000"/>
        </w:rPr>
        <w:t xml:space="preserve"> </w:t>
      </w:r>
      <w:r w:rsidR="008909D2" w:rsidRPr="003D19DB">
        <w:rPr>
          <w:rFonts w:eastAsia="Calibri"/>
          <w:bCs/>
          <w:color w:val="000000"/>
        </w:rPr>
        <w:t>d</w:t>
      </w:r>
      <w:r w:rsidR="00367EA7" w:rsidRPr="003D19DB">
        <w:rPr>
          <w:rFonts w:eastAsia="Calibri"/>
          <w:bCs/>
          <w:color w:val="000000"/>
        </w:rPr>
        <w:t>oğan</w:t>
      </w:r>
      <w:r w:rsidR="003E36FB" w:rsidRPr="003D19DB">
        <w:rPr>
          <w:rFonts w:eastAsia="Calibri"/>
          <w:bCs/>
          <w:color w:val="000000"/>
        </w:rPr>
        <w:t xml:space="preserve"> </w:t>
      </w:r>
      <w:r w:rsidR="00367EA7" w:rsidRPr="003D19DB">
        <w:rPr>
          <w:rFonts w:eastAsia="Calibri"/>
          <w:bCs/>
          <w:color w:val="000000"/>
        </w:rPr>
        <w:t>(</w:t>
      </w:r>
      <w:r w:rsidR="00367EA7" w:rsidRPr="003D19DB">
        <w:rPr>
          <w:rFonts w:eastAsia="Calibri"/>
          <w:bCs/>
          <w:i/>
          <w:iCs/>
          <w:color w:val="000000"/>
        </w:rPr>
        <w:t>Falco biarmicus</w:t>
      </w:r>
      <w:r w:rsidR="00367EA7" w:rsidRPr="003D19DB">
        <w:rPr>
          <w:rFonts w:eastAsia="Calibri"/>
          <w:bCs/>
          <w:color w:val="000000"/>
        </w:rPr>
        <w:t>), puhu (</w:t>
      </w:r>
      <w:r w:rsidR="00367EA7" w:rsidRPr="003D19DB">
        <w:rPr>
          <w:rFonts w:eastAsia="Calibri"/>
          <w:bCs/>
          <w:i/>
          <w:iCs/>
          <w:color w:val="000000"/>
        </w:rPr>
        <w:t>Bubo bubo</w:t>
      </w:r>
      <w:r w:rsidR="00367EA7" w:rsidRPr="003D19DB">
        <w:rPr>
          <w:rFonts w:eastAsia="Calibri"/>
          <w:bCs/>
          <w:color w:val="000000"/>
        </w:rPr>
        <w:t xml:space="preserve">) and </w:t>
      </w:r>
      <w:r w:rsidR="00721E34" w:rsidRPr="003D19DB">
        <w:t>kırmızı gagalı dağ kargası</w:t>
      </w:r>
      <w:r w:rsidR="00367EA7" w:rsidRPr="003D19DB">
        <w:t xml:space="preserve"> </w:t>
      </w:r>
      <w:r w:rsidR="00367EA7" w:rsidRPr="003D19DB">
        <w:rPr>
          <w:rFonts w:eastAsia="Calibri"/>
          <w:bCs/>
          <w:color w:val="000000"/>
        </w:rPr>
        <w:t>(</w:t>
      </w:r>
      <w:r w:rsidR="00367EA7" w:rsidRPr="003D19DB">
        <w:rPr>
          <w:rFonts w:eastAsia="Calibri"/>
          <w:bCs/>
          <w:i/>
          <w:iCs/>
          <w:color w:val="000000"/>
        </w:rPr>
        <w:t>Pyrrhocorax pyrrhocorax</w:t>
      </w:r>
      <w:r w:rsidR="00367EA7" w:rsidRPr="003D19DB">
        <w:rPr>
          <w:rFonts w:eastAsia="Calibri"/>
          <w:bCs/>
          <w:color w:val="000000"/>
        </w:rPr>
        <w:t xml:space="preserve">) </w:t>
      </w:r>
      <w:r w:rsidR="00721E34" w:rsidRPr="003D19DB">
        <w:rPr>
          <w:rFonts w:eastAsia="Calibri"/>
          <w:bCs/>
          <w:color w:val="000000"/>
        </w:rPr>
        <w:t xml:space="preserve">Kirmir ve İnözü vadileri boyunca uzanan kayalık alanlarda </w:t>
      </w:r>
      <w:r w:rsidR="001947DB" w:rsidRPr="003D19DB">
        <w:rPr>
          <w:rFonts w:eastAsia="Calibri"/>
          <w:bCs/>
          <w:color w:val="000000"/>
        </w:rPr>
        <w:t>üremektedir</w:t>
      </w:r>
      <w:r w:rsidR="00367EA7" w:rsidRPr="003D19DB">
        <w:rPr>
          <w:rFonts w:eastAsia="Calibri"/>
          <w:bCs/>
          <w:color w:val="000000"/>
        </w:rPr>
        <w:t xml:space="preserve">. </w:t>
      </w:r>
      <w:r w:rsidR="00721E34" w:rsidRPr="003D19DB">
        <w:rPr>
          <w:rFonts w:eastAsia="Calibri"/>
          <w:bCs/>
          <w:color w:val="000000"/>
        </w:rPr>
        <w:t xml:space="preserve">Bu vadi, aynı zamanda </w:t>
      </w:r>
      <w:r w:rsidR="008909D2" w:rsidRPr="003D19DB">
        <w:rPr>
          <w:rFonts w:eastAsia="Calibri"/>
          <w:bCs/>
          <w:color w:val="000000"/>
        </w:rPr>
        <w:t>tosbağa</w:t>
      </w:r>
      <w:r w:rsidR="00367EA7" w:rsidRPr="003D19DB">
        <w:rPr>
          <w:rFonts w:eastAsia="Calibri"/>
          <w:bCs/>
          <w:color w:val="000000"/>
        </w:rPr>
        <w:t xml:space="preserve"> (</w:t>
      </w:r>
      <w:r w:rsidR="00367EA7" w:rsidRPr="003D19DB">
        <w:rPr>
          <w:rFonts w:eastAsia="Calibri"/>
          <w:bCs/>
          <w:i/>
          <w:iCs/>
          <w:color w:val="000000"/>
        </w:rPr>
        <w:t>Testudo graeca</w:t>
      </w:r>
      <w:r w:rsidR="00367EA7" w:rsidRPr="003D19DB">
        <w:rPr>
          <w:rFonts w:eastAsia="Calibri"/>
          <w:bCs/>
          <w:color w:val="000000"/>
        </w:rPr>
        <w:t xml:space="preserve">) </w:t>
      </w:r>
      <w:r w:rsidR="00721E34" w:rsidRPr="003D19DB">
        <w:rPr>
          <w:rFonts w:eastAsia="Calibri"/>
          <w:bCs/>
          <w:color w:val="000000"/>
        </w:rPr>
        <w:t>ve su samuru</w:t>
      </w:r>
      <w:r w:rsidR="00367EA7" w:rsidRPr="003D19DB">
        <w:rPr>
          <w:rFonts w:eastAsia="Calibri"/>
          <w:bCs/>
          <w:color w:val="000000"/>
        </w:rPr>
        <w:t xml:space="preserve"> (</w:t>
      </w:r>
      <w:r w:rsidR="00367EA7" w:rsidRPr="003D19DB">
        <w:rPr>
          <w:rFonts w:eastAsia="Calibri"/>
          <w:bCs/>
          <w:i/>
          <w:iCs/>
          <w:color w:val="000000"/>
        </w:rPr>
        <w:t>Lutra lutra</w:t>
      </w:r>
      <w:r w:rsidR="00367EA7" w:rsidRPr="003D19DB">
        <w:rPr>
          <w:rFonts w:eastAsia="Calibri"/>
          <w:bCs/>
          <w:color w:val="000000"/>
        </w:rPr>
        <w:t>)</w:t>
      </w:r>
      <w:r w:rsidR="00721E34" w:rsidRPr="003D19DB">
        <w:rPr>
          <w:rFonts w:eastAsia="Calibri"/>
          <w:bCs/>
          <w:color w:val="000000"/>
        </w:rPr>
        <w:t xml:space="preserve"> için önemlidir</w:t>
      </w:r>
      <w:r w:rsidR="00367EA7" w:rsidRPr="003D19DB">
        <w:rPr>
          <w:rFonts w:eastAsia="Calibri"/>
          <w:bCs/>
          <w:color w:val="000000"/>
        </w:rPr>
        <w:t xml:space="preserve">. </w:t>
      </w:r>
    </w:p>
    <w:p w14:paraId="23FA803B" w14:textId="322D35DB" w:rsidR="001D6551" w:rsidRPr="003D19DB" w:rsidRDefault="00721E34" w:rsidP="00367EA7">
      <w:pPr>
        <w:pStyle w:val="ListeParagraf1"/>
        <w:ind w:left="0"/>
        <w:rPr>
          <w:rFonts w:eastAsia="Calibri"/>
          <w:bCs/>
          <w:color w:val="000000"/>
        </w:rPr>
      </w:pPr>
      <w:r w:rsidRPr="003D19DB">
        <w:rPr>
          <w:rFonts w:eastAsia="Calibri"/>
          <w:bCs/>
          <w:color w:val="000000"/>
        </w:rPr>
        <w:t xml:space="preserve">İklim </w:t>
      </w:r>
      <w:r w:rsidRPr="007C1315">
        <w:rPr>
          <w:rFonts w:eastAsia="Calibri"/>
          <w:bCs/>
          <w:color w:val="000000"/>
        </w:rPr>
        <w:t>değişikliği, mevsim değişiklikleri</w:t>
      </w:r>
      <w:r w:rsidR="007C1315" w:rsidRPr="007C1315">
        <w:rPr>
          <w:rFonts w:eastAsia="Calibri"/>
          <w:bCs/>
          <w:color w:val="000000"/>
        </w:rPr>
        <w:t xml:space="preserve"> (/kaymaları)</w:t>
      </w:r>
      <w:r w:rsidRPr="007C1315">
        <w:rPr>
          <w:rFonts w:eastAsia="Calibri"/>
          <w:bCs/>
          <w:color w:val="000000"/>
        </w:rPr>
        <w:t xml:space="preserve"> ve süre</w:t>
      </w:r>
      <w:r w:rsidR="001947DB" w:rsidRPr="007C1315">
        <w:rPr>
          <w:rFonts w:eastAsia="Calibri"/>
          <w:bCs/>
          <w:color w:val="000000"/>
        </w:rPr>
        <w:t>lerinden</w:t>
      </w:r>
      <w:r w:rsidRPr="007C1315">
        <w:rPr>
          <w:rFonts w:eastAsia="Calibri"/>
          <w:bCs/>
          <w:color w:val="000000"/>
        </w:rPr>
        <w:t xml:space="preserve"> başlayarak</w:t>
      </w:r>
      <w:r w:rsidRPr="003D19DB">
        <w:rPr>
          <w:rFonts w:eastAsia="Calibri"/>
          <w:bCs/>
          <w:color w:val="000000"/>
        </w:rPr>
        <w:t xml:space="preserve"> çeşitli koşullara bağlı değişikliklerde gözle</w:t>
      </w:r>
      <w:r w:rsidR="00760743" w:rsidRPr="003D19DB">
        <w:rPr>
          <w:rFonts w:eastAsia="Calibri"/>
          <w:bCs/>
          <w:color w:val="000000"/>
        </w:rPr>
        <w:t>mlen</w:t>
      </w:r>
      <w:r w:rsidRPr="003D19DB">
        <w:rPr>
          <w:rFonts w:eastAsia="Calibri"/>
          <w:bCs/>
          <w:color w:val="000000"/>
        </w:rPr>
        <w:t>mekte</w:t>
      </w:r>
      <w:r w:rsidR="001947DB" w:rsidRPr="003D19DB">
        <w:rPr>
          <w:rFonts w:eastAsia="Calibri"/>
          <w:bCs/>
          <w:color w:val="000000"/>
        </w:rPr>
        <w:t>dir</w:t>
      </w:r>
      <w:r w:rsidRPr="003D19DB">
        <w:rPr>
          <w:rFonts w:eastAsia="Calibri"/>
          <w:bCs/>
          <w:color w:val="000000"/>
        </w:rPr>
        <w:t xml:space="preserve"> ve belirli bir kırsal </w:t>
      </w:r>
      <w:r w:rsidR="001947DB" w:rsidRPr="003D19DB">
        <w:rPr>
          <w:rFonts w:eastAsia="Calibri"/>
          <w:bCs/>
          <w:color w:val="000000"/>
        </w:rPr>
        <w:t>gelişmişlik</w:t>
      </w:r>
      <w:r w:rsidRPr="003D19DB">
        <w:rPr>
          <w:rFonts w:eastAsia="Calibri"/>
          <w:bCs/>
          <w:color w:val="000000"/>
        </w:rPr>
        <w:t xml:space="preserve"> </w:t>
      </w:r>
      <w:r w:rsidR="005E7039" w:rsidRPr="003D19DB">
        <w:rPr>
          <w:rFonts w:eastAsia="Calibri"/>
          <w:bCs/>
          <w:color w:val="000000"/>
        </w:rPr>
        <w:t>düzeyini</w:t>
      </w:r>
      <w:r w:rsidRPr="003D19DB">
        <w:rPr>
          <w:rFonts w:eastAsia="Calibri"/>
          <w:bCs/>
          <w:color w:val="000000"/>
        </w:rPr>
        <w:t xml:space="preserve"> sürdürmek amacıyla tarımsal üretimi çeşitlendirmesi gerekir. </w:t>
      </w:r>
      <w:r w:rsidR="00147B24" w:rsidRPr="003D19DB">
        <w:rPr>
          <w:rFonts w:eastAsia="Calibri"/>
          <w:bCs/>
          <w:color w:val="000000"/>
        </w:rPr>
        <w:t xml:space="preserve">Esas olarak sulu tarım, alanda su kaynak yönetimini istikrara kavuşturmak amacıyla yaygındır, ki bu durum risklerde ve kırılganlıkta artışa yol açmaktadır. Mevsimdeki değişiklikler aynı zamanda Ankara Keçisi ve bir simge olarak bilinen, </w:t>
      </w:r>
      <w:r w:rsidR="000E2A39" w:rsidRPr="003D19DB">
        <w:rPr>
          <w:rFonts w:eastAsia="Calibri"/>
          <w:bCs/>
          <w:color w:val="000000"/>
        </w:rPr>
        <w:t xml:space="preserve">bu alanın </w:t>
      </w:r>
      <w:r w:rsidR="00147B24" w:rsidRPr="003D19DB">
        <w:rPr>
          <w:rFonts w:eastAsia="Calibri"/>
          <w:bCs/>
          <w:color w:val="000000"/>
        </w:rPr>
        <w:t>tiftik keçisi yetiştiriciliği</w:t>
      </w:r>
      <w:r w:rsidR="000E2A39" w:rsidRPr="003D19DB">
        <w:rPr>
          <w:rFonts w:eastAsia="Calibri"/>
          <w:bCs/>
          <w:color w:val="000000"/>
        </w:rPr>
        <w:t xml:space="preserve">nin ana merkezlerinden biri olduğu üretim </w:t>
      </w:r>
      <w:r w:rsidR="000E2A39" w:rsidRPr="007C1315">
        <w:rPr>
          <w:rFonts w:eastAsia="Calibri"/>
          <w:bCs/>
          <w:color w:val="000000"/>
        </w:rPr>
        <w:t xml:space="preserve">havzalarında da </w:t>
      </w:r>
      <w:r w:rsidR="00DA3CEF" w:rsidRPr="007C1315">
        <w:rPr>
          <w:rFonts w:eastAsia="Calibri"/>
          <w:bCs/>
          <w:color w:val="000000"/>
        </w:rPr>
        <w:t>öncelikli olan</w:t>
      </w:r>
      <w:r w:rsidR="00DA3CEF" w:rsidRPr="003D19DB">
        <w:rPr>
          <w:rFonts w:eastAsia="Calibri"/>
          <w:bCs/>
          <w:color w:val="000000"/>
        </w:rPr>
        <w:t xml:space="preserve"> küçükbaş hayvancılık için aşırı otlatma ve otlakların bozulmasına neden olmaktadır.  </w:t>
      </w:r>
    </w:p>
    <w:p w14:paraId="5C16195E" w14:textId="77777777" w:rsidR="001D6551" w:rsidRPr="003D19DB" w:rsidRDefault="001D6551" w:rsidP="00E3323E">
      <w:pPr>
        <w:pStyle w:val="ListeParagraf1"/>
        <w:rPr>
          <w:rFonts w:eastAsia="Calibri"/>
          <w:bCs/>
          <w:color w:val="000000"/>
        </w:rPr>
      </w:pPr>
    </w:p>
    <w:p w14:paraId="56D8255B" w14:textId="05AD5C65" w:rsidR="001D6551" w:rsidRPr="003D19DB" w:rsidRDefault="00DA3CEF" w:rsidP="00A42471">
      <w:pPr>
        <w:pStyle w:val="ListeParagraf1"/>
        <w:ind w:left="0"/>
        <w:rPr>
          <w:rFonts w:eastAsia="Calibri"/>
          <w:bCs/>
          <w:color w:val="000000"/>
        </w:rPr>
      </w:pPr>
      <w:r w:rsidRPr="003D19DB">
        <w:rPr>
          <w:rFonts w:eastAsia="Calibri"/>
          <w:bCs/>
          <w:color w:val="000000"/>
        </w:rPr>
        <w:t xml:space="preserve">Alandaki ana tehditler, erozyon; tarımda kimyasalların kullanımı nedeniyle toprak ve suyun kirlenmesi ve Beypazarı’nda maden suyu fabrikasının </w:t>
      </w:r>
      <w:r w:rsidR="0003090F" w:rsidRPr="003D19DB">
        <w:rPr>
          <w:rFonts w:eastAsia="Calibri"/>
          <w:bCs/>
          <w:color w:val="000000"/>
        </w:rPr>
        <w:t>atıkları</w:t>
      </w:r>
      <w:r w:rsidR="001947DB" w:rsidRPr="003D19DB">
        <w:rPr>
          <w:rFonts w:eastAsia="Calibri"/>
          <w:bCs/>
          <w:color w:val="000000"/>
        </w:rPr>
        <w:t>dır.</w:t>
      </w:r>
      <w:r w:rsidRPr="003D19DB">
        <w:rPr>
          <w:rFonts w:eastAsia="Calibri"/>
          <w:bCs/>
          <w:color w:val="000000"/>
        </w:rPr>
        <w:t xml:space="preserve"> </w:t>
      </w:r>
    </w:p>
    <w:p w14:paraId="3D1DF7B7" w14:textId="77777777" w:rsidR="002D5D7A" w:rsidRPr="003D19DB" w:rsidRDefault="002D5D7A" w:rsidP="00A42471">
      <w:pPr>
        <w:pStyle w:val="ListeParagraf1"/>
        <w:ind w:left="0"/>
        <w:rPr>
          <w:rFonts w:eastAsia="Calibri"/>
          <w:bCs/>
          <w:color w:val="000000"/>
        </w:rPr>
      </w:pPr>
    </w:p>
    <w:p w14:paraId="41B4F149" w14:textId="3D7C7618" w:rsidR="002D5D7A" w:rsidRPr="003D19DB" w:rsidRDefault="0003090F" w:rsidP="00A42471">
      <w:pPr>
        <w:pStyle w:val="ListeParagraf1"/>
        <w:ind w:left="0"/>
        <w:rPr>
          <w:rFonts w:eastAsia="Calibri"/>
          <w:bCs/>
          <w:color w:val="000000"/>
        </w:rPr>
      </w:pPr>
      <w:r w:rsidRPr="003D19DB">
        <w:rPr>
          <w:rFonts w:eastAsia="Calibri"/>
          <w:bCs/>
          <w:color w:val="000000"/>
        </w:rPr>
        <w:t xml:space="preserve">İnözü vadisi hem arkeolojik </w:t>
      </w:r>
      <w:r w:rsidR="001947DB" w:rsidRPr="003D19DB">
        <w:rPr>
          <w:rFonts w:eastAsia="Calibri"/>
          <w:bCs/>
          <w:color w:val="000000"/>
        </w:rPr>
        <w:t xml:space="preserve">alanlar </w:t>
      </w:r>
      <w:r w:rsidRPr="003D19DB">
        <w:rPr>
          <w:rFonts w:eastAsia="Calibri"/>
          <w:bCs/>
          <w:color w:val="000000"/>
        </w:rPr>
        <w:t>hem de doğal koruma alanları içindedir.</w:t>
      </w:r>
    </w:p>
    <w:p w14:paraId="55995423" w14:textId="77777777" w:rsidR="00A42471" w:rsidRPr="003D19DB" w:rsidRDefault="00A42471" w:rsidP="00A42471">
      <w:pPr>
        <w:pStyle w:val="ListeParagraf1"/>
        <w:ind w:left="0"/>
        <w:rPr>
          <w:rFonts w:eastAsia="Calibri"/>
          <w:bCs/>
          <w:color w:val="000000"/>
        </w:rPr>
      </w:pPr>
    </w:p>
    <w:p w14:paraId="763D9BA7" w14:textId="39CC9E69" w:rsidR="00A42471" w:rsidRPr="003D19DB" w:rsidRDefault="0003090F" w:rsidP="00A42471">
      <w:pPr>
        <w:pStyle w:val="ListeParagraf1"/>
        <w:ind w:left="0"/>
        <w:rPr>
          <w:rFonts w:eastAsia="Calibri"/>
          <w:b/>
          <w:bCs/>
          <w:i/>
          <w:color w:val="000000"/>
        </w:rPr>
      </w:pPr>
      <w:r w:rsidRPr="003D19DB">
        <w:rPr>
          <w:rFonts w:eastAsia="Calibri"/>
          <w:b/>
          <w:bCs/>
          <w:i/>
          <w:color w:val="000000"/>
        </w:rPr>
        <w:t>Ayaş Dağları</w:t>
      </w:r>
    </w:p>
    <w:p w14:paraId="348946D0" w14:textId="77777777" w:rsidR="00E919FC" w:rsidRPr="003D19DB" w:rsidRDefault="00E919FC" w:rsidP="00977AFD">
      <w:pPr>
        <w:pStyle w:val="ListeParagraf1"/>
        <w:ind w:left="0"/>
        <w:rPr>
          <w:rFonts w:eastAsia="Calibri"/>
          <w:bCs/>
          <w:color w:val="000000"/>
        </w:rPr>
      </w:pPr>
    </w:p>
    <w:p w14:paraId="116E57D5" w14:textId="58CCB233" w:rsidR="00B91072" w:rsidRPr="003D19DB" w:rsidRDefault="00B91072" w:rsidP="00B91072">
      <w:pPr>
        <w:pStyle w:val="ListeParagraf1"/>
        <w:ind w:left="0"/>
        <w:rPr>
          <w:rFonts w:eastAsia="Calibri"/>
          <w:bCs/>
          <w:color w:val="000000"/>
        </w:rPr>
      </w:pPr>
      <w:r w:rsidRPr="003D19DB">
        <w:rPr>
          <w:rFonts w:eastAsia="Calibri"/>
          <w:bCs/>
          <w:color w:val="000000"/>
        </w:rPr>
        <w:t xml:space="preserve">Ayaş </w:t>
      </w:r>
      <w:r w:rsidR="0003090F" w:rsidRPr="003D19DB">
        <w:rPr>
          <w:rFonts w:eastAsia="Calibri"/>
          <w:bCs/>
          <w:color w:val="000000"/>
        </w:rPr>
        <w:t xml:space="preserve">Dağları, Ankara’nın Güdül ve Sincan İlçeleri arasında, Ankara’nın kuzey-batısında yer almakta ve Kızılcahamam, Kazan, Ayaş, Sincan ilçelerinden geçmektedir ve toplam alan 68,118 hektardır. Bu alanın kuzeyinde, Aşartepe barajı (küçük bir sulama barajı) ve İlhan çayının küçük bir </w:t>
      </w:r>
      <w:r w:rsidR="008909D2" w:rsidRPr="003D19DB">
        <w:rPr>
          <w:rFonts w:eastAsia="Calibri"/>
          <w:bCs/>
          <w:color w:val="000000"/>
        </w:rPr>
        <w:t>bölümü</w:t>
      </w:r>
      <w:r w:rsidR="0003090F" w:rsidRPr="003D19DB">
        <w:rPr>
          <w:rFonts w:eastAsia="Calibri"/>
          <w:bCs/>
          <w:color w:val="000000"/>
        </w:rPr>
        <w:t xml:space="preserve"> yer almaktadır. Bu alan</w:t>
      </w:r>
      <w:r w:rsidR="005227D1" w:rsidRPr="003D19DB">
        <w:rPr>
          <w:rFonts w:eastAsia="Calibri"/>
          <w:bCs/>
          <w:color w:val="000000"/>
        </w:rPr>
        <w:t>,</w:t>
      </w:r>
      <w:r w:rsidR="0003090F" w:rsidRPr="003D19DB">
        <w:rPr>
          <w:rFonts w:eastAsia="Calibri"/>
          <w:bCs/>
          <w:color w:val="000000"/>
        </w:rPr>
        <w:t xml:space="preserve"> kuş</w:t>
      </w:r>
      <w:r w:rsidR="008909D2" w:rsidRPr="003D19DB">
        <w:rPr>
          <w:rFonts w:eastAsia="Calibri"/>
          <w:bCs/>
          <w:color w:val="000000"/>
        </w:rPr>
        <w:t>lar</w:t>
      </w:r>
      <w:r w:rsidR="0003090F" w:rsidRPr="003D19DB">
        <w:rPr>
          <w:rFonts w:eastAsia="Calibri"/>
          <w:bCs/>
          <w:color w:val="000000"/>
        </w:rPr>
        <w:t xml:space="preserve"> ve dar </w:t>
      </w:r>
      <w:r w:rsidR="008909D2" w:rsidRPr="003D19DB">
        <w:rPr>
          <w:rFonts w:eastAsia="Calibri"/>
          <w:bCs/>
          <w:color w:val="000000"/>
        </w:rPr>
        <w:t>yayılışlı</w:t>
      </w:r>
      <w:r w:rsidR="005227D1" w:rsidRPr="003D19DB">
        <w:rPr>
          <w:rFonts w:eastAsia="Calibri"/>
          <w:bCs/>
          <w:color w:val="000000"/>
        </w:rPr>
        <w:t xml:space="preserve"> </w:t>
      </w:r>
      <w:r w:rsidR="0003090F" w:rsidRPr="003D19DB">
        <w:rPr>
          <w:rFonts w:eastAsia="Calibri"/>
          <w:bCs/>
          <w:color w:val="000000"/>
        </w:rPr>
        <w:t xml:space="preserve">bitki türleri için önemlidir. </w:t>
      </w:r>
    </w:p>
    <w:p w14:paraId="512C37AE" w14:textId="77777777" w:rsidR="00BE0F54" w:rsidRPr="003D19DB" w:rsidRDefault="00BE0F54" w:rsidP="00B91072">
      <w:pPr>
        <w:pStyle w:val="ListeParagraf1"/>
        <w:ind w:left="0"/>
        <w:rPr>
          <w:rFonts w:eastAsia="Calibri"/>
          <w:bCs/>
          <w:color w:val="000000"/>
        </w:rPr>
      </w:pPr>
    </w:p>
    <w:p w14:paraId="2860FBFC" w14:textId="1FED798F" w:rsidR="00BE0F54" w:rsidRPr="003D19DB" w:rsidRDefault="0003090F" w:rsidP="00B91072">
      <w:pPr>
        <w:pStyle w:val="ListeParagraf1"/>
        <w:ind w:left="0"/>
        <w:rPr>
          <w:rFonts w:eastAsia="Calibri"/>
          <w:bCs/>
          <w:color w:val="000000"/>
        </w:rPr>
      </w:pPr>
      <w:r w:rsidRPr="003D19DB">
        <w:rPr>
          <w:rFonts w:eastAsia="Calibri"/>
          <w:bCs/>
          <w:color w:val="000000"/>
        </w:rPr>
        <w:t xml:space="preserve">Alan, ÖDA kriterlerini karşılayan 6 bitki </w:t>
      </w:r>
      <w:r w:rsidR="008909D2" w:rsidRPr="003D19DB">
        <w:rPr>
          <w:rFonts w:eastAsia="Calibri"/>
          <w:bCs/>
          <w:color w:val="000000"/>
        </w:rPr>
        <w:t>taksonunu</w:t>
      </w:r>
      <w:r w:rsidRPr="003D19DB">
        <w:rPr>
          <w:rFonts w:eastAsia="Calibri"/>
          <w:bCs/>
          <w:color w:val="000000"/>
        </w:rPr>
        <w:t xml:space="preserve"> içermektedir ve bunlardan 5’i Türkiye’ye </w:t>
      </w:r>
      <w:r w:rsidR="008909D2" w:rsidRPr="003D19DB">
        <w:rPr>
          <w:rFonts w:eastAsia="Calibri"/>
          <w:bCs/>
          <w:color w:val="000000"/>
        </w:rPr>
        <w:t>endemiktir</w:t>
      </w:r>
      <w:r w:rsidRPr="003D19DB">
        <w:rPr>
          <w:rFonts w:eastAsia="Calibri"/>
          <w:bCs/>
          <w:color w:val="000000"/>
        </w:rPr>
        <w:t xml:space="preserve">. Bunlar arasında, </w:t>
      </w:r>
      <w:r w:rsidRPr="003D19DB">
        <w:rPr>
          <w:rFonts w:eastAsia="Calibri"/>
          <w:bCs/>
          <w:i/>
          <w:iCs/>
          <w:color w:val="000000"/>
        </w:rPr>
        <w:t>Aethionema dumanii</w:t>
      </w:r>
      <w:r w:rsidRPr="003D19DB">
        <w:rPr>
          <w:rFonts w:eastAsia="Calibri"/>
          <w:bCs/>
          <w:color w:val="000000"/>
        </w:rPr>
        <w:t xml:space="preserve">, </w:t>
      </w:r>
      <w:r w:rsidRPr="003D19DB">
        <w:rPr>
          <w:rFonts w:eastAsia="Calibri"/>
          <w:bCs/>
          <w:i/>
          <w:iCs/>
          <w:color w:val="000000"/>
        </w:rPr>
        <w:t xml:space="preserve">Aethionema </w:t>
      </w:r>
      <w:proofErr w:type="spellStart"/>
      <w:r w:rsidRPr="003D19DB">
        <w:rPr>
          <w:rFonts w:eastAsia="Calibri"/>
          <w:bCs/>
          <w:i/>
          <w:iCs/>
          <w:color w:val="000000"/>
        </w:rPr>
        <w:t>turcicum</w:t>
      </w:r>
      <w:proofErr w:type="spellEnd"/>
      <w:r w:rsidRPr="003D19DB">
        <w:rPr>
          <w:rFonts w:eastAsia="Calibri"/>
          <w:bCs/>
          <w:color w:val="000000"/>
        </w:rPr>
        <w:t xml:space="preserve">, </w:t>
      </w:r>
      <w:r w:rsidRPr="003D19DB">
        <w:rPr>
          <w:rFonts w:eastAsia="Calibri"/>
          <w:bCs/>
          <w:i/>
          <w:iCs/>
          <w:color w:val="000000"/>
        </w:rPr>
        <w:t xml:space="preserve">Astragalus </w:t>
      </w:r>
      <w:proofErr w:type="spellStart"/>
      <w:r w:rsidRPr="003D19DB">
        <w:rPr>
          <w:rFonts w:eastAsia="Calibri"/>
          <w:bCs/>
          <w:i/>
          <w:iCs/>
          <w:color w:val="000000"/>
        </w:rPr>
        <w:t>turcicus</w:t>
      </w:r>
      <w:proofErr w:type="spellEnd"/>
      <w:r w:rsidRPr="003D19DB">
        <w:rPr>
          <w:rFonts w:eastAsia="Calibri"/>
          <w:bCs/>
          <w:i/>
          <w:iCs/>
          <w:color w:val="000000"/>
        </w:rPr>
        <w:t xml:space="preserve"> and Astragalus </w:t>
      </w:r>
      <w:proofErr w:type="spellStart"/>
      <w:r w:rsidRPr="003D19DB">
        <w:rPr>
          <w:rFonts w:eastAsia="Calibri"/>
          <w:bCs/>
          <w:i/>
          <w:iCs/>
          <w:color w:val="000000"/>
        </w:rPr>
        <w:t>densifolius</w:t>
      </w:r>
      <w:proofErr w:type="spellEnd"/>
      <w:r w:rsidRPr="003D19DB">
        <w:rPr>
          <w:rFonts w:eastAsia="Calibri"/>
          <w:bCs/>
          <w:i/>
          <w:iCs/>
          <w:color w:val="000000"/>
        </w:rPr>
        <w:t xml:space="preserve"> </w:t>
      </w:r>
      <w:proofErr w:type="spellStart"/>
      <w:r w:rsidRPr="003D19DB">
        <w:rPr>
          <w:rFonts w:eastAsia="Calibri"/>
          <w:bCs/>
          <w:i/>
          <w:iCs/>
          <w:color w:val="000000"/>
        </w:rPr>
        <w:t>subsp</w:t>
      </w:r>
      <w:proofErr w:type="spellEnd"/>
      <w:r w:rsidRPr="003D19DB">
        <w:rPr>
          <w:rFonts w:eastAsia="Calibri"/>
          <w:bCs/>
          <w:i/>
          <w:iCs/>
          <w:color w:val="000000"/>
        </w:rPr>
        <w:t xml:space="preserve">. </w:t>
      </w:r>
      <w:proofErr w:type="spellStart"/>
      <w:r w:rsidRPr="003D19DB">
        <w:rPr>
          <w:rFonts w:eastAsia="Calibri"/>
          <w:bCs/>
          <w:i/>
          <w:iCs/>
          <w:color w:val="000000"/>
        </w:rPr>
        <w:t>Ayashensis</w:t>
      </w:r>
      <w:proofErr w:type="spellEnd"/>
      <w:r w:rsidRPr="003D19DB">
        <w:rPr>
          <w:rFonts w:eastAsia="Calibri"/>
          <w:bCs/>
          <w:i/>
          <w:iCs/>
          <w:color w:val="000000"/>
        </w:rPr>
        <w:t xml:space="preserve"> </w:t>
      </w:r>
      <w:r w:rsidRPr="003D19DB">
        <w:rPr>
          <w:rFonts w:eastAsia="Calibri"/>
          <w:bCs/>
          <w:color w:val="000000"/>
        </w:rPr>
        <w:t xml:space="preserve">yer almaktadır. Diğer yandan, </w:t>
      </w:r>
      <w:r w:rsidRPr="003D19DB">
        <w:rPr>
          <w:rFonts w:eastAsia="Calibri"/>
          <w:bCs/>
          <w:i/>
          <w:iCs/>
          <w:color w:val="000000"/>
        </w:rPr>
        <w:t>Campanula damboldtiana</w:t>
      </w:r>
      <w:r w:rsidR="009837BC" w:rsidRPr="003D19DB">
        <w:rPr>
          <w:rFonts w:eastAsia="Calibri"/>
          <w:bCs/>
          <w:i/>
          <w:iCs/>
          <w:color w:val="000000"/>
        </w:rPr>
        <w:t xml:space="preserve"> </w:t>
      </w:r>
      <w:r w:rsidR="009837BC" w:rsidRPr="003D19DB">
        <w:rPr>
          <w:rFonts w:eastAsia="Calibri"/>
          <w:bCs/>
          <w:color w:val="000000"/>
        </w:rPr>
        <w:t xml:space="preserve">adlı endemik türler yok olma riskiyle karşı karşıyadır. </w:t>
      </w:r>
    </w:p>
    <w:p w14:paraId="2BAFA9FF" w14:textId="77777777" w:rsidR="00BE0F54" w:rsidRPr="003D19DB" w:rsidRDefault="00BE0F54" w:rsidP="00B91072">
      <w:pPr>
        <w:pStyle w:val="ListeParagraf1"/>
        <w:ind w:left="0"/>
        <w:rPr>
          <w:rFonts w:eastAsia="Calibri"/>
          <w:bCs/>
          <w:iCs/>
          <w:color w:val="000000"/>
        </w:rPr>
      </w:pPr>
    </w:p>
    <w:p w14:paraId="0D195F00" w14:textId="1ECB58D2" w:rsidR="00BE0F54" w:rsidRPr="003D19DB" w:rsidRDefault="009837BC" w:rsidP="00B91072">
      <w:pPr>
        <w:pStyle w:val="ListeParagraf1"/>
        <w:ind w:left="0"/>
        <w:rPr>
          <w:rFonts w:eastAsia="Calibri"/>
          <w:bCs/>
          <w:color w:val="000000"/>
        </w:rPr>
      </w:pPr>
      <w:r w:rsidRPr="003D19DB">
        <w:rPr>
          <w:rFonts w:eastAsia="Calibri"/>
          <w:bCs/>
          <w:iCs/>
          <w:color w:val="000000"/>
        </w:rPr>
        <w:t xml:space="preserve">Alanda </w:t>
      </w:r>
      <w:r w:rsidR="005227D1" w:rsidRPr="003D19DB">
        <w:rPr>
          <w:rFonts w:eastAsia="Calibri"/>
          <w:bCs/>
          <w:iCs/>
          <w:color w:val="000000"/>
        </w:rPr>
        <w:t>üreyen</w:t>
      </w:r>
      <w:r w:rsidRPr="003D19DB">
        <w:rPr>
          <w:rFonts w:eastAsia="Calibri"/>
          <w:bCs/>
          <w:iCs/>
          <w:color w:val="000000"/>
        </w:rPr>
        <w:t xml:space="preserve"> kuşlar şunlardır</w:t>
      </w:r>
      <w:r w:rsidR="00BE0F54" w:rsidRPr="003D19DB">
        <w:rPr>
          <w:rFonts w:eastAsia="Calibri"/>
          <w:bCs/>
          <w:iCs/>
          <w:color w:val="000000"/>
        </w:rPr>
        <w:t xml:space="preserve">: </w:t>
      </w:r>
      <w:r w:rsidR="00467DA3" w:rsidRPr="003D19DB">
        <w:rPr>
          <w:rFonts w:eastAsia="Calibri"/>
          <w:bCs/>
          <w:color w:val="000000"/>
        </w:rPr>
        <w:t>K</w:t>
      </w:r>
      <w:r w:rsidR="00BE0F54" w:rsidRPr="003D19DB">
        <w:rPr>
          <w:rFonts w:eastAsia="Calibri"/>
          <w:bCs/>
          <w:color w:val="000000"/>
        </w:rPr>
        <w:t>ır incirkuşu (</w:t>
      </w:r>
      <w:proofErr w:type="spellStart"/>
      <w:r w:rsidR="00BE0F54" w:rsidRPr="003D19DB">
        <w:rPr>
          <w:rFonts w:eastAsia="Calibri"/>
          <w:bCs/>
          <w:i/>
          <w:iCs/>
          <w:color w:val="000000"/>
        </w:rPr>
        <w:t>Anthus</w:t>
      </w:r>
      <w:proofErr w:type="spellEnd"/>
      <w:r w:rsidR="00BE0F54" w:rsidRPr="003D19DB">
        <w:rPr>
          <w:rFonts w:eastAsia="Calibri"/>
          <w:bCs/>
          <w:i/>
          <w:iCs/>
          <w:color w:val="000000"/>
        </w:rPr>
        <w:t xml:space="preserve"> </w:t>
      </w:r>
      <w:proofErr w:type="spellStart"/>
      <w:r w:rsidR="00BE0F54" w:rsidRPr="003D19DB">
        <w:rPr>
          <w:rFonts w:eastAsia="Calibri"/>
          <w:bCs/>
          <w:i/>
          <w:iCs/>
          <w:color w:val="000000"/>
        </w:rPr>
        <w:t>campestris</w:t>
      </w:r>
      <w:proofErr w:type="spellEnd"/>
      <w:r w:rsidR="00BE0F54" w:rsidRPr="003D19DB">
        <w:rPr>
          <w:rFonts w:eastAsia="Calibri"/>
          <w:bCs/>
          <w:color w:val="000000"/>
        </w:rPr>
        <w:t>), kızıl şahin (</w:t>
      </w:r>
      <w:proofErr w:type="spellStart"/>
      <w:r w:rsidR="00BE0F54" w:rsidRPr="003D19DB">
        <w:rPr>
          <w:rFonts w:eastAsia="Calibri"/>
          <w:bCs/>
          <w:i/>
          <w:iCs/>
          <w:color w:val="000000"/>
        </w:rPr>
        <w:t>Buteo</w:t>
      </w:r>
      <w:proofErr w:type="spellEnd"/>
      <w:r w:rsidR="00BE0F54" w:rsidRPr="003D19DB">
        <w:rPr>
          <w:rFonts w:eastAsia="Calibri"/>
          <w:bCs/>
          <w:i/>
          <w:iCs/>
          <w:color w:val="000000"/>
        </w:rPr>
        <w:t xml:space="preserve"> </w:t>
      </w:r>
      <w:proofErr w:type="spellStart"/>
      <w:r w:rsidR="00BE0F54" w:rsidRPr="003D19DB">
        <w:rPr>
          <w:rFonts w:eastAsia="Calibri"/>
          <w:bCs/>
          <w:i/>
          <w:iCs/>
          <w:color w:val="000000"/>
        </w:rPr>
        <w:t>rufinus</w:t>
      </w:r>
      <w:proofErr w:type="spellEnd"/>
      <w:r w:rsidR="00BE0F54" w:rsidRPr="003D19DB">
        <w:rPr>
          <w:rFonts w:eastAsia="Calibri"/>
          <w:bCs/>
          <w:color w:val="000000"/>
        </w:rPr>
        <w:t>), alaca ağaçkakan (</w:t>
      </w:r>
      <w:proofErr w:type="spellStart"/>
      <w:r w:rsidR="00BE0F54" w:rsidRPr="003D19DB">
        <w:rPr>
          <w:rFonts w:eastAsia="Calibri"/>
          <w:bCs/>
          <w:i/>
          <w:iCs/>
          <w:color w:val="000000"/>
        </w:rPr>
        <w:t>Dendrocopos</w:t>
      </w:r>
      <w:proofErr w:type="spellEnd"/>
      <w:r w:rsidR="00BE0F54" w:rsidRPr="003D19DB">
        <w:rPr>
          <w:rFonts w:eastAsia="Calibri"/>
          <w:bCs/>
          <w:i/>
          <w:iCs/>
          <w:color w:val="000000"/>
        </w:rPr>
        <w:t xml:space="preserve"> </w:t>
      </w:r>
      <w:proofErr w:type="spellStart"/>
      <w:r w:rsidR="00BE0F54" w:rsidRPr="003D19DB">
        <w:rPr>
          <w:rFonts w:eastAsia="Calibri"/>
          <w:bCs/>
          <w:i/>
          <w:iCs/>
          <w:color w:val="000000"/>
        </w:rPr>
        <w:t>syriacus</w:t>
      </w:r>
      <w:proofErr w:type="spellEnd"/>
      <w:r w:rsidR="00BE0F54" w:rsidRPr="003D19DB">
        <w:rPr>
          <w:rFonts w:eastAsia="Calibri"/>
          <w:bCs/>
          <w:color w:val="000000"/>
        </w:rPr>
        <w:t xml:space="preserve">), </w:t>
      </w:r>
      <w:proofErr w:type="spellStart"/>
      <w:r w:rsidR="00BE0F54" w:rsidRPr="003D19DB">
        <w:rPr>
          <w:rFonts w:eastAsia="Calibri"/>
          <w:bCs/>
          <w:color w:val="000000"/>
        </w:rPr>
        <w:t>kirazkuşu</w:t>
      </w:r>
      <w:proofErr w:type="spellEnd"/>
      <w:r w:rsidR="00BE0F54" w:rsidRPr="003D19DB">
        <w:rPr>
          <w:rFonts w:eastAsia="Calibri"/>
          <w:bCs/>
          <w:color w:val="000000"/>
        </w:rPr>
        <w:t xml:space="preserve"> (</w:t>
      </w:r>
      <w:proofErr w:type="spellStart"/>
      <w:r w:rsidR="00BE0F54" w:rsidRPr="003D19DB">
        <w:rPr>
          <w:rFonts w:eastAsia="Calibri"/>
          <w:bCs/>
          <w:i/>
          <w:iCs/>
          <w:color w:val="000000"/>
        </w:rPr>
        <w:t>Emberiza</w:t>
      </w:r>
      <w:proofErr w:type="spellEnd"/>
      <w:r w:rsidR="00BE0F54" w:rsidRPr="003D19DB">
        <w:rPr>
          <w:rFonts w:eastAsia="Calibri"/>
          <w:bCs/>
          <w:i/>
          <w:iCs/>
          <w:color w:val="000000"/>
        </w:rPr>
        <w:t xml:space="preserve"> </w:t>
      </w:r>
      <w:proofErr w:type="spellStart"/>
      <w:r w:rsidR="00BE0F54" w:rsidRPr="003D19DB">
        <w:rPr>
          <w:rFonts w:eastAsia="Calibri"/>
          <w:bCs/>
          <w:i/>
          <w:iCs/>
          <w:color w:val="000000"/>
        </w:rPr>
        <w:t>hortulana</w:t>
      </w:r>
      <w:proofErr w:type="spellEnd"/>
      <w:r w:rsidR="00BE0F54" w:rsidRPr="003D19DB">
        <w:rPr>
          <w:rFonts w:eastAsia="Calibri"/>
          <w:bCs/>
          <w:color w:val="000000"/>
        </w:rPr>
        <w:t xml:space="preserve">), kara alınlı </w:t>
      </w:r>
      <w:r w:rsidR="00BE0F54" w:rsidRPr="003D19DB">
        <w:rPr>
          <w:rFonts w:eastAsia="Calibri"/>
          <w:bCs/>
          <w:color w:val="000000"/>
        </w:rPr>
        <w:lastRenderedPageBreak/>
        <w:t>örümcekkuşu (</w:t>
      </w:r>
      <w:proofErr w:type="spellStart"/>
      <w:r w:rsidR="00BE0F54" w:rsidRPr="003D19DB">
        <w:rPr>
          <w:rFonts w:eastAsia="Calibri"/>
          <w:bCs/>
          <w:i/>
          <w:iCs/>
          <w:color w:val="000000"/>
        </w:rPr>
        <w:t>Lanius</w:t>
      </w:r>
      <w:proofErr w:type="spellEnd"/>
      <w:r w:rsidR="00BE0F54" w:rsidRPr="003D19DB">
        <w:rPr>
          <w:rFonts w:eastAsia="Calibri"/>
          <w:bCs/>
          <w:i/>
          <w:iCs/>
          <w:color w:val="000000"/>
        </w:rPr>
        <w:t xml:space="preserve"> </w:t>
      </w:r>
      <w:proofErr w:type="spellStart"/>
      <w:r w:rsidR="00BE0F54" w:rsidRPr="003D19DB">
        <w:rPr>
          <w:rFonts w:eastAsia="Calibri"/>
          <w:bCs/>
          <w:i/>
          <w:iCs/>
          <w:color w:val="000000"/>
        </w:rPr>
        <w:t>minor</w:t>
      </w:r>
      <w:proofErr w:type="spellEnd"/>
      <w:r w:rsidR="00BE0F54" w:rsidRPr="003D19DB">
        <w:rPr>
          <w:rFonts w:eastAsia="Calibri"/>
          <w:bCs/>
          <w:color w:val="000000"/>
        </w:rPr>
        <w:t>) ve küçük akbaba (</w:t>
      </w:r>
      <w:r w:rsidR="00BE0F54" w:rsidRPr="003D19DB">
        <w:rPr>
          <w:rFonts w:eastAsia="Calibri"/>
          <w:bCs/>
          <w:i/>
          <w:iCs/>
          <w:color w:val="000000"/>
        </w:rPr>
        <w:t>Neophron percnopterus</w:t>
      </w:r>
      <w:r w:rsidR="00BE0F54" w:rsidRPr="003D19DB">
        <w:rPr>
          <w:rFonts w:eastAsia="Calibri"/>
          <w:bCs/>
          <w:color w:val="000000"/>
        </w:rPr>
        <w:t xml:space="preserve">). </w:t>
      </w:r>
      <w:r w:rsidRPr="003D19DB">
        <w:rPr>
          <w:rFonts w:eastAsia="Calibri"/>
          <w:bCs/>
          <w:color w:val="000000"/>
        </w:rPr>
        <w:t>Ayrıca</w:t>
      </w:r>
      <w:r w:rsidR="003E36FB" w:rsidRPr="003D19DB">
        <w:rPr>
          <w:rFonts w:eastAsia="Calibri"/>
          <w:bCs/>
          <w:color w:val="000000"/>
        </w:rPr>
        <w:t>,</w:t>
      </w:r>
      <w:r w:rsidR="00BE0F54" w:rsidRPr="003D19DB">
        <w:rPr>
          <w:rFonts w:eastAsia="Calibri"/>
          <w:bCs/>
          <w:color w:val="000000"/>
        </w:rPr>
        <w:t xml:space="preserve"> kara gözlü mavi kelebek (</w:t>
      </w:r>
      <w:proofErr w:type="spellStart"/>
      <w:r w:rsidR="00BE0F54" w:rsidRPr="003D19DB">
        <w:rPr>
          <w:rFonts w:eastAsia="Calibri"/>
          <w:bCs/>
          <w:i/>
          <w:iCs/>
          <w:color w:val="000000"/>
        </w:rPr>
        <w:t>Glaucopsyche</w:t>
      </w:r>
      <w:proofErr w:type="spellEnd"/>
      <w:r w:rsidR="00BE0F54" w:rsidRPr="003D19DB">
        <w:rPr>
          <w:rFonts w:eastAsia="Calibri"/>
          <w:bCs/>
          <w:i/>
          <w:iCs/>
          <w:color w:val="000000"/>
        </w:rPr>
        <w:t xml:space="preserve"> </w:t>
      </w:r>
      <w:proofErr w:type="spellStart"/>
      <w:r w:rsidR="00BE0F54" w:rsidRPr="003D19DB">
        <w:rPr>
          <w:rFonts w:eastAsia="Calibri"/>
          <w:bCs/>
          <w:i/>
          <w:iCs/>
          <w:color w:val="000000"/>
        </w:rPr>
        <w:t>alexis</w:t>
      </w:r>
      <w:proofErr w:type="spellEnd"/>
      <w:r w:rsidR="00BE0F54" w:rsidRPr="003D19DB">
        <w:rPr>
          <w:rFonts w:eastAsia="Calibri"/>
          <w:bCs/>
          <w:color w:val="000000"/>
        </w:rPr>
        <w:t>)</w:t>
      </w:r>
      <w:r w:rsidRPr="003D19DB">
        <w:rPr>
          <w:rFonts w:eastAsia="Calibri"/>
          <w:bCs/>
          <w:color w:val="000000"/>
        </w:rPr>
        <w:t xml:space="preserve">, </w:t>
      </w:r>
      <w:r w:rsidR="00BE0F54" w:rsidRPr="003D19DB">
        <w:rPr>
          <w:rFonts w:eastAsia="Calibri"/>
          <w:bCs/>
          <w:color w:val="000000"/>
        </w:rPr>
        <w:t xml:space="preserve">çok gözlü </w:t>
      </w:r>
      <w:proofErr w:type="spellStart"/>
      <w:r w:rsidR="00BE0F54" w:rsidRPr="003D19DB">
        <w:rPr>
          <w:rFonts w:eastAsia="Calibri"/>
          <w:bCs/>
          <w:color w:val="000000"/>
        </w:rPr>
        <w:t>poseydon</w:t>
      </w:r>
      <w:proofErr w:type="spellEnd"/>
      <w:r w:rsidR="00BE0F54" w:rsidRPr="003D19DB">
        <w:rPr>
          <w:rFonts w:eastAsia="Calibri"/>
          <w:bCs/>
          <w:color w:val="000000"/>
        </w:rPr>
        <w:t xml:space="preserve"> (</w:t>
      </w:r>
      <w:proofErr w:type="spellStart"/>
      <w:r w:rsidR="00BE0F54" w:rsidRPr="003D19DB">
        <w:rPr>
          <w:rFonts w:eastAsia="Calibri"/>
          <w:bCs/>
          <w:i/>
          <w:iCs/>
          <w:color w:val="000000"/>
        </w:rPr>
        <w:t>Polyommatus</w:t>
      </w:r>
      <w:proofErr w:type="spellEnd"/>
      <w:r w:rsidR="00BE0F54" w:rsidRPr="003D19DB">
        <w:rPr>
          <w:rFonts w:eastAsia="Calibri"/>
          <w:bCs/>
          <w:i/>
          <w:iCs/>
          <w:color w:val="000000"/>
        </w:rPr>
        <w:t xml:space="preserve"> </w:t>
      </w:r>
      <w:proofErr w:type="spellStart"/>
      <w:r w:rsidR="00BE0F54" w:rsidRPr="003D19DB">
        <w:rPr>
          <w:rFonts w:eastAsia="Calibri"/>
          <w:bCs/>
          <w:i/>
          <w:iCs/>
          <w:color w:val="000000"/>
        </w:rPr>
        <w:t>poseidon</w:t>
      </w:r>
      <w:proofErr w:type="spellEnd"/>
      <w:r w:rsidR="00BE0F54" w:rsidRPr="003D19DB">
        <w:rPr>
          <w:rFonts w:eastAsia="Calibri"/>
          <w:bCs/>
          <w:color w:val="000000"/>
        </w:rPr>
        <w:t xml:space="preserve">), </w:t>
      </w:r>
      <w:proofErr w:type="spellStart"/>
      <w:r w:rsidR="00BE0F54" w:rsidRPr="003D19DB">
        <w:rPr>
          <w:rFonts w:eastAsia="Calibri"/>
          <w:bCs/>
          <w:color w:val="000000"/>
        </w:rPr>
        <w:t>Himalaya</w:t>
      </w:r>
      <w:proofErr w:type="spellEnd"/>
      <w:r w:rsidR="00BE0F54" w:rsidRPr="003D19DB">
        <w:rPr>
          <w:rFonts w:eastAsia="Calibri"/>
          <w:bCs/>
          <w:color w:val="000000"/>
        </w:rPr>
        <w:t xml:space="preserve"> mavi kelebeği (</w:t>
      </w:r>
      <w:proofErr w:type="spellStart"/>
      <w:r w:rsidR="00BE0F54" w:rsidRPr="003D19DB">
        <w:rPr>
          <w:rFonts w:eastAsia="Calibri"/>
          <w:bCs/>
          <w:i/>
          <w:iCs/>
          <w:color w:val="000000"/>
        </w:rPr>
        <w:t>Pseudophilotes</w:t>
      </w:r>
      <w:proofErr w:type="spellEnd"/>
      <w:r w:rsidR="00BE0F54" w:rsidRPr="003D19DB">
        <w:rPr>
          <w:rFonts w:eastAsia="Calibri"/>
          <w:bCs/>
          <w:i/>
          <w:iCs/>
          <w:color w:val="000000"/>
        </w:rPr>
        <w:t xml:space="preserve"> </w:t>
      </w:r>
      <w:proofErr w:type="spellStart"/>
      <w:r w:rsidR="00BE0F54" w:rsidRPr="003D19DB">
        <w:rPr>
          <w:rFonts w:eastAsia="Calibri"/>
          <w:bCs/>
          <w:i/>
          <w:iCs/>
          <w:color w:val="000000"/>
        </w:rPr>
        <w:t>vicrama</w:t>
      </w:r>
      <w:proofErr w:type="spellEnd"/>
      <w:r w:rsidR="00BE0F54" w:rsidRPr="003D19DB">
        <w:rPr>
          <w:rFonts w:eastAsia="Calibri"/>
          <w:bCs/>
          <w:color w:val="000000"/>
        </w:rPr>
        <w:t>) ve Anadolu gelinciği (</w:t>
      </w:r>
      <w:r w:rsidR="00BE0F54" w:rsidRPr="003D19DB">
        <w:rPr>
          <w:rFonts w:eastAsia="Calibri"/>
          <w:bCs/>
          <w:i/>
          <w:iCs/>
          <w:color w:val="000000"/>
        </w:rPr>
        <w:t>Tomares nogelli</w:t>
      </w:r>
      <w:r w:rsidR="00BE0F54" w:rsidRPr="003D19DB">
        <w:rPr>
          <w:rFonts w:eastAsia="Calibri"/>
          <w:bCs/>
          <w:color w:val="000000"/>
        </w:rPr>
        <w:t>)</w:t>
      </w:r>
      <w:r w:rsidRPr="003D19DB">
        <w:rPr>
          <w:rFonts w:eastAsia="Calibri"/>
          <w:bCs/>
          <w:color w:val="000000"/>
        </w:rPr>
        <w:t xml:space="preserve"> gibi nadir kelebek türleri alanda gözlem</w:t>
      </w:r>
      <w:r w:rsidR="000332FF" w:rsidRPr="003D19DB">
        <w:rPr>
          <w:rFonts w:eastAsia="Calibri"/>
          <w:bCs/>
          <w:color w:val="000000"/>
        </w:rPr>
        <w:t>lenmektedir</w:t>
      </w:r>
      <w:r w:rsidR="00BE0F54" w:rsidRPr="003D19DB">
        <w:rPr>
          <w:rFonts w:eastAsia="Calibri"/>
          <w:bCs/>
          <w:color w:val="000000"/>
        </w:rPr>
        <w:t xml:space="preserve"> </w:t>
      </w:r>
    </w:p>
    <w:p w14:paraId="215E41CB" w14:textId="77777777" w:rsidR="00BE0F54" w:rsidRPr="003D19DB" w:rsidRDefault="00BE0F54" w:rsidP="00B91072">
      <w:pPr>
        <w:pStyle w:val="ListeParagraf1"/>
        <w:ind w:left="0"/>
        <w:rPr>
          <w:rFonts w:eastAsia="Calibri"/>
          <w:bCs/>
          <w:color w:val="000000"/>
        </w:rPr>
      </w:pPr>
    </w:p>
    <w:p w14:paraId="2993DA28" w14:textId="054F85E5" w:rsidR="002D5D7A" w:rsidRPr="003D19DB" w:rsidRDefault="000332FF" w:rsidP="00B91072">
      <w:pPr>
        <w:pStyle w:val="ListeParagraf1"/>
        <w:ind w:left="0"/>
        <w:rPr>
          <w:rFonts w:eastAsia="Calibri"/>
          <w:bCs/>
          <w:color w:val="000000"/>
        </w:rPr>
      </w:pPr>
      <w:r w:rsidRPr="003D19DB">
        <w:rPr>
          <w:rFonts w:eastAsia="Calibri"/>
          <w:bCs/>
          <w:color w:val="000000"/>
        </w:rPr>
        <w:t xml:space="preserve">Tarım yaygın bir faaliyettir ve küçükbaş hayvancılık sınırlı ölçekte küçük engebeli </w:t>
      </w:r>
      <w:r w:rsidR="005227D1" w:rsidRPr="003D19DB">
        <w:rPr>
          <w:rFonts w:eastAsia="Calibri"/>
          <w:bCs/>
          <w:color w:val="000000"/>
        </w:rPr>
        <w:t>alanlarda</w:t>
      </w:r>
      <w:r w:rsidRPr="003D19DB">
        <w:rPr>
          <w:rFonts w:eastAsia="Calibri"/>
          <w:bCs/>
          <w:color w:val="000000"/>
        </w:rPr>
        <w:t xml:space="preserve"> yapılmaktadır. Ayaş, meyve ve sebze arazileri ile bilinmektedir. Kiraz </w:t>
      </w:r>
      <w:r w:rsidRPr="007C1315">
        <w:rPr>
          <w:rFonts w:eastAsia="Calibri"/>
          <w:bCs/>
          <w:color w:val="000000"/>
        </w:rPr>
        <w:t xml:space="preserve">bahçeleri ve </w:t>
      </w:r>
      <w:r w:rsidR="005E7039" w:rsidRPr="007C1315">
        <w:rPr>
          <w:rFonts w:eastAsia="Calibri"/>
          <w:bCs/>
          <w:color w:val="000000"/>
        </w:rPr>
        <w:t xml:space="preserve">üzüm </w:t>
      </w:r>
      <w:r w:rsidRPr="007C1315">
        <w:rPr>
          <w:rFonts w:eastAsia="Calibri"/>
          <w:bCs/>
          <w:color w:val="000000"/>
        </w:rPr>
        <w:t>bağlar</w:t>
      </w:r>
      <w:r w:rsidR="005E7039" w:rsidRPr="007C1315">
        <w:rPr>
          <w:rFonts w:eastAsia="Calibri"/>
          <w:bCs/>
          <w:color w:val="000000"/>
        </w:rPr>
        <w:t>ı</w:t>
      </w:r>
      <w:r w:rsidRPr="007C1315">
        <w:rPr>
          <w:rFonts w:eastAsia="Calibri"/>
          <w:bCs/>
          <w:color w:val="000000"/>
        </w:rPr>
        <w:t xml:space="preserve"> bu</w:t>
      </w:r>
      <w:r w:rsidRPr="003D19DB">
        <w:rPr>
          <w:rFonts w:eastAsia="Calibri"/>
          <w:bCs/>
          <w:color w:val="000000"/>
        </w:rPr>
        <w:t xml:space="preserve"> alanda yaygındır ve yerel türleri ve geleneksel tarım uygulamalarını içermektedir. Küçük ölçekli balıkçılık, Aşartepe barajında yapılmaktadır. Alandaki temel tehditler, yol yapımı ve yerel halk tarafından meşe ağaçlarının kesilmesidir.</w:t>
      </w:r>
    </w:p>
    <w:p w14:paraId="41B59D50" w14:textId="1B0A47F9" w:rsidR="000332FF" w:rsidRPr="003D19DB" w:rsidRDefault="000332FF" w:rsidP="00B91072">
      <w:pPr>
        <w:pStyle w:val="ListeParagraf1"/>
        <w:ind w:left="0"/>
        <w:rPr>
          <w:rFonts w:eastAsia="Calibri"/>
          <w:bCs/>
          <w:color w:val="000000"/>
        </w:rPr>
      </w:pPr>
      <w:r w:rsidRPr="003D19DB">
        <w:rPr>
          <w:rFonts w:eastAsia="Calibri"/>
          <w:bCs/>
          <w:color w:val="000000"/>
        </w:rPr>
        <w:t xml:space="preserve">Alanda </w:t>
      </w:r>
      <w:r w:rsidR="00AB0E3D" w:rsidRPr="003D19DB">
        <w:rPr>
          <w:rFonts w:eastAsia="Calibri"/>
          <w:bCs/>
          <w:color w:val="000000"/>
        </w:rPr>
        <w:t xml:space="preserve">bir </w:t>
      </w:r>
      <w:r w:rsidRPr="003D19DB">
        <w:rPr>
          <w:rFonts w:eastAsia="Calibri"/>
          <w:bCs/>
          <w:color w:val="000000"/>
        </w:rPr>
        <w:t>koruma çalışması bulunmamaktadır.</w:t>
      </w:r>
    </w:p>
    <w:p w14:paraId="2824EA9A" w14:textId="77777777" w:rsidR="001D6551" w:rsidRPr="003D19DB" w:rsidRDefault="001D6551" w:rsidP="000D7527">
      <w:pPr>
        <w:pStyle w:val="ListeParagraf1"/>
        <w:ind w:left="0"/>
        <w:rPr>
          <w:rFonts w:eastAsia="Calibri"/>
          <w:bCs/>
          <w:color w:val="000000"/>
        </w:rPr>
      </w:pPr>
    </w:p>
    <w:p w14:paraId="2B48E705" w14:textId="1E82483F" w:rsidR="000D7527" w:rsidRPr="003D19DB" w:rsidRDefault="000332FF" w:rsidP="000D7527">
      <w:pPr>
        <w:pStyle w:val="ListeParagraf1"/>
        <w:ind w:left="0"/>
        <w:rPr>
          <w:rFonts w:eastAsia="Calibri"/>
          <w:b/>
          <w:bCs/>
          <w:i/>
          <w:color w:val="000000"/>
          <w:u w:val="single"/>
        </w:rPr>
      </w:pPr>
      <w:r w:rsidRPr="003D19DB">
        <w:rPr>
          <w:rFonts w:eastAsia="Calibri"/>
          <w:b/>
          <w:bCs/>
          <w:i/>
          <w:color w:val="000000"/>
          <w:u w:val="single"/>
        </w:rPr>
        <w:t>Kazan Tepeleri</w:t>
      </w:r>
    </w:p>
    <w:p w14:paraId="26D372D3" w14:textId="77777777" w:rsidR="000D7527" w:rsidRPr="003D19DB" w:rsidRDefault="000D7527" w:rsidP="000D7527">
      <w:pPr>
        <w:pStyle w:val="ListeParagraf1"/>
        <w:ind w:left="0"/>
        <w:rPr>
          <w:rFonts w:eastAsia="Calibri"/>
          <w:bCs/>
          <w:color w:val="000000"/>
        </w:rPr>
      </w:pPr>
    </w:p>
    <w:p w14:paraId="197B1A13" w14:textId="7383E693" w:rsidR="007C1913" w:rsidRPr="003D19DB" w:rsidRDefault="000D7527" w:rsidP="004D616A">
      <w:pPr>
        <w:pStyle w:val="ListeParagraf1"/>
        <w:ind w:left="0"/>
        <w:rPr>
          <w:rFonts w:eastAsia="Calibri"/>
          <w:bCs/>
          <w:color w:val="000000"/>
        </w:rPr>
      </w:pPr>
      <w:r w:rsidRPr="007C1315">
        <w:rPr>
          <w:rFonts w:eastAsia="Calibri"/>
          <w:bCs/>
          <w:color w:val="000000"/>
        </w:rPr>
        <w:t>INA</w:t>
      </w:r>
      <w:r w:rsidR="00D5790B" w:rsidRPr="007C1315">
        <w:rPr>
          <w:rFonts w:eastAsia="Calibri"/>
          <w:bCs/>
          <w:color w:val="000000"/>
        </w:rPr>
        <w:t>, Ankara’nın</w:t>
      </w:r>
      <w:r w:rsidR="00D5790B" w:rsidRPr="003D19DB">
        <w:rPr>
          <w:rFonts w:eastAsia="Calibri"/>
          <w:bCs/>
          <w:color w:val="000000"/>
        </w:rPr>
        <w:t xml:space="preserve"> Kazan ve Çubuk ilçeleri arasındaki engebeli alanı içermektedir ve toplam boyutu 43,943 hektardır. Alandaki ormanlar, aşırı otlatma ve ağaçların kesilmesi nedeniyle yok olma noktasına gelmiştir. Bu alan, ova bozkırları ve çalılık formunda meşe toplulukları ile </w:t>
      </w:r>
      <w:r w:rsidR="006A2230" w:rsidRPr="003D19DB">
        <w:rPr>
          <w:rFonts w:eastAsia="Calibri"/>
          <w:bCs/>
          <w:color w:val="000000"/>
        </w:rPr>
        <w:t>kaplıdır</w:t>
      </w:r>
      <w:r w:rsidR="00D5790B" w:rsidRPr="003D19DB">
        <w:rPr>
          <w:rFonts w:eastAsia="Calibri"/>
          <w:bCs/>
          <w:color w:val="000000"/>
        </w:rPr>
        <w:t xml:space="preserve">. </w:t>
      </w:r>
    </w:p>
    <w:p w14:paraId="26318B7E" w14:textId="77777777" w:rsidR="00A01B0F" w:rsidRPr="003D19DB" w:rsidRDefault="00A01B0F" w:rsidP="004D616A">
      <w:pPr>
        <w:pStyle w:val="ListeParagraf1"/>
        <w:ind w:left="0"/>
        <w:rPr>
          <w:rFonts w:eastAsia="Calibri"/>
          <w:bCs/>
          <w:color w:val="000000"/>
        </w:rPr>
      </w:pPr>
    </w:p>
    <w:p w14:paraId="7D77829F" w14:textId="7F850B0F" w:rsidR="004B28BA" w:rsidRPr="003D19DB" w:rsidRDefault="00D5790B" w:rsidP="004D616A">
      <w:pPr>
        <w:pStyle w:val="ListeParagraf1"/>
        <w:ind w:left="0"/>
        <w:rPr>
          <w:rFonts w:eastAsia="Calibri"/>
          <w:bCs/>
          <w:color w:val="000000"/>
        </w:rPr>
      </w:pPr>
      <w:r w:rsidRPr="003D19DB">
        <w:rPr>
          <w:rFonts w:eastAsia="Calibri"/>
          <w:bCs/>
          <w:color w:val="000000"/>
        </w:rPr>
        <w:t xml:space="preserve">Kazan tepeleri, ÖDA’nın kriterlerini karşılayan 12 bitki </w:t>
      </w:r>
      <w:r w:rsidR="006A2230" w:rsidRPr="003D19DB">
        <w:rPr>
          <w:rFonts w:eastAsia="Calibri"/>
          <w:bCs/>
          <w:color w:val="000000"/>
        </w:rPr>
        <w:t>taksonunu</w:t>
      </w:r>
      <w:r w:rsidRPr="003D19DB">
        <w:rPr>
          <w:rFonts w:eastAsia="Calibri"/>
          <w:bCs/>
          <w:color w:val="000000"/>
        </w:rPr>
        <w:t xml:space="preserve"> içermektedir ve bunlardan 11’i Türkiye’ye </w:t>
      </w:r>
      <w:r w:rsidR="006A2230" w:rsidRPr="003D19DB">
        <w:rPr>
          <w:rFonts w:eastAsia="Calibri"/>
          <w:bCs/>
          <w:color w:val="000000"/>
        </w:rPr>
        <w:t>endemiktir</w:t>
      </w:r>
      <w:r w:rsidRPr="003D19DB">
        <w:rPr>
          <w:rFonts w:eastAsia="Calibri"/>
          <w:bCs/>
          <w:color w:val="000000"/>
        </w:rPr>
        <w:t xml:space="preserve">. </w:t>
      </w:r>
      <w:r w:rsidR="004D616A" w:rsidRPr="003D19DB">
        <w:rPr>
          <w:rFonts w:eastAsia="Calibri"/>
          <w:bCs/>
          <w:color w:val="000000"/>
        </w:rPr>
        <w:t xml:space="preserve">Bunların arasında, </w:t>
      </w:r>
      <w:r w:rsidR="004D616A" w:rsidRPr="003D19DB">
        <w:rPr>
          <w:rFonts w:eastAsia="Calibri"/>
          <w:bCs/>
          <w:i/>
          <w:iCs/>
          <w:color w:val="000000"/>
        </w:rPr>
        <w:t>Campanula damboldtiana</w:t>
      </w:r>
      <w:r w:rsidR="004D616A" w:rsidRPr="003D19DB">
        <w:rPr>
          <w:rFonts w:eastAsia="Calibri"/>
          <w:bCs/>
          <w:color w:val="000000"/>
        </w:rPr>
        <w:t xml:space="preserve"> ciddi yok olma riski altındadır. </w:t>
      </w:r>
    </w:p>
    <w:p w14:paraId="6CDAFA08" w14:textId="77777777" w:rsidR="004B28BA" w:rsidRPr="003D19DB" w:rsidRDefault="004B28BA" w:rsidP="000D7527">
      <w:pPr>
        <w:pStyle w:val="ListeParagraf1"/>
        <w:ind w:left="0"/>
        <w:rPr>
          <w:rFonts w:eastAsia="Calibri"/>
          <w:bCs/>
          <w:color w:val="000000"/>
        </w:rPr>
      </w:pPr>
    </w:p>
    <w:p w14:paraId="27B6F0E1" w14:textId="0BD2EE2E" w:rsidR="004B28BA" w:rsidRPr="003D19DB" w:rsidRDefault="004D616A" w:rsidP="000D7527">
      <w:pPr>
        <w:pStyle w:val="ListeParagraf1"/>
        <w:ind w:left="0"/>
        <w:rPr>
          <w:rFonts w:eastAsia="Calibri"/>
          <w:bCs/>
          <w:color w:val="000000"/>
        </w:rPr>
      </w:pPr>
      <w:r w:rsidRPr="003D19DB">
        <w:rPr>
          <w:rFonts w:eastAsia="Calibri"/>
          <w:bCs/>
          <w:color w:val="000000"/>
        </w:rPr>
        <w:t>Alan, kelebek ve kuşlar için de önemlidir</w:t>
      </w:r>
      <w:r w:rsidR="004B28BA" w:rsidRPr="003D19DB">
        <w:rPr>
          <w:rFonts w:eastAsia="Calibri"/>
          <w:bCs/>
          <w:color w:val="000000"/>
        </w:rPr>
        <w:t xml:space="preserve">. </w:t>
      </w:r>
      <w:r w:rsidR="008D0151" w:rsidRPr="003D19DB">
        <w:rPr>
          <w:rFonts w:eastAsia="Calibri"/>
          <w:bCs/>
          <w:color w:val="000000"/>
        </w:rPr>
        <w:t>G</w:t>
      </w:r>
      <w:r w:rsidR="004B28BA" w:rsidRPr="003D19DB">
        <w:rPr>
          <w:rFonts w:eastAsia="Calibri"/>
          <w:bCs/>
          <w:color w:val="000000"/>
        </w:rPr>
        <w:t>üzel nazuğum (</w:t>
      </w:r>
      <w:r w:rsidR="004B28BA" w:rsidRPr="003D19DB">
        <w:rPr>
          <w:rFonts w:eastAsia="Calibri"/>
          <w:bCs/>
          <w:i/>
          <w:iCs/>
          <w:color w:val="000000"/>
        </w:rPr>
        <w:t>Euphydryas orientalis</w:t>
      </w:r>
      <w:r w:rsidR="004B28BA" w:rsidRPr="003D19DB">
        <w:rPr>
          <w:rFonts w:eastAsia="Calibri"/>
          <w:bCs/>
          <w:color w:val="000000"/>
        </w:rPr>
        <w:t>), yalancı apollo (</w:t>
      </w:r>
      <w:r w:rsidR="004B28BA" w:rsidRPr="003D19DB">
        <w:rPr>
          <w:rFonts w:eastAsia="Calibri"/>
          <w:bCs/>
          <w:i/>
          <w:iCs/>
          <w:color w:val="000000"/>
        </w:rPr>
        <w:t>Archon apollinus</w:t>
      </w:r>
      <w:r w:rsidR="004B28BA" w:rsidRPr="003D19DB">
        <w:rPr>
          <w:rFonts w:eastAsia="Calibri"/>
          <w:bCs/>
          <w:color w:val="000000"/>
        </w:rPr>
        <w:t>) ve Anadolu gelinciği (</w:t>
      </w:r>
      <w:r w:rsidR="004B28BA" w:rsidRPr="003D19DB">
        <w:rPr>
          <w:rFonts w:eastAsia="Calibri"/>
          <w:bCs/>
          <w:i/>
          <w:iCs/>
          <w:color w:val="000000"/>
        </w:rPr>
        <w:t>Tomares nogelli</w:t>
      </w:r>
      <w:r w:rsidR="004B28BA" w:rsidRPr="003D19DB">
        <w:rPr>
          <w:rFonts w:eastAsia="Calibri"/>
          <w:bCs/>
          <w:color w:val="000000"/>
        </w:rPr>
        <w:t xml:space="preserve">) </w:t>
      </w:r>
      <w:r w:rsidR="008D0151" w:rsidRPr="003D19DB">
        <w:rPr>
          <w:rFonts w:eastAsia="Calibri"/>
          <w:bCs/>
          <w:color w:val="000000"/>
        </w:rPr>
        <w:t xml:space="preserve">gibi </w:t>
      </w:r>
      <w:r w:rsidR="006A2230" w:rsidRPr="003D19DB">
        <w:rPr>
          <w:rFonts w:eastAsia="Calibri"/>
          <w:bCs/>
          <w:color w:val="000000"/>
        </w:rPr>
        <w:t>nesli bölgesel olarak tehlike altında olan</w:t>
      </w:r>
      <w:r w:rsidR="008D0151" w:rsidRPr="003D19DB">
        <w:rPr>
          <w:rFonts w:eastAsia="Calibri"/>
          <w:bCs/>
          <w:color w:val="000000"/>
        </w:rPr>
        <w:t xml:space="preserve"> bazı kelebek türleri bu alanda bulunmaktadır</w:t>
      </w:r>
      <w:r w:rsidR="004B28BA" w:rsidRPr="003D19DB">
        <w:rPr>
          <w:rFonts w:eastAsia="Calibri"/>
          <w:bCs/>
          <w:color w:val="000000"/>
        </w:rPr>
        <w:t>.</w:t>
      </w:r>
    </w:p>
    <w:p w14:paraId="3043B7D7" w14:textId="35217281" w:rsidR="002D5D7A" w:rsidRPr="003D19DB" w:rsidRDefault="008D0151" w:rsidP="001D6551">
      <w:pPr>
        <w:spacing w:before="100" w:beforeAutospacing="1" w:after="100" w:afterAutospacing="1"/>
      </w:pPr>
      <w:r w:rsidRPr="003D19DB">
        <w:rPr>
          <w:rFonts w:eastAsia="Calibri"/>
          <w:bCs/>
          <w:color w:val="000000"/>
        </w:rPr>
        <w:t xml:space="preserve">Alanda sulu ve kuru tarım yapılmaktadır ve otlatma yaygındır. Ovaçay’da taş ve kum ocakları bulunmaktadır. Alanın güneyinde </w:t>
      </w:r>
      <w:r w:rsidR="007C1913" w:rsidRPr="003D19DB">
        <w:rPr>
          <w:rFonts w:eastAsia="Calibri"/>
          <w:bCs/>
          <w:color w:val="000000"/>
        </w:rPr>
        <w:t xml:space="preserve">aynı zamanda </w:t>
      </w:r>
      <w:r w:rsidRPr="003D19DB">
        <w:rPr>
          <w:rFonts w:eastAsia="Calibri"/>
          <w:bCs/>
          <w:color w:val="000000"/>
        </w:rPr>
        <w:t>yapı</w:t>
      </w:r>
      <w:r w:rsidR="006A2230" w:rsidRPr="003D19DB">
        <w:rPr>
          <w:rFonts w:eastAsia="Calibri"/>
          <w:bCs/>
          <w:color w:val="000000"/>
        </w:rPr>
        <w:t>laşma</w:t>
      </w:r>
      <w:r w:rsidR="001735EA" w:rsidRPr="003D19DB">
        <w:rPr>
          <w:rFonts w:eastAsia="Calibri"/>
          <w:bCs/>
          <w:color w:val="000000"/>
        </w:rPr>
        <w:t xml:space="preserve"> faaliyetleri vardır. Alana yönelik ana tehditler </w:t>
      </w:r>
      <w:r w:rsidR="006A2230" w:rsidRPr="003D19DB">
        <w:rPr>
          <w:rFonts w:eastAsia="Calibri"/>
          <w:bCs/>
          <w:color w:val="000000"/>
        </w:rPr>
        <w:t>yapılaşma baskısı</w:t>
      </w:r>
      <w:r w:rsidR="001735EA" w:rsidRPr="003D19DB">
        <w:rPr>
          <w:rFonts w:eastAsia="Calibri"/>
          <w:bCs/>
          <w:color w:val="000000"/>
        </w:rPr>
        <w:t xml:space="preserve">, aşırı otlatma ve ağaçların kesilmesidir. </w:t>
      </w:r>
    </w:p>
    <w:p w14:paraId="30F06D40" w14:textId="137FEBCE" w:rsidR="002D5D7A" w:rsidRPr="003D19DB" w:rsidRDefault="001735EA" w:rsidP="002D5D7A">
      <w:pPr>
        <w:spacing w:before="100" w:beforeAutospacing="1" w:after="100" w:afterAutospacing="1"/>
      </w:pPr>
      <w:r w:rsidRPr="003D19DB">
        <w:t xml:space="preserve">Alanda </w:t>
      </w:r>
      <w:r w:rsidR="006A2230" w:rsidRPr="003D19DB">
        <w:t>bir koruma çalışması bulunmamaktadır.</w:t>
      </w:r>
    </w:p>
    <w:p w14:paraId="129C084B" w14:textId="6B11C0A6" w:rsidR="002D5D7A" w:rsidRPr="003D19DB" w:rsidRDefault="001D6551" w:rsidP="002D5D7A">
      <w:pPr>
        <w:spacing w:before="100" w:beforeAutospacing="1" w:after="100" w:afterAutospacing="1"/>
        <w:rPr>
          <w:b/>
          <w:i/>
          <w:u w:val="single"/>
        </w:rPr>
      </w:pPr>
      <w:r w:rsidRPr="003D19DB">
        <w:rPr>
          <w:b/>
          <w:i/>
          <w:u w:val="single"/>
        </w:rPr>
        <w:t xml:space="preserve">Mogan </w:t>
      </w:r>
      <w:r w:rsidR="001735EA" w:rsidRPr="003D19DB">
        <w:rPr>
          <w:b/>
          <w:i/>
          <w:u w:val="single"/>
        </w:rPr>
        <w:t>Gölü</w:t>
      </w:r>
    </w:p>
    <w:p w14:paraId="06F6E923" w14:textId="2C3F59B8" w:rsidR="001D6551" w:rsidRPr="003D19DB" w:rsidRDefault="001735EA" w:rsidP="001D6551">
      <w:pPr>
        <w:spacing w:before="100" w:beforeAutospacing="1" w:after="100" w:afterAutospacing="1"/>
        <w:rPr>
          <w:rFonts w:eastAsia="Calibri"/>
          <w:bCs/>
          <w:color w:val="000000"/>
        </w:rPr>
      </w:pPr>
      <w:r w:rsidRPr="003D19DB">
        <w:t>Mogan Gölü, Ankara’nın Gölbaşı ilçesinin sınırları içerisindedir ve boyutu 15,050 hektardır. Alan hem Mogan hem de Eymir göllerini içermektedir. Doğu, Batı ve Kuzeyde tepelerle çevrili su havzası</w:t>
      </w:r>
      <w:r w:rsidR="000350D7" w:rsidRPr="003D19DB">
        <w:t xml:space="preserve">nın Güneyinde ova bulunmaktadır ve bu alanda önemli bir sulak alan olan Çökek Bataklığı yer almaktadır. Göl, Gölova, Yavrucak, Sukesen ve Başpınar </w:t>
      </w:r>
      <w:r w:rsidR="002E45BD" w:rsidRPr="003D19DB">
        <w:t>derelerinden</w:t>
      </w:r>
      <w:r w:rsidR="000350D7" w:rsidRPr="003D19DB">
        <w:t xml:space="preserve"> beslenmektedir. Aşırı yağışlı mevsimlerde </w:t>
      </w:r>
      <w:r w:rsidR="002E45BD" w:rsidRPr="003D19DB">
        <w:t>taşkınları engellemek</w:t>
      </w:r>
      <w:r w:rsidR="000350D7" w:rsidRPr="003D19DB">
        <w:t xml:space="preserve"> amacıyla DSİ tarafından 1972’de bir regülatör inşa edilmiştir.</w:t>
      </w:r>
    </w:p>
    <w:p w14:paraId="495A868E" w14:textId="2D28AB62" w:rsidR="00714371" w:rsidRPr="003D19DB" w:rsidRDefault="000350D7" w:rsidP="001D6551">
      <w:pPr>
        <w:spacing w:before="100" w:beforeAutospacing="1" w:after="100" w:afterAutospacing="1"/>
        <w:rPr>
          <w:rFonts w:eastAsia="Calibri"/>
          <w:bCs/>
          <w:color w:val="000000"/>
        </w:rPr>
      </w:pPr>
      <w:r w:rsidRPr="003D19DB">
        <w:rPr>
          <w:rFonts w:eastAsia="Calibri"/>
          <w:bCs/>
          <w:color w:val="000000"/>
        </w:rPr>
        <w:t>Alana özgü olan y</w:t>
      </w:r>
      <w:r w:rsidR="00714371" w:rsidRPr="003D19DB">
        <w:rPr>
          <w:rFonts w:eastAsia="Calibri"/>
          <w:bCs/>
          <w:color w:val="000000"/>
        </w:rPr>
        <w:t xml:space="preserve">anardöner </w:t>
      </w:r>
      <w:r w:rsidR="00714371" w:rsidRPr="003D19DB">
        <w:t>(</w:t>
      </w:r>
      <w:r w:rsidR="00714371" w:rsidRPr="003D19DB">
        <w:rPr>
          <w:i/>
          <w:iCs/>
        </w:rPr>
        <w:t>Centaurea tchichatcheffi</w:t>
      </w:r>
      <w:r w:rsidR="00714371" w:rsidRPr="003D19DB">
        <w:t xml:space="preserve">) </w:t>
      </w:r>
      <w:r w:rsidRPr="003D19DB">
        <w:t xml:space="preserve">bitkileri gölün batısı ve güneyinde </w:t>
      </w:r>
      <w:r w:rsidR="002E45BD" w:rsidRPr="003D19DB">
        <w:t>bulunmaktadır</w:t>
      </w:r>
      <w:r w:rsidRPr="003D19DB">
        <w:t xml:space="preserve">. </w:t>
      </w:r>
      <w:r w:rsidR="0025195A" w:rsidRPr="003D19DB">
        <w:t xml:space="preserve">Bu bitkinin en önemli popülasyonu, </w:t>
      </w:r>
      <w:r w:rsidR="0087567E" w:rsidRPr="003D19DB">
        <w:t>çam ağaçlandırmasının</w:t>
      </w:r>
      <w:r w:rsidR="0025195A" w:rsidRPr="003D19DB">
        <w:t xml:space="preserve"> yapıldığı Süleyman Demirel Üniversitesi Hatıra Ormanı’nda gözlemlenmektedir. </w:t>
      </w:r>
    </w:p>
    <w:p w14:paraId="30E8E12F" w14:textId="7CD7E721" w:rsidR="00205C12" w:rsidRPr="003D19DB" w:rsidRDefault="0025195A" w:rsidP="00205C12">
      <w:pPr>
        <w:spacing w:before="100" w:beforeAutospacing="1" w:after="100" w:afterAutospacing="1"/>
      </w:pPr>
      <w:r w:rsidRPr="003D19DB">
        <w:rPr>
          <w:rFonts w:eastAsia="Calibri"/>
          <w:bCs/>
          <w:color w:val="000000"/>
        </w:rPr>
        <w:lastRenderedPageBreak/>
        <w:t xml:space="preserve">Alan, balıkçıl, yırtıcı ve ördek türleri için </w:t>
      </w:r>
      <w:r w:rsidR="009F1AD0" w:rsidRPr="003D19DB">
        <w:rPr>
          <w:rFonts w:eastAsia="Calibri"/>
          <w:bCs/>
          <w:color w:val="000000"/>
        </w:rPr>
        <w:t xml:space="preserve">önemli bir </w:t>
      </w:r>
      <w:r w:rsidRPr="003D19DB">
        <w:rPr>
          <w:rFonts w:eastAsia="Calibri"/>
          <w:bCs/>
          <w:color w:val="000000"/>
        </w:rPr>
        <w:t>üre</w:t>
      </w:r>
      <w:r w:rsidR="0087567E" w:rsidRPr="003D19DB">
        <w:rPr>
          <w:rFonts w:eastAsia="Calibri"/>
          <w:bCs/>
          <w:color w:val="000000"/>
        </w:rPr>
        <w:t>me</w:t>
      </w:r>
      <w:r w:rsidRPr="003D19DB">
        <w:rPr>
          <w:rFonts w:eastAsia="Calibri"/>
          <w:bCs/>
          <w:color w:val="000000"/>
        </w:rPr>
        <w:t xml:space="preserve">, </w:t>
      </w:r>
      <w:r w:rsidR="0087567E" w:rsidRPr="003D19DB">
        <w:rPr>
          <w:rFonts w:eastAsia="Calibri"/>
          <w:bCs/>
          <w:color w:val="000000"/>
        </w:rPr>
        <w:t>konaklama</w:t>
      </w:r>
      <w:r w:rsidRPr="003D19DB">
        <w:rPr>
          <w:rFonts w:eastAsia="Calibri"/>
          <w:bCs/>
          <w:color w:val="000000"/>
        </w:rPr>
        <w:t xml:space="preserve"> ve </w:t>
      </w:r>
      <w:r w:rsidR="009F1AD0" w:rsidRPr="003D19DB">
        <w:rPr>
          <w:rFonts w:eastAsia="Calibri"/>
          <w:bCs/>
          <w:color w:val="000000"/>
        </w:rPr>
        <w:t>kışı geçirme alanıdır.</w:t>
      </w:r>
      <w:r w:rsidRPr="003D19DB">
        <w:rPr>
          <w:rFonts w:eastAsia="Calibri"/>
          <w:bCs/>
          <w:color w:val="000000"/>
        </w:rPr>
        <w:t xml:space="preserve"> </w:t>
      </w:r>
      <w:r w:rsidR="00714371" w:rsidRPr="003D19DB">
        <w:t xml:space="preserve"> 200-300 </w:t>
      </w:r>
      <w:r w:rsidR="009F1AD0" w:rsidRPr="003D19DB">
        <w:t>adet küçük kerkenez</w:t>
      </w:r>
      <w:r w:rsidR="00714371" w:rsidRPr="003D19DB">
        <w:t xml:space="preserve"> </w:t>
      </w:r>
      <w:r w:rsidR="00205C12" w:rsidRPr="003D19DB">
        <w:t>(</w:t>
      </w:r>
      <w:r w:rsidR="00205C12" w:rsidRPr="003D19DB">
        <w:rPr>
          <w:i/>
          <w:iCs/>
        </w:rPr>
        <w:t>Falco naumanni</w:t>
      </w:r>
      <w:r w:rsidR="00205C12" w:rsidRPr="003D19DB">
        <w:t xml:space="preserve">) </w:t>
      </w:r>
      <w:r w:rsidR="009F1AD0" w:rsidRPr="003D19DB">
        <w:t>göl yakınındaki ilçede geceyi geçirmektedir</w:t>
      </w:r>
      <w:r w:rsidR="00205C12" w:rsidRPr="003D19DB">
        <w:t xml:space="preserve">. </w:t>
      </w:r>
      <w:r w:rsidR="009F1AD0" w:rsidRPr="003D19DB">
        <w:t>Dikkuyruk</w:t>
      </w:r>
      <w:r w:rsidR="00835D83" w:rsidRPr="003D19DB">
        <w:t xml:space="preserve"> </w:t>
      </w:r>
      <w:r w:rsidR="00476BC1" w:rsidRPr="003D19DB">
        <w:t xml:space="preserve">ördeği </w:t>
      </w:r>
      <w:r w:rsidR="00205C12" w:rsidRPr="003D19DB">
        <w:t>(</w:t>
      </w:r>
      <w:r w:rsidR="00205C12" w:rsidRPr="003D19DB">
        <w:rPr>
          <w:i/>
          <w:iCs/>
        </w:rPr>
        <w:t>Oxyura leucocepahala</w:t>
      </w:r>
      <w:r w:rsidR="00205C12" w:rsidRPr="003D19DB">
        <w:t xml:space="preserve">) </w:t>
      </w:r>
      <w:r w:rsidR="009F1AD0" w:rsidRPr="003D19DB">
        <w:t>gölde yapılan dol</w:t>
      </w:r>
      <w:r w:rsidR="0087567E" w:rsidRPr="003D19DB">
        <w:t>gu çalışmaları</w:t>
      </w:r>
      <w:r w:rsidR="009F1AD0" w:rsidRPr="003D19DB">
        <w:t xml:space="preserve"> ve </w:t>
      </w:r>
      <w:r w:rsidR="0087567E" w:rsidRPr="003D19DB">
        <w:t>saz sökümü</w:t>
      </w:r>
      <w:r w:rsidR="009F1AD0" w:rsidRPr="003D19DB">
        <w:t xml:space="preserve"> nedeniyle yok olma riski altındadır. </w:t>
      </w:r>
    </w:p>
    <w:p w14:paraId="71139B9E" w14:textId="2331BA79" w:rsidR="00205C12" w:rsidRPr="003D19DB" w:rsidRDefault="009F1AD0" w:rsidP="00205C12">
      <w:pPr>
        <w:spacing w:before="100" w:beforeAutospacing="1" w:after="100" w:afterAutospacing="1"/>
      </w:pPr>
      <w:r w:rsidRPr="003D19DB">
        <w:t>Alana ilişkin ana tehditler şunlardır</w:t>
      </w:r>
      <w:r w:rsidR="00205C12" w:rsidRPr="003D19DB">
        <w:t>:</w:t>
      </w:r>
    </w:p>
    <w:p w14:paraId="1845EA8C" w14:textId="58B2FA36" w:rsidR="00205C12" w:rsidRPr="003D19DB" w:rsidRDefault="009F1AD0" w:rsidP="00D41376">
      <w:pPr>
        <w:numPr>
          <w:ilvl w:val="1"/>
          <w:numId w:val="3"/>
        </w:numPr>
        <w:spacing w:before="100" w:beforeAutospacing="1" w:after="100" w:afterAutospacing="1"/>
      </w:pPr>
      <w:r w:rsidRPr="003D19DB">
        <w:t>Dinlenme alanı inşa etmek ve sazlık alanları ortadan kaldırmak amacıyla gölün kuzey kısmı doldurulmuştur</w:t>
      </w:r>
      <w:r w:rsidR="00895D0E" w:rsidRPr="003D19DB">
        <w:t>,</w:t>
      </w:r>
    </w:p>
    <w:p w14:paraId="4D43B0EF" w14:textId="568D8650" w:rsidR="00205C12" w:rsidRPr="003D19DB" w:rsidRDefault="0087567E" w:rsidP="00D41376">
      <w:pPr>
        <w:numPr>
          <w:ilvl w:val="1"/>
          <w:numId w:val="3"/>
        </w:numPr>
        <w:spacing w:before="100" w:beforeAutospacing="1" w:after="100" w:afterAutospacing="1"/>
      </w:pPr>
      <w:r w:rsidRPr="003D19DB">
        <w:t>E</w:t>
      </w:r>
      <w:r w:rsidR="00895D0E" w:rsidRPr="003D19DB">
        <w:t>vsel ve sınai atık</w:t>
      </w:r>
      <w:r w:rsidRPr="003D19DB">
        <w:t>lar</w:t>
      </w:r>
      <w:r w:rsidR="00895D0E" w:rsidRPr="003D19DB">
        <w:t xml:space="preserve"> ve </w:t>
      </w:r>
      <w:r w:rsidRPr="003D19DB">
        <w:t xml:space="preserve">tarım alanlarından gelen </w:t>
      </w:r>
      <w:r w:rsidR="00895D0E" w:rsidRPr="003D19DB">
        <w:t>kimyasallar göle karışmaktadır,</w:t>
      </w:r>
    </w:p>
    <w:p w14:paraId="38E7A3E1" w14:textId="121354AC" w:rsidR="00205C12" w:rsidRPr="003D19DB" w:rsidRDefault="00895D0E" w:rsidP="00D41376">
      <w:pPr>
        <w:numPr>
          <w:ilvl w:val="1"/>
          <w:numId w:val="3"/>
        </w:numPr>
        <w:spacing w:before="100" w:beforeAutospacing="1" w:after="100" w:afterAutospacing="1"/>
      </w:pPr>
      <w:r w:rsidRPr="003D19DB">
        <w:t>Yasadışı av</w:t>
      </w:r>
      <w:r w:rsidR="0087567E" w:rsidRPr="003D19DB">
        <w:t>lanma</w:t>
      </w:r>
      <w:r w:rsidRPr="003D19DB">
        <w:t>, Dikkuyruk</w:t>
      </w:r>
      <w:r w:rsidR="00476BC1" w:rsidRPr="003D19DB">
        <w:t xml:space="preserve"> ördeği</w:t>
      </w:r>
      <w:r w:rsidR="00205C12" w:rsidRPr="003D19DB">
        <w:t>, Macar ördeği (</w:t>
      </w:r>
      <w:r w:rsidR="00205C12" w:rsidRPr="003D19DB">
        <w:rPr>
          <w:i/>
          <w:iCs/>
        </w:rPr>
        <w:t>Netta rufina</w:t>
      </w:r>
      <w:r w:rsidR="00205C12" w:rsidRPr="003D19DB">
        <w:t xml:space="preserve">) ve </w:t>
      </w:r>
      <w:r w:rsidRPr="003D19DB">
        <w:t>P</w:t>
      </w:r>
      <w:r w:rsidR="00205C12" w:rsidRPr="003D19DB">
        <w:t xml:space="preserve">asbaş </w:t>
      </w:r>
      <w:r w:rsidRPr="003D19DB">
        <w:t>p</w:t>
      </w:r>
      <w:r w:rsidR="00205C12" w:rsidRPr="003D19DB">
        <w:t>atka (</w:t>
      </w:r>
      <w:r w:rsidR="00205C12" w:rsidRPr="003D19DB">
        <w:rPr>
          <w:i/>
          <w:iCs/>
        </w:rPr>
        <w:t>Aythya nyroca</w:t>
      </w:r>
      <w:r w:rsidR="00205C12" w:rsidRPr="003D19DB">
        <w:t>)</w:t>
      </w:r>
      <w:r w:rsidRPr="003D19DB">
        <w:t xml:space="preserve"> türlerini tehdit etmektedir,</w:t>
      </w:r>
    </w:p>
    <w:p w14:paraId="2986CD86" w14:textId="5C3832C6" w:rsidR="004D6709" w:rsidRPr="003D19DB" w:rsidRDefault="00895D0E" w:rsidP="00D41376">
      <w:pPr>
        <w:numPr>
          <w:ilvl w:val="1"/>
          <w:numId w:val="3"/>
        </w:numPr>
        <w:spacing w:before="100" w:beforeAutospacing="1" w:after="100" w:afterAutospacing="1"/>
      </w:pPr>
      <w:r w:rsidRPr="003D19DB">
        <w:t xml:space="preserve">Son yıllarda </w:t>
      </w:r>
      <w:r w:rsidR="0087567E" w:rsidRPr="003D19DB">
        <w:t>yağışların azalması</w:t>
      </w:r>
      <w:r w:rsidRPr="003D19DB">
        <w:t xml:space="preserve"> nedeniyle, Mogan’dan Eymir’e </w:t>
      </w:r>
      <w:r w:rsidR="0087567E" w:rsidRPr="003D19DB">
        <w:t>olan su akışı</w:t>
      </w:r>
      <w:r w:rsidRPr="003D19DB">
        <w:t xml:space="preserve"> azalmış ve göldeki su rejimini değiştirmiştir, bu durum göldeki türlerin yaşamlarını tehdit etmektedir, </w:t>
      </w:r>
    </w:p>
    <w:p w14:paraId="33875EE7" w14:textId="0842AFB9" w:rsidR="004D6709" w:rsidRPr="003D19DB" w:rsidRDefault="00895D0E" w:rsidP="00D41376">
      <w:pPr>
        <w:numPr>
          <w:ilvl w:val="1"/>
          <w:numId w:val="3"/>
        </w:numPr>
        <w:spacing w:before="100" w:beforeAutospacing="1" w:after="100" w:afterAutospacing="1"/>
      </w:pPr>
      <w:r w:rsidRPr="003D19DB">
        <w:t>Gölbaşı ilçesinde kavak ağaçlarının kesilmesi kerkenez (kestrel) kolonisi için risk oluşturmaktadır.</w:t>
      </w:r>
    </w:p>
    <w:p w14:paraId="6B5099DC" w14:textId="1AD07EEF" w:rsidR="004D6709" w:rsidRPr="003D19DB" w:rsidRDefault="00895D0E" w:rsidP="004D6709">
      <w:pPr>
        <w:spacing w:before="100" w:beforeAutospacing="1" w:after="100" w:afterAutospacing="1"/>
      </w:pPr>
      <w:r w:rsidRPr="003D19DB">
        <w:t>Alan için koruma planı, hazırlık aşamasındadır.</w:t>
      </w:r>
    </w:p>
    <w:p w14:paraId="0E2B73E0" w14:textId="107A7417" w:rsidR="004D6709" w:rsidRPr="003D19DB" w:rsidRDefault="00895D0E" w:rsidP="004D6709">
      <w:pPr>
        <w:spacing w:before="100" w:beforeAutospacing="1" w:after="100" w:afterAutospacing="1"/>
        <w:rPr>
          <w:b/>
          <w:i/>
          <w:u w:val="single"/>
        </w:rPr>
      </w:pPr>
      <w:r w:rsidRPr="003D19DB">
        <w:rPr>
          <w:b/>
          <w:i/>
          <w:u w:val="single"/>
        </w:rPr>
        <w:t>Beynam Ormanı</w:t>
      </w:r>
    </w:p>
    <w:p w14:paraId="164DB53A" w14:textId="33A4E9AF" w:rsidR="00895D0E" w:rsidRPr="003D19DB" w:rsidRDefault="00895D0E" w:rsidP="004D6709">
      <w:pPr>
        <w:spacing w:before="100" w:beforeAutospacing="1" w:after="100" w:afterAutospacing="1"/>
      </w:pPr>
      <w:r w:rsidRPr="003D19DB">
        <w:t>Beynam Ormanı, Ankara’ya en yakın doğal orman alanıdır ve Haymana ve Gölbaşı ilçelerinin sınırları içerisinde yer almaktadır. Bu alanın boyutu, 5,208 hektardır ve karaçam</w:t>
      </w:r>
      <w:r w:rsidR="00A56B6B" w:rsidRPr="003D19DB">
        <w:t xml:space="preserve">larla </w:t>
      </w:r>
      <w:r w:rsidR="005A5244" w:rsidRPr="003D19DB">
        <w:t>kaplıdır</w:t>
      </w:r>
      <w:r w:rsidR="00A56B6B" w:rsidRPr="003D19DB">
        <w:t xml:space="preserve">. Alan, </w:t>
      </w:r>
      <w:r w:rsidR="005A5244" w:rsidRPr="003D19DB">
        <w:t xml:space="preserve">nesli </w:t>
      </w:r>
      <w:r w:rsidR="00A56B6B" w:rsidRPr="003D19DB">
        <w:t xml:space="preserve">küresel olarak </w:t>
      </w:r>
      <w:r w:rsidR="005A5244" w:rsidRPr="003D19DB">
        <w:t xml:space="preserve">tehlike altında </w:t>
      </w:r>
      <w:r w:rsidR="00A56B6B" w:rsidRPr="003D19DB">
        <w:t xml:space="preserve">olan </w:t>
      </w:r>
      <w:r w:rsidR="00A56B6B" w:rsidRPr="003D19DB">
        <w:rPr>
          <w:i/>
          <w:iCs/>
        </w:rPr>
        <w:t xml:space="preserve">Paronychia angorensis </w:t>
      </w:r>
      <w:r w:rsidR="00A56B6B" w:rsidRPr="003D19DB">
        <w:t xml:space="preserve">için önemlidir. İki </w:t>
      </w:r>
      <w:r w:rsidR="005A5244" w:rsidRPr="003D19DB">
        <w:t xml:space="preserve">çift </w:t>
      </w:r>
      <w:r w:rsidR="00A56B6B" w:rsidRPr="003D19DB">
        <w:t>şah kartal (</w:t>
      </w:r>
      <w:r w:rsidR="00A56B6B" w:rsidRPr="003D19DB">
        <w:rPr>
          <w:i/>
          <w:iCs/>
        </w:rPr>
        <w:t>Aquila heliaca</w:t>
      </w:r>
      <w:r w:rsidR="00A56B6B" w:rsidRPr="003D19DB">
        <w:t xml:space="preserve">) </w:t>
      </w:r>
      <w:r w:rsidR="005A5244" w:rsidRPr="003D19DB">
        <w:t>bulunmaktadır</w:t>
      </w:r>
      <w:r w:rsidR="00A56B6B" w:rsidRPr="003D19DB">
        <w:t>.</w:t>
      </w:r>
    </w:p>
    <w:p w14:paraId="5D6B5596" w14:textId="64A2B93D" w:rsidR="005A6FDD" w:rsidRPr="003D19DB" w:rsidRDefault="004B1B96" w:rsidP="004B1B96">
      <w:pPr>
        <w:spacing w:before="100" w:beforeAutospacing="1" w:after="100" w:afterAutospacing="1"/>
        <w:rPr>
          <w:b/>
          <w:i/>
          <w:u w:val="single"/>
        </w:rPr>
      </w:pPr>
      <w:r w:rsidRPr="003D19DB">
        <w:rPr>
          <w:b/>
          <w:i/>
          <w:u w:val="single"/>
        </w:rPr>
        <w:t xml:space="preserve">Çöl </w:t>
      </w:r>
      <w:r w:rsidR="00A56B6B" w:rsidRPr="003D19DB">
        <w:rPr>
          <w:b/>
          <w:i/>
          <w:u w:val="single"/>
        </w:rPr>
        <w:t>Gölü ve</w:t>
      </w:r>
      <w:r w:rsidRPr="003D19DB">
        <w:rPr>
          <w:b/>
          <w:i/>
          <w:u w:val="single"/>
        </w:rPr>
        <w:t xml:space="preserve"> Çalıkdüzü</w:t>
      </w:r>
    </w:p>
    <w:p w14:paraId="79BF3CAC" w14:textId="79689B65" w:rsidR="005A6FDD" w:rsidRPr="003D19DB" w:rsidRDefault="00A56B6B" w:rsidP="00A01539">
      <w:pPr>
        <w:spacing w:before="100" w:beforeAutospacing="1" w:after="100" w:afterAutospacing="1"/>
      </w:pPr>
      <w:r w:rsidRPr="003D19DB">
        <w:t>Alan,</w:t>
      </w:r>
      <w:r w:rsidR="004B1B96" w:rsidRPr="003D19DB">
        <w:t xml:space="preserve"> </w:t>
      </w:r>
      <w:r w:rsidR="004B1B96" w:rsidRPr="003D19DB">
        <w:rPr>
          <w:b/>
          <w:bCs/>
        </w:rPr>
        <w:t>Bala, Haymana</w:t>
      </w:r>
      <w:r w:rsidR="004B1B96" w:rsidRPr="003D19DB">
        <w:t xml:space="preserve">, Kulu </w:t>
      </w:r>
      <w:r w:rsidRPr="003D19DB">
        <w:t xml:space="preserve">ilçe sınırları içerisinde yer almaktadır ve boyutu </w:t>
      </w:r>
      <w:r w:rsidR="004B1B96" w:rsidRPr="003D19DB">
        <w:t>42</w:t>
      </w:r>
      <w:r w:rsidRPr="003D19DB">
        <w:t>,</w:t>
      </w:r>
      <w:r w:rsidR="004B1B96" w:rsidRPr="003D19DB">
        <w:t>181 h</w:t>
      </w:r>
      <w:r w:rsidRPr="003D19DB">
        <w:t>ektardır</w:t>
      </w:r>
      <w:r w:rsidR="004B1B96" w:rsidRPr="003D19DB">
        <w:t xml:space="preserve">. </w:t>
      </w:r>
      <w:r w:rsidRPr="003D19DB">
        <w:t>Bu alanda esas olarak İç Anadolu’ya özel</w:t>
      </w:r>
      <w:r w:rsidR="004B1B96" w:rsidRPr="003D19DB">
        <w:t xml:space="preserve"> </w:t>
      </w:r>
      <w:r w:rsidR="00F348EC" w:rsidRPr="003D19DB">
        <w:t>ova</w:t>
      </w:r>
      <w:r w:rsidRPr="003D19DB">
        <w:t xml:space="preserve"> bozkırları </w:t>
      </w:r>
      <w:r w:rsidR="00F348EC" w:rsidRPr="003D19DB">
        <w:t>bulunmaktadır</w:t>
      </w:r>
      <w:r w:rsidRPr="003D19DB">
        <w:t xml:space="preserve"> ve alanın batısında dağ bozkırları yer almaktadır. </w:t>
      </w:r>
      <w:r w:rsidR="000403E9" w:rsidRPr="003D19DB">
        <w:t>Alanın küçük bir bölümü</w:t>
      </w:r>
      <w:r w:rsidR="00F348EC" w:rsidRPr="003D19DB">
        <w:t>nü</w:t>
      </w:r>
      <w:r w:rsidR="000403E9" w:rsidRPr="003D19DB">
        <w:t xml:space="preserve">, yazın tamamen kuruyan Çöl Gölü ve göl çevresinde mevsimsel </w:t>
      </w:r>
      <w:r w:rsidR="00F348EC" w:rsidRPr="003D19DB">
        <w:t>ıslak çayırlar</w:t>
      </w:r>
      <w:r w:rsidR="000403E9" w:rsidRPr="003D19DB">
        <w:t xml:space="preserve"> oluş</w:t>
      </w:r>
      <w:r w:rsidR="00F348EC" w:rsidRPr="003D19DB">
        <w:t>tur</w:t>
      </w:r>
      <w:r w:rsidR="000403E9" w:rsidRPr="003D19DB">
        <w:t>maktadır</w:t>
      </w:r>
      <w:r w:rsidR="004B1B96" w:rsidRPr="003D19DB">
        <w:t xml:space="preserve">. </w:t>
      </w:r>
      <w:r w:rsidR="000403E9" w:rsidRPr="003D19DB">
        <w:t>Alanın kuzeyinde</w:t>
      </w:r>
      <w:r w:rsidR="00F348EC" w:rsidRPr="003D19DB">
        <w:t>,</w:t>
      </w:r>
      <w:r w:rsidR="000403E9" w:rsidRPr="003D19DB">
        <w:t xml:space="preserve"> </w:t>
      </w:r>
      <w:r w:rsidR="00F348EC" w:rsidRPr="003D19DB">
        <w:t>tarım alanları</w:t>
      </w:r>
      <w:r w:rsidR="000403E9" w:rsidRPr="003D19DB">
        <w:t xml:space="preserve"> yer almaktadır.</w:t>
      </w:r>
      <w:r w:rsidR="004B1B96" w:rsidRPr="003D19DB">
        <w:t xml:space="preserve"> </w:t>
      </w:r>
      <w:r w:rsidR="000403E9" w:rsidRPr="003D19DB">
        <w:t>Alan, biyolojik çeşitlilik bakımından zengindir.</w:t>
      </w:r>
      <w:r w:rsidR="00A01539" w:rsidRPr="003D19DB">
        <w:t xml:space="preserve"> </w:t>
      </w:r>
      <w:r w:rsidR="004B1B96" w:rsidRPr="003D19DB">
        <w:rPr>
          <w:i/>
          <w:iCs/>
        </w:rPr>
        <w:t xml:space="preserve">Onobrychis </w:t>
      </w:r>
      <w:proofErr w:type="spellStart"/>
      <w:r w:rsidR="004B1B96" w:rsidRPr="003D19DB">
        <w:rPr>
          <w:i/>
          <w:iCs/>
        </w:rPr>
        <w:t>elata</w:t>
      </w:r>
      <w:proofErr w:type="spellEnd"/>
      <w:r w:rsidR="004B1B96" w:rsidRPr="003D19DB">
        <w:t xml:space="preserve"> </w:t>
      </w:r>
      <w:r w:rsidR="000403E9" w:rsidRPr="003D19DB">
        <w:t>ve</w:t>
      </w:r>
      <w:r w:rsidR="00A01539" w:rsidRPr="003D19DB">
        <w:t xml:space="preserve"> </w:t>
      </w:r>
      <w:proofErr w:type="spellStart"/>
      <w:r w:rsidR="004B1B96" w:rsidRPr="003D19DB">
        <w:rPr>
          <w:i/>
          <w:iCs/>
        </w:rPr>
        <w:t>Puccinellia</w:t>
      </w:r>
      <w:proofErr w:type="spellEnd"/>
      <w:r w:rsidR="004B1B96" w:rsidRPr="003D19DB">
        <w:rPr>
          <w:i/>
          <w:iCs/>
        </w:rPr>
        <w:t xml:space="preserve"> </w:t>
      </w:r>
      <w:proofErr w:type="spellStart"/>
      <w:r w:rsidR="004B1B96" w:rsidRPr="007C1315">
        <w:rPr>
          <w:i/>
          <w:iCs/>
        </w:rPr>
        <w:t>anisoclada</w:t>
      </w:r>
      <w:proofErr w:type="spellEnd"/>
      <w:r w:rsidR="004B1B96" w:rsidRPr="007C1315">
        <w:rPr>
          <w:i/>
          <w:iCs/>
        </w:rPr>
        <w:t xml:space="preserve"> </w:t>
      </w:r>
      <w:proofErr w:type="spellStart"/>
      <w:r w:rsidR="00F348EC" w:rsidRPr="007C1315">
        <w:t>ssp</w:t>
      </w:r>
      <w:proofErr w:type="spellEnd"/>
      <w:r w:rsidR="00F348EC" w:rsidRPr="007C1315">
        <w:t>.</w:t>
      </w:r>
      <w:r w:rsidR="007C1315" w:rsidRPr="007C1315">
        <w:t xml:space="preserve"> </w:t>
      </w:r>
      <w:proofErr w:type="spellStart"/>
      <w:r w:rsidR="003E36FB" w:rsidRPr="007C1315">
        <w:rPr>
          <w:i/>
          <w:iCs/>
        </w:rPr>
        <w:t>melderisiana</w:t>
      </w:r>
      <w:proofErr w:type="spellEnd"/>
      <w:r w:rsidR="003E36FB" w:rsidRPr="003D19DB">
        <w:t xml:space="preserve"> </w:t>
      </w:r>
      <w:r w:rsidR="000403E9" w:rsidRPr="003D19DB">
        <w:t xml:space="preserve">ÖDA kriterlerini </w:t>
      </w:r>
      <w:r w:rsidR="00F348EC" w:rsidRPr="003D19DB">
        <w:t>sağlamaktadır</w:t>
      </w:r>
      <w:r w:rsidR="000403E9" w:rsidRPr="003D19DB">
        <w:t xml:space="preserve"> ve bunlar</w:t>
      </w:r>
      <w:r w:rsidR="00F348EC" w:rsidRPr="003D19DB">
        <w:t>,</w:t>
      </w:r>
      <w:r w:rsidR="000403E9" w:rsidRPr="003D19DB">
        <w:t xml:space="preserve"> Türkiye’ye </w:t>
      </w:r>
      <w:r w:rsidR="00F348EC" w:rsidRPr="003D19DB">
        <w:t>endemiktir.</w:t>
      </w:r>
      <w:r w:rsidR="00A01539" w:rsidRPr="003D19DB">
        <w:t xml:space="preserve">  </w:t>
      </w:r>
    </w:p>
    <w:p w14:paraId="388782E1" w14:textId="7678A53E" w:rsidR="005A6FDD" w:rsidRPr="003D19DB" w:rsidRDefault="000403E9" w:rsidP="00A01539">
      <w:pPr>
        <w:spacing w:before="100" w:beforeAutospacing="1" w:after="100" w:afterAutospacing="1"/>
      </w:pPr>
      <w:r w:rsidRPr="003D19DB">
        <w:t>Alandaki kuşlar şunlardır:</w:t>
      </w:r>
      <w:r w:rsidR="00A01539" w:rsidRPr="003D19DB">
        <w:t xml:space="preserve"> </w:t>
      </w:r>
      <w:r w:rsidR="004B1B96" w:rsidRPr="003D19DB">
        <w:t>Çorak toygarı (</w:t>
      </w:r>
      <w:proofErr w:type="spellStart"/>
      <w:r w:rsidR="004B1B96" w:rsidRPr="003D19DB">
        <w:rPr>
          <w:i/>
          <w:iCs/>
        </w:rPr>
        <w:t>Calandrella</w:t>
      </w:r>
      <w:proofErr w:type="spellEnd"/>
      <w:r w:rsidR="004B1B96" w:rsidRPr="003D19DB">
        <w:rPr>
          <w:i/>
          <w:iCs/>
        </w:rPr>
        <w:t xml:space="preserve"> </w:t>
      </w:r>
      <w:proofErr w:type="spellStart"/>
      <w:r w:rsidR="004B1B96" w:rsidRPr="003D19DB">
        <w:rPr>
          <w:i/>
          <w:iCs/>
        </w:rPr>
        <w:t>rufescens</w:t>
      </w:r>
      <w:proofErr w:type="spellEnd"/>
      <w:r w:rsidR="004B1B96" w:rsidRPr="003D19DB">
        <w:rPr>
          <w:i/>
          <w:iCs/>
        </w:rPr>
        <w:t xml:space="preserve"> </w:t>
      </w:r>
      <w:proofErr w:type="spellStart"/>
      <w:r w:rsidR="004B1B96" w:rsidRPr="003D19DB">
        <w:rPr>
          <w:i/>
          <w:iCs/>
        </w:rPr>
        <w:t>niethammeri</w:t>
      </w:r>
      <w:proofErr w:type="spellEnd"/>
      <w:r w:rsidR="004B1B96" w:rsidRPr="003D19DB">
        <w:t xml:space="preserve">), büyük </w:t>
      </w:r>
      <w:proofErr w:type="spellStart"/>
      <w:r w:rsidR="004B1B96" w:rsidRPr="003D19DB">
        <w:t>cılıbıt</w:t>
      </w:r>
      <w:proofErr w:type="spellEnd"/>
      <w:r w:rsidR="004B1B96" w:rsidRPr="003D19DB">
        <w:t xml:space="preserve"> (</w:t>
      </w:r>
      <w:proofErr w:type="spellStart"/>
      <w:r w:rsidR="004B1B96" w:rsidRPr="003D19DB">
        <w:rPr>
          <w:i/>
          <w:iCs/>
        </w:rPr>
        <w:t>Charadrius</w:t>
      </w:r>
      <w:proofErr w:type="spellEnd"/>
      <w:r w:rsidR="004B1B96" w:rsidRPr="003D19DB">
        <w:rPr>
          <w:i/>
          <w:iCs/>
        </w:rPr>
        <w:t xml:space="preserve"> </w:t>
      </w:r>
      <w:proofErr w:type="spellStart"/>
      <w:r w:rsidR="004B1B96" w:rsidRPr="003D19DB">
        <w:rPr>
          <w:i/>
          <w:iCs/>
        </w:rPr>
        <w:t>leschenaultii</w:t>
      </w:r>
      <w:proofErr w:type="spellEnd"/>
      <w:r w:rsidR="004B1B96" w:rsidRPr="003D19DB">
        <w:rPr>
          <w:i/>
          <w:iCs/>
        </w:rPr>
        <w:t xml:space="preserve"> </w:t>
      </w:r>
      <w:proofErr w:type="spellStart"/>
      <w:r w:rsidR="004B1B96" w:rsidRPr="003D19DB">
        <w:rPr>
          <w:i/>
          <w:iCs/>
        </w:rPr>
        <w:t>columbinus</w:t>
      </w:r>
      <w:proofErr w:type="spellEnd"/>
      <w:r w:rsidR="004B1B96" w:rsidRPr="003D19DB">
        <w:t xml:space="preserve">), </w:t>
      </w:r>
      <w:r w:rsidRPr="003D19DB">
        <w:rPr>
          <w:rFonts w:eastAsia="Calibri"/>
          <w:bCs/>
          <w:color w:val="000000"/>
        </w:rPr>
        <w:t>küçük kerkenez</w:t>
      </w:r>
      <w:r w:rsidR="003E36FB" w:rsidRPr="003D19DB">
        <w:rPr>
          <w:rFonts w:eastAsia="Calibri"/>
          <w:bCs/>
          <w:color w:val="000000"/>
        </w:rPr>
        <w:t xml:space="preserve"> </w:t>
      </w:r>
      <w:r w:rsidR="004B1B96" w:rsidRPr="003D19DB">
        <w:t>(</w:t>
      </w:r>
      <w:r w:rsidR="004B1B96" w:rsidRPr="003D19DB">
        <w:rPr>
          <w:i/>
          <w:iCs/>
        </w:rPr>
        <w:t>Falco naumanni</w:t>
      </w:r>
      <w:r w:rsidR="004B1B96" w:rsidRPr="003D19DB">
        <w:t>), turna (</w:t>
      </w:r>
      <w:proofErr w:type="spellStart"/>
      <w:r w:rsidR="004B1B96" w:rsidRPr="003D19DB">
        <w:rPr>
          <w:i/>
          <w:iCs/>
        </w:rPr>
        <w:t>Grus</w:t>
      </w:r>
      <w:proofErr w:type="spellEnd"/>
      <w:r w:rsidR="004B1B96" w:rsidRPr="003D19DB">
        <w:rPr>
          <w:i/>
          <w:iCs/>
        </w:rPr>
        <w:t xml:space="preserve"> </w:t>
      </w:r>
      <w:proofErr w:type="spellStart"/>
      <w:r w:rsidR="004B1B96" w:rsidRPr="003D19DB">
        <w:rPr>
          <w:i/>
          <w:iCs/>
        </w:rPr>
        <w:t>grus</w:t>
      </w:r>
      <w:proofErr w:type="spellEnd"/>
      <w:r w:rsidR="004B1B96" w:rsidRPr="003D19DB">
        <w:t xml:space="preserve">), gülen </w:t>
      </w:r>
      <w:proofErr w:type="spellStart"/>
      <w:r w:rsidR="004B1B96" w:rsidRPr="003D19DB">
        <w:t>sumru</w:t>
      </w:r>
      <w:proofErr w:type="spellEnd"/>
      <w:r w:rsidR="004B1B96" w:rsidRPr="003D19DB">
        <w:t xml:space="preserve"> (</w:t>
      </w:r>
      <w:proofErr w:type="spellStart"/>
      <w:r w:rsidR="004B1B96" w:rsidRPr="003D19DB">
        <w:rPr>
          <w:i/>
          <w:iCs/>
        </w:rPr>
        <w:t>Sterna</w:t>
      </w:r>
      <w:proofErr w:type="spellEnd"/>
      <w:r w:rsidR="004B1B96" w:rsidRPr="003D19DB">
        <w:rPr>
          <w:i/>
          <w:iCs/>
        </w:rPr>
        <w:t xml:space="preserve"> </w:t>
      </w:r>
      <w:proofErr w:type="spellStart"/>
      <w:r w:rsidR="004B1B96" w:rsidRPr="003D19DB">
        <w:rPr>
          <w:i/>
          <w:iCs/>
        </w:rPr>
        <w:t>nilotica</w:t>
      </w:r>
      <w:proofErr w:type="spellEnd"/>
      <w:r w:rsidR="004B1B96" w:rsidRPr="003D19DB">
        <w:t>) ve toy (</w:t>
      </w:r>
      <w:r w:rsidR="004B1B96" w:rsidRPr="003D19DB">
        <w:rPr>
          <w:i/>
          <w:iCs/>
        </w:rPr>
        <w:t>Otis tarda</w:t>
      </w:r>
      <w:r w:rsidR="004B1B96" w:rsidRPr="003D19DB">
        <w:t>)</w:t>
      </w:r>
      <w:r w:rsidR="00A01539" w:rsidRPr="003D19DB">
        <w:t xml:space="preserve">. </w:t>
      </w:r>
      <w:r w:rsidRPr="003D19DB">
        <w:t>Alan, aynı zamanda</w:t>
      </w:r>
      <w:r w:rsidR="004B1B96" w:rsidRPr="003D19DB">
        <w:t xml:space="preserve"> flamingo (</w:t>
      </w:r>
      <w:proofErr w:type="spellStart"/>
      <w:r w:rsidR="004B1B96" w:rsidRPr="003D19DB">
        <w:rPr>
          <w:i/>
          <w:iCs/>
        </w:rPr>
        <w:t>Phoenicopterus</w:t>
      </w:r>
      <w:proofErr w:type="spellEnd"/>
      <w:r w:rsidR="004B1B96" w:rsidRPr="003D19DB">
        <w:rPr>
          <w:i/>
          <w:iCs/>
        </w:rPr>
        <w:t xml:space="preserve"> </w:t>
      </w:r>
      <w:proofErr w:type="spellStart"/>
      <w:r w:rsidR="004B1B96" w:rsidRPr="003D19DB">
        <w:rPr>
          <w:i/>
          <w:iCs/>
        </w:rPr>
        <w:t>roseus</w:t>
      </w:r>
      <w:proofErr w:type="spellEnd"/>
      <w:r w:rsidR="004B1B96" w:rsidRPr="003D19DB">
        <w:t xml:space="preserve">) </w:t>
      </w:r>
      <w:r w:rsidRPr="003D19DB">
        <w:t>ve</w:t>
      </w:r>
      <w:r w:rsidR="004B1B96" w:rsidRPr="003D19DB">
        <w:t xml:space="preserve"> </w:t>
      </w:r>
      <w:proofErr w:type="spellStart"/>
      <w:r w:rsidR="004B1B96" w:rsidRPr="003D19DB">
        <w:t>sakarca</w:t>
      </w:r>
      <w:r w:rsidR="00476BC1" w:rsidRPr="003D19DB">
        <w:t>ya</w:t>
      </w:r>
      <w:proofErr w:type="spellEnd"/>
      <w:r w:rsidR="004B1B96" w:rsidRPr="003D19DB">
        <w:t xml:space="preserve"> (</w:t>
      </w:r>
      <w:proofErr w:type="spellStart"/>
      <w:r w:rsidR="004B1B96" w:rsidRPr="003D19DB">
        <w:rPr>
          <w:i/>
          <w:iCs/>
        </w:rPr>
        <w:t>Anser</w:t>
      </w:r>
      <w:proofErr w:type="spellEnd"/>
      <w:r w:rsidR="004B1B96" w:rsidRPr="003D19DB">
        <w:rPr>
          <w:i/>
          <w:iCs/>
        </w:rPr>
        <w:t xml:space="preserve"> </w:t>
      </w:r>
      <w:proofErr w:type="spellStart"/>
      <w:r w:rsidR="004B1B96" w:rsidRPr="003D19DB">
        <w:rPr>
          <w:i/>
          <w:iCs/>
        </w:rPr>
        <w:t>albifrons</w:t>
      </w:r>
      <w:proofErr w:type="spellEnd"/>
      <w:r w:rsidR="004B1B96" w:rsidRPr="003D19DB">
        <w:t>)</w:t>
      </w:r>
      <w:r w:rsidR="00476BC1" w:rsidRPr="003D19DB">
        <w:t xml:space="preserve"> ev sahipliği yapmaktadır</w:t>
      </w:r>
      <w:r w:rsidR="00A01539" w:rsidRPr="003D19DB">
        <w:t xml:space="preserve">. </w:t>
      </w:r>
      <w:r w:rsidR="00476BC1" w:rsidRPr="003D19DB">
        <w:t>Su düzeyinin daha yüksek olduğu mevsimlerde</w:t>
      </w:r>
      <w:r w:rsidR="00A01539" w:rsidRPr="003D19DB">
        <w:t xml:space="preserve"> </w:t>
      </w:r>
      <w:r w:rsidR="00476BC1" w:rsidRPr="003D19DB">
        <w:t>alan, üreme</w:t>
      </w:r>
      <w:r w:rsidR="00F348EC" w:rsidRPr="003D19DB">
        <w:t xml:space="preserve"> sonrasında </w:t>
      </w:r>
      <w:r w:rsidR="00476BC1" w:rsidRPr="003D19DB">
        <w:t>dikkuyruk ördeği</w:t>
      </w:r>
      <w:r w:rsidR="00835D83" w:rsidRPr="003D19DB">
        <w:t xml:space="preserve"> </w:t>
      </w:r>
      <w:r w:rsidR="004B1B96" w:rsidRPr="003D19DB">
        <w:t>(</w:t>
      </w:r>
      <w:r w:rsidR="004B1B96" w:rsidRPr="003D19DB">
        <w:rPr>
          <w:i/>
          <w:iCs/>
        </w:rPr>
        <w:t xml:space="preserve">Oxyura </w:t>
      </w:r>
      <w:proofErr w:type="spellStart"/>
      <w:r w:rsidR="004B1B96" w:rsidRPr="003D19DB">
        <w:rPr>
          <w:i/>
          <w:iCs/>
        </w:rPr>
        <w:t>leucocephala</w:t>
      </w:r>
      <w:proofErr w:type="spellEnd"/>
      <w:r w:rsidR="004B1B96" w:rsidRPr="003D19DB">
        <w:t xml:space="preserve">) </w:t>
      </w:r>
      <w:r w:rsidR="00476BC1" w:rsidRPr="003D19DB">
        <w:t>ve</w:t>
      </w:r>
      <w:r w:rsidR="004B1B96" w:rsidRPr="003D19DB">
        <w:t xml:space="preserve"> </w:t>
      </w:r>
      <w:proofErr w:type="spellStart"/>
      <w:r w:rsidR="004B1B96" w:rsidRPr="003D19DB">
        <w:t>angıt</w:t>
      </w:r>
      <w:proofErr w:type="spellEnd"/>
      <w:r w:rsidR="004B1B96" w:rsidRPr="003D19DB">
        <w:t xml:space="preserve"> (</w:t>
      </w:r>
      <w:proofErr w:type="spellStart"/>
      <w:r w:rsidR="004B1B96" w:rsidRPr="003D19DB">
        <w:rPr>
          <w:i/>
          <w:iCs/>
        </w:rPr>
        <w:t>Tadorna</w:t>
      </w:r>
      <w:proofErr w:type="spellEnd"/>
      <w:r w:rsidR="004B1B96" w:rsidRPr="003D19DB">
        <w:rPr>
          <w:i/>
          <w:iCs/>
        </w:rPr>
        <w:t xml:space="preserve"> </w:t>
      </w:r>
      <w:proofErr w:type="spellStart"/>
      <w:r w:rsidR="004B1B96" w:rsidRPr="003D19DB">
        <w:rPr>
          <w:i/>
          <w:iCs/>
        </w:rPr>
        <w:t>ferruginea</w:t>
      </w:r>
      <w:proofErr w:type="spellEnd"/>
      <w:r w:rsidR="004B1B96" w:rsidRPr="003D19DB">
        <w:t>)</w:t>
      </w:r>
      <w:r w:rsidR="00A01539" w:rsidRPr="003D19DB">
        <w:t xml:space="preserve"> </w:t>
      </w:r>
      <w:r w:rsidR="00476BC1" w:rsidRPr="003D19DB">
        <w:t>için önem</w:t>
      </w:r>
      <w:r w:rsidR="00F348EC" w:rsidRPr="003D19DB">
        <w:t xml:space="preserve"> taşımaktadır</w:t>
      </w:r>
      <w:r w:rsidR="00476BC1" w:rsidRPr="003D19DB">
        <w:t>.</w:t>
      </w:r>
      <w:r w:rsidR="004B1B96" w:rsidRPr="003D19DB">
        <w:t xml:space="preserve"> </w:t>
      </w:r>
      <w:r w:rsidR="00476BC1" w:rsidRPr="003D19DB">
        <w:t xml:space="preserve">Bu türler, su düzeyinin düşük olduğu son yıllarda </w:t>
      </w:r>
      <w:r w:rsidR="00F348EC" w:rsidRPr="003D19DB">
        <w:t>alanda</w:t>
      </w:r>
      <w:r w:rsidR="00107096" w:rsidRPr="003D19DB">
        <w:t xml:space="preserve"> </w:t>
      </w:r>
      <w:r w:rsidR="00476BC1" w:rsidRPr="003D19DB">
        <w:t>bulunmamaktadır.</w:t>
      </w:r>
      <w:r w:rsidR="00A01539" w:rsidRPr="003D19DB">
        <w:t xml:space="preserve">  </w:t>
      </w:r>
    </w:p>
    <w:p w14:paraId="41B4B6E6" w14:textId="0971A76A" w:rsidR="005A6FDD" w:rsidRPr="003D19DB" w:rsidRDefault="004B1B96" w:rsidP="00A01539">
      <w:pPr>
        <w:spacing w:before="100" w:beforeAutospacing="1" w:after="100" w:afterAutospacing="1"/>
      </w:pPr>
      <w:r w:rsidRPr="003D19DB">
        <w:t>Sarı lekeli zıpzıp (</w:t>
      </w:r>
      <w:proofErr w:type="spellStart"/>
      <w:r w:rsidRPr="003D19DB">
        <w:rPr>
          <w:i/>
          <w:iCs/>
        </w:rPr>
        <w:t>Thymelicus</w:t>
      </w:r>
      <w:proofErr w:type="spellEnd"/>
      <w:r w:rsidRPr="003D19DB">
        <w:rPr>
          <w:i/>
          <w:iCs/>
        </w:rPr>
        <w:t xml:space="preserve"> </w:t>
      </w:r>
      <w:proofErr w:type="spellStart"/>
      <w:r w:rsidRPr="003D19DB">
        <w:rPr>
          <w:i/>
          <w:iCs/>
        </w:rPr>
        <w:t>acteon</w:t>
      </w:r>
      <w:proofErr w:type="spellEnd"/>
      <w:r w:rsidRPr="003D19DB">
        <w:t xml:space="preserve">) </w:t>
      </w:r>
      <w:r w:rsidR="00476BC1" w:rsidRPr="003D19DB">
        <w:t xml:space="preserve">alanda </w:t>
      </w:r>
      <w:r w:rsidR="00107096" w:rsidRPr="003D19DB">
        <w:t>görülen</w:t>
      </w:r>
      <w:r w:rsidR="00476BC1" w:rsidRPr="003D19DB">
        <w:t xml:space="preserve"> bir kelebek türüdür, ancak </w:t>
      </w:r>
      <w:r w:rsidR="00107096" w:rsidRPr="003D19DB">
        <w:t xml:space="preserve">nesli </w:t>
      </w:r>
      <w:r w:rsidR="00476BC1" w:rsidRPr="003D19DB">
        <w:t xml:space="preserve">bölgesel olarak </w:t>
      </w:r>
      <w:r w:rsidR="00107096" w:rsidRPr="003D19DB">
        <w:t>tehlike</w:t>
      </w:r>
      <w:r w:rsidR="00476BC1" w:rsidRPr="003D19DB">
        <w:t xml:space="preserve"> altındadır.</w:t>
      </w:r>
      <w:r w:rsidR="00A01539" w:rsidRPr="003D19DB">
        <w:t xml:space="preserve">  </w:t>
      </w:r>
    </w:p>
    <w:p w14:paraId="4CD96222" w14:textId="49A56B20" w:rsidR="00A01539" w:rsidRPr="003D19DB" w:rsidRDefault="00476BC1" w:rsidP="00A01539">
      <w:pPr>
        <w:spacing w:before="100" w:beforeAutospacing="1" w:after="100" w:afterAutospacing="1"/>
      </w:pPr>
      <w:r w:rsidRPr="003D19DB">
        <w:lastRenderedPageBreak/>
        <w:t xml:space="preserve">Ana tehditler, göldeki </w:t>
      </w:r>
      <w:r w:rsidR="00107096" w:rsidRPr="003D19DB">
        <w:t>su düzeyinin düşmesi</w:t>
      </w:r>
      <w:r w:rsidRPr="003D19DB">
        <w:t>, tarım alanının genişle</w:t>
      </w:r>
      <w:r w:rsidR="00C2543F" w:rsidRPr="003D19DB">
        <w:t>tilmesi ve yasadışı av</w:t>
      </w:r>
      <w:r w:rsidR="0087567E" w:rsidRPr="003D19DB">
        <w:t>lanmadır</w:t>
      </w:r>
      <w:r w:rsidR="00C2543F" w:rsidRPr="003D19DB">
        <w:t>.</w:t>
      </w:r>
    </w:p>
    <w:p w14:paraId="4A967E41" w14:textId="07D9384E" w:rsidR="005A6FDD" w:rsidRPr="003D19DB" w:rsidRDefault="00C2543F" w:rsidP="00A01539">
      <w:pPr>
        <w:spacing w:before="100" w:beforeAutospacing="1" w:after="100" w:afterAutospacing="1"/>
      </w:pPr>
      <w:r w:rsidRPr="003D19DB">
        <w:t xml:space="preserve">Alanda </w:t>
      </w:r>
      <w:r w:rsidR="007C1315">
        <w:t>koruma çalışması yoktur</w:t>
      </w:r>
      <w:r w:rsidRPr="003D19DB">
        <w:t>.</w:t>
      </w:r>
    </w:p>
    <w:p w14:paraId="0A765D88" w14:textId="3D1E7424" w:rsidR="00A01539" w:rsidRPr="003D19DB" w:rsidRDefault="00D92F9C" w:rsidP="00A01539">
      <w:pPr>
        <w:spacing w:before="100" w:beforeAutospacing="1" w:after="100" w:afterAutospacing="1"/>
        <w:rPr>
          <w:b/>
          <w:i/>
          <w:u w:val="single"/>
        </w:rPr>
      </w:pPr>
      <w:r w:rsidRPr="003D19DB">
        <w:rPr>
          <w:b/>
          <w:i/>
          <w:u w:val="single"/>
        </w:rPr>
        <w:t xml:space="preserve">Tuz </w:t>
      </w:r>
      <w:r w:rsidR="00C2543F" w:rsidRPr="003D19DB">
        <w:rPr>
          <w:b/>
          <w:i/>
          <w:u w:val="single"/>
        </w:rPr>
        <w:t>Gölü</w:t>
      </w:r>
    </w:p>
    <w:p w14:paraId="14F17CC2" w14:textId="2A824B7A" w:rsidR="00C2543F" w:rsidRPr="003D19DB" w:rsidRDefault="00C2543F" w:rsidP="00A01539">
      <w:pPr>
        <w:spacing w:before="100" w:beforeAutospacing="1" w:after="100" w:afterAutospacing="1"/>
      </w:pPr>
      <w:r w:rsidRPr="003D19DB">
        <w:t xml:space="preserve">Tuz Gölü’nün </w:t>
      </w:r>
      <w:r w:rsidR="00107096" w:rsidRPr="003D19DB">
        <w:t>büyük</w:t>
      </w:r>
      <w:r w:rsidRPr="003D19DB">
        <w:t xml:space="preserve"> kısmı, Konya ve Aksaray</w:t>
      </w:r>
      <w:r w:rsidR="008B6F84" w:rsidRPr="003D19DB">
        <w:t xml:space="preserve"> sınırları içerisinde yer almaktadır ve sadece Ankara’nın Şereflikoçhisar ilçesi bu alanın bir kısmını içermektedir. Alan, aynı zamanda göl çevresindeki sulak </w:t>
      </w:r>
      <w:r w:rsidR="00107096" w:rsidRPr="003D19DB">
        <w:t>çayırları</w:t>
      </w:r>
      <w:r w:rsidR="008B6F84" w:rsidRPr="003D19DB">
        <w:t xml:space="preserve"> ve Güneyde ve Batıda tuzcul bozkırları </w:t>
      </w:r>
      <w:r w:rsidR="00107096" w:rsidRPr="003D19DB">
        <w:t>kapsamaktadır.</w:t>
      </w:r>
    </w:p>
    <w:p w14:paraId="5B94FAD7" w14:textId="20C62D96" w:rsidR="000A59F6" w:rsidRPr="003D19DB" w:rsidRDefault="008B6F84" w:rsidP="00A01539">
      <w:pPr>
        <w:spacing w:before="100" w:beforeAutospacing="1" w:after="100" w:afterAutospacing="1"/>
      </w:pPr>
      <w:r w:rsidRPr="003D19DB">
        <w:t xml:space="preserve">Tuz Gölü çevresindeki bitki türleri, </w:t>
      </w:r>
      <w:proofErr w:type="spellStart"/>
      <w:r w:rsidRPr="003D19DB">
        <w:rPr>
          <w:i/>
          <w:iCs/>
        </w:rPr>
        <w:t>Salicornia</w:t>
      </w:r>
      <w:proofErr w:type="spellEnd"/>
      <w:r w:rsidRPr="003D19DB">
        <w:rPr>
          <w:i/>
          <w:iCs/>
        </w:rPr>
        <w:t xml:space="preserve"> </w:t>
      </w:r>
      <w:proofErr w:type="spellStart"/>
      <w:r w:rsidRPr="003D19DB">
        <w:rPr>
          <w:i/>
          <w:iCs/>
        </w:rPr>
        <w:t>europaea</w:t>
      </w:r>
      <w:proofErr w:type="spellEnd"/>
      <w:r w:rsidRPr="003D19DB">
        <w:rPr>
          <w:i/>
          <w:iCs/>
        </w:rPr>
        <w:t xml:space="preserve"> </w:t>
      </w:r>
      <w:r w:rsidRPr="003D19DB">
        <w:t xml:space="preserve">ve </w:t>
      </w:r>
      <w:proofErr w:type="spellStart"/>
      <w:r w:rsidRPr="003D19DB">
        <w:rPr>
          <w:i/>
          <w:iCs/>
        </w:rPr>
        <w:t>Halocnemum</w:t>
      </w:r>
      <w:proofErr w:type="spellEnd"/>
      <w:r w:rsidRPr="003D19DB">
        <w:rPr>
          <w:i/>
          <w:iCs/>
        </w:rPr>
        <w:t xml:space="preserve"> </w:t>
      </w:r>
      <w:proofErr w:type="spellStart"/>
      <w:r w:rsidRPr="003D19DB">
        <w:rPr>
          <w:i/>
          <w:iCs/>
        </w:rPr>
        <w:t>strobilaceum</w:t>
      </w:r>
      <w:proofErr w:type="spellEnd"/>
      <w:r w:rsidRPr="003D19DB">
        <w:rPr>
          <w:i/>
          <w:iCs/>
        </w:rPr>
        <w:t xml:space="preserve"> </w:t>
      </w:r>
      <w:r w:rsidRPr="003D19DB">
        <w:t xml:space="preserve">topluluklarıdır. Tuz düzeyi azaldıkça, sırasıyla </w:t>
      </w:r>
      <w:proofErr w:type="spellStart"/>
      <w:r w:rsidRPr="003D19DB">
        <w:rPr>
          <w:i/>
          <w:iCs/>
        </w:rPr>
        <w:t>Frankenia</w:t>
      </w:r>
      <w:proofErr w:type="spellEnd"/>
      <w:r w:rsidRPr="003D19DB">
        <w:rPr>
          <w:i/>
          <w:iCs/>
        </w:rPr>
        <w:t xml:space="preserve"> </w:t>
      </w:r>
      <w:proofErr w:type="spellStart"/>
      <w:r w:rsidRPr="003D19DB">
        <w:rPr>
          <w:i/>
          <w:iCs/>
        </w:rPr>
        <w:t>hirsuta</w:t>
      </w:r>
      <w:proofErr w:type="spellEnd"/>
      <w:r w:rsidRPr="003D19DB">
        <w:rPr>
          <w:i/>
          <w:iCs/>
        </w:rPr>
        <w:t xml:space="preserve">, </w:t>
      </w:r>
      <w:proofErr w:type="spellStart"/>
      <w:r w:rsidRPr="003D19DB">
        <w:rPr>
          <w:i/>
          <w:iCs/>
        </w:rPr>
        <w:t>Limonium</w:t>
      </w:r>
      <w:proofErr w:type="spellEnd"/>
      <w:r w:rsidRPr="003D19DB">
        <w:rPr>
          <w:i/>
          <w:iCs/>
        </w:rPr>
        <w:t xml:space="preserve"> </w:t>
      </w:r>
      <w:proofErr w:type="spellStart"/>
      <w:r w:rsidRPr="003D19DB">
        <w:rPr>
          <w:i/>
          <w:iCs/>
        </w:rPr>
        <w:t>iconicum</w:t>
      </w:r>
      <w:proofErr w:type="spellEnd"/>
      <w:r w:rsidRPr="003D19DB">
        <w:rPr>
          <w:i/>
          <w:iCs/>
        </w:rPr>
        <w:t xml:space="preserve"> </w:t>
      </w:r>
      <w:r w:rsidRPr="003D19DB">
        <w:t>ve</w:t>
      </w:r>
      <w:r w:rsidRPr="003D19DB">
        <w:rPr>
          <w:i/>
          <w:iCs/>
        </w:rPr>
        <w:t xml:space="preserve"> </w:t>
      </w:r>
      <w:proofErr w:type="spellStart"/>
      <w:r w:rsidRPr="003D19DB">
        <w:rPr>
          <w:i/>
          <w:iCs/>
        </w:rPr>
        <w:t>Artemisia</w:t>
      </w:r>
      <w:proofErr w:type="spellEnd"/>
      <w:r w:rsidRPr="003D19DB">
        <w:rPr>
          <w:i/>
          <w:iCs/>
        </w:rPr>
        <w:t xml:space="preserve"> </w:t>
      </w:r>
      <w:proofErr w:type="spellStart"/>
      <w:r w:rsidRPr="003D19DB">
        <w:rPr>
          <w:i/>
          <w:iCs/>
        </w:rPr>
        <w:t>santonicum</w:t>
      </w:r>
      <w:proofErr w:type="spellEnd"/>
      <w:r w:rsidRPr="003D19DB">
        <w:rPr>
          <w:i/>
          <w:iCs/>
        </w:rPr>
        <w:t xml:space="preserve"> </w:t>
      </w:r>
      <w:r w:rsidRPr="003D19DB">
        <w:t>gözlemlenmektedir.</w:t>
      </w:r>
    </w:p>
    <w:p w14:paraId="1A093FDC" w14:textId="226347FD" w:rsidR="008B6F84" w:rsidRPr="003D19DB" w:rsidRDefault="008B6F84" w:rsidP="008E477C">
      <w:pPr>
        <w:spacing w:before="100" w:beforeAutospacing="1" w:after="100" w:afterAutospacing="1"/>
      </w:pPr>
      <w:r w:rsidRPr="003D19DB">
        <w:t>Alan, bozkır bitkileri bakımından Türkiye’de en önemli alandır</w:t>
      </w:r>
      <w:r w:rsidR="008E477C" w:rsidRPr="003D19DB">
        <w:t xml:space="preserve">. </w:t>
      </w:r>
      <w:r w:rsidRPr="003D19DB">
        <w:t>Bu alan, Anadolu tarlafaresinin (</w:t>
      </w:r>
      <w:proofErr w:type="spellStart"/>
      <w:r w:rsidRPr="003D19DB">
        <w:rPr>
          <w:i/>
          <w:iCs/>
        </w:rPr>
        <w:t>Microtus</w:t>
      </w:r>
      <w:proofErr w:type="spellEnd"/>
      <w:r w:rsidRPr="003D19DB">
        <w:rPr>
          <w:i/>
          <w:iCs/>
        </w:rPr>
        <w:t xml:space="preserve"> </w:t>
      </w:r>
      <w:proofErr w:type="spellStart"/>
      <w:r w:rsidRPr="003D19DB">
        <w:rPr>
          <w:i/>
          <w:iCs/>
        </w:rPr>
        <w:t>anatolicus</w:t>
      </w:r>
      <w:proofErr w:type="spellEnd"/>
      <w:r w:rsidRPr="003D19DB">
        <w:t>)</w:t>
      </w:r>
      <w:r w:rsidR="008E477C" w:rsidRPr="003D19DB">
        <w:t xml:space="preserve"> </w:t>
      </w:r>
      <w:r w:rsidRPr="003D19DB">
        <w:t xml:space="preserve">yanı sıra, </w:t>
      </w:r>
      <w:r w:rsidR="008E477C" w:rsidRPr="003D19DB">
        <w:rPr>
          <w:i/>
          <w:iCs/>
        </w:rPr>
        <w:t xml:space="preserve">Astragalus </w:t>
      </w:r>
      <w:proofErr w:type="spellStart"/>
      <w:r w:rsidR="008E477C" w:rsidRPr="003D19DB">
        <w:rPr>
          <w:i/>
          <w:iCs/>
        </w:rPr>
        <w:t>demirizii</w:t>
      </w:r>
      <w:proofErr w:type="spellEnd"/>
      <w:r w:rsidR="008E477C" w:rsidRPr="003D19DB">
        <w:t xml:space="preserve">, </w:t>
      </w:r>
      <w:r w:rsidR="008E477C" w:rsidRPr="003D19DB">
        <w:rPr>
          <w:i/>
          <w:iCs/>
        </w:rPr>
        <w:t xml:space="preserve">Centaurea </w:t>
      </w:r>
      <w:proofErr w:type="spellStart"/>
      <w:r w:rsidR="008E477C" w:rsidRPr="003D19DB">
        <w:rPr>
          <w:i/>
          <w:iCs/>
        </w:rPr>
        <w:t>halophila</w:t>
      </w:r>
      <w:proofErr w:type="spellEnd"/>
      <w:r w:rsidR="008E477C" w:rsidRPr="003D19DB">
        <w:t xml:space="preserve">, </w:t>
      </w:r>
      <w:proofErr w:type="spellStart"/>
      <w:r w:rsidR="008E477C" w:rsidRPr="003D19DB">
        <w:rPr>
          <w:i/>
          <w:iCs/>
        </w:rPr>
        <w:t>Kalidiopsis</w:t>
      </w:r>
      <w:proofErr w:type="spellEnd"/>
      <w:r w:rsidR="008E477C" w:rsidRPr="003D19DB">
        <w:rPr>
          <w:i/>
          <w:iCs/>
        </w:rPr>
        <w:t xml:space="preserve"> </w:t>
      </w:r>
      <w:proofErr w:type="spellStart"/>
      <w:r w:rsidR="008E477C" w:rsidRPr="003D19DB">
        <w:rPr>
          <w:i/>
          <w:iCs/>
        </w:rPr>
        <w:t>wagenitzii</w:t>
      </w:r>
      <w:proofErr w:type="spellEnd"/>
      <w:r w:rsidR="008E477C" w:rsidRPr="003D19DB">
        <w:t xml:space="preserve">, </w:t>
      </w:r>
      <w:proofErr w:type="spellStart"/>
      <w:r w:rsidR="008E477C" w:rsidRPr="003D19DB">
        <w:rPr>
          <w:i/>
          <w:iCs/>
        </w:rPr>
        <w:t>Senecio</w:t>
      </w:r>
      <w:proofErr w:type="spellEnd"/>
      <w:r w:rsidR="008E477C" w:rsidRPr="003D19DB">
        <w:rPr>
          <w:i/>
          <w:iCs/>
        </w:rPr>
        <w:t xml:space="preserve"> </w:t>
      </w:r>
      <w:proofErr w:type="spellStart"/>
      <w:r w:rsidR="008E477C" w:rsidRPr="003D19DB">
        <w:rPr>
          <w:i/>
          <w:iCs/>
        </w:rPr>
        <w:t>salsuginea</w:t>
      </w:r>
      <w:proofErr w:type="spellEnd"/>
      <w:r w:rsidR="008E477C" w:rsidRPr="003D19DB">
        <w:t xml:space="preserve"> </w:t>
      </w:r>
      <w:r w:rsidRPr="003D19DB">
        <w:t xml:space="preserve">ve </w:t>
      </w:r>
      <w:proofErr w:type="spellStart"/>
      <w:r w:rsidR="008E477C" w:rsidRPr="003D19DB">
        <w:rPr>
          <w:i/>
          <w:iCs/>
        </w:rPr>
        <w:t>Frankenia</w:t>
      </w:r>
      <w:proofErr w:type="spellEnd"/>
      <w:r w:rsidR="008E477C" w:rsidRPr="003D19DB">
        <w:rPr>
          <w:i/>
          <w:iCs/>
        </w:rPr>
        <w:t xml:space="preserve"> </w:t>
      </w:r>
      <w:proofErr w:type="spellStart"/>
      <w:r w:rsidR="008E477C" w:rsidRPr="003D19DB">
        <w:rPr>
          <w:i/>
          <w:iCs/>
        </w:rPr>
        <w:t>halophila</w:t>
      </w:r>
      <w:proofErr w:type="spellEnd"/>
      <w:r w:rsidR="008E477C" w:rsidRPr="003D19DB">
        <w:t xml:space="preserve"> </w:t>
      </w:r>
      <w:r w:rsidRPr="003D19DB">
        <w:t xml:space="preserve">gibi bazı bitki türlerinin Dünya’da yaşadığı tek alandır. Alanda, Türkiye’ye </w:t>
      </w:r>
      <w:r w:rsidR="00107096" w:rsidRPr="003D19DB">
        <w:t>endemik</w:t>
      </w:r>
      <w:r w:rsidRPr="003D19DB">
        <w:t xml:space="preserve"> doğramacı tarla faresi (</w:t>
      </w:r>
      <w:proofErr w:type="spellStart"/>
      <w:r w:rsidRPr="003D19DB">
        <w:rPr>
          <w:i/>
          <w:iCs/>
        </w:rPr>
        <w:t>Microtus</w:t>
      </w:r>
      <w:proofErr w:type="spellEnd"/>
      <w:r w:rsidRPr="003D19DB">
        <w:rPr>
          <w:i/>
          <w:iCs/>
        </w:rPr>
        <w:t xml:space="preserve"> </w:t>
      </w:r>
      <w:proofErr w:type="spellStart"/>
      <w:r w:rsidRPr="003D19DB">
        <w:rPr>
          <w:i/>
          <w:iCs/>
        </w:rPr>
        <w:t>dogramacii</w:t>
      </w:r>
      <w:proofErr w:type="spellEnd"/>
      <w:r w:rsidRPr="003D19DB">
        <w:t xml:space="preserve">) ve </w:t>
      </w:r>
      <w:r w:rsidR="00107096" w:rsidRPr="003D19DB">
        <w:t xml:space="preserve">nesli </w:t>
      </w:r>
      <w:r w:rsidRPr="003D19DB">
        <w:t xml:space="preserve">küresel olarak </w:t>
      </w:r>
      <w:r w:rsidR="00107096" w:rsidRPr="003D19DB">
        <w:t>tehlike</w:t>
      </w:r>
      <w:r w:rsidRPr="003D19DB">
        <w:t xml:space="preserve"> altında olan </w:t>
      </w:r>
      <w:proofErr w:type="spellStart"/>
      <w:r w:rsidRPr="003D19DB">
        <w:rPr>
          <w:i/>
          <w:iCs/>
        </w:rPr>
        <w:t>Pseudophoxinus</w:t>
      </w:r>
      <w:proofErr w:type="spellEnd"/>
      <w:r w:rsidRPr="003D19DB">
        <w:rPr>
          <w:i/>
          <w:iCs/>
        </w:rPr>
        <w:t xml:space="preserve"> </w:t>
      </w:r>
      <w:proofErr w:type="spellStart"/>
      <w:r w:rsidRPr="003D19DB">
        <w:rPr>
          <w:i/>
          <w:iCs/>
        </w:rPr>
        <w:t>crassus</w:t>
      </w:r>
      <w:proofErr w:type="spellEnd"/>
      <w:r w:rsidRPr="003D19DB">
        <w:rPr>
          <w:i/>
          <w:iCs/>
        </w:rPr>
        <w:t xml:space="preserve"> </w:t>
      </w:r>
      <w:r w:rsidRPr="003D19DB">
        <w:t xml:space="preserve">olarak adlandırılan </w:t>
      </w:r>
      <w:r w:rsidR="00107096" w:rsidRPr="003D19DB">
        <w:t xml:space="preserve">bir </w:t>
      </w:r>
      <w:r w:rsidRPr="003D19DB">
        <w:t>içsu balığı</w:t>
      </w:r>
      <w:r w:rsidR="007022A1" w:rsidRPr="003D19DB">
        <w:t xml:space="preserve"> yaşamaktadır.</w:t>
      </w:r>
    </w:p>
    <w:p w14:paraId="19B6DD84" w14:textId="65AF139F" w:rsidR="008E477C" w:rsidRPr="003D19DB" w:rsidRDefault="007022A1" w:rsidP="008E477C">
      <w:pPr>
        <w:spacing w:before="100" w:beforeAutospacing="1" w:after="100" w:afterAutospacing="1"/>
      </w:pPr>
      <w:r w:rsidRPr="003D19DB">
        <w:t xml:space="preserve">Alandaki en önemli tehdit, sulama için yeraltı suyunun aşırı kullanımı nedeniyle </w:t>
      </w:r>
      <w:r w:rsidR="00916C81" w:rsidRPr="003D19DB">
        <w:t xml:space="preserve">su </w:t>
      </w:r>
      <w:r w:rsidR="005E7039" w:rsidRPr="003D19DB">
        <w:t>düzeyindeki</w:t>
      </w:r>
      <w:r w:rsidR="00916C81" w:rsidRPr="003D19DB">
        <w:t xml:space="preserve"> düşüştür</w:t>
      </w:r>
      <w:r w:rsidRPr="003D19DB">
        <w:t xml:space="preserve">. Diğer tehditler, doğal gaz depolama </w:t>
      </w:r>
      <w:r w:rsidR="00916C81" w:rsidRPr="003D19DB">
        <w:t>p</w:t>
      </w:r>
      <w:r w:rsidRPr="003D19DB">
        <w:t xml:space="preserve">rojesi, evsel, sınai ve tarımsal atıkların </w:t>
      </w:r>
      <w:r w:rsidR="00916C81" w:rsidRPr="003D19DB">
        <w:t>oluşturduğu kirlilik</w:t>
      </w:r>
      <w:r w:rsidRPr="003D19DB">
        <w:t xml:space="preserve"> ve aşırı otlatmadır.</w:t>
      </w:r>
    </w:p>
    <w:p w14:paraId="175CC03C" w14:textId="52EC381D" w:rsidR="005A6FDD" w:rsidRPr="003D19DB" w:rsidRDefault="007E4240" w:rsidP="007E4240">
      <w:pPr>
        <w:spacing w:before="100" w:beforeAutospacing="1" w:after="100" w:afterAutospacing="1"/>
        <w:rPr>
          <w:b/>
          <w:i/>
          <w:u w:val="single"/>
        </w:rPr>
      </w:pPr>
      <w:r w:rsidRPr="003D19DB">
        <w:rPr>
          <w:b/>
          <w:i/>
          <w:u w:val="single"/>
        </w:rPr>
        <w:t xml:space="preserve">Hirfanlı </w:t>
      </w:r>
      <w:r w:rsidR="007022A1" w:rsidRPr="003D19DB">
        <w:rPr>
          <w:b/>
          <w:i/>
          <w:u w:val="single"/>
        </w:rPr>
        <w:t>Barajı</w:t>
      </w:r>
    </w:p>
    <w:p w14:paraId="5C4788E0" w14:textId="7ED3FC32" w:rsidR="007E4240" w:rsidRPr="003D19DB" w:rsidRDefault="007022A1" w:rsidP="007E4240">
      <w:pPr>
        <w:spacing w:before="100" w:beforeAutospacing="1" w:after="100" w:afterAutospacing="1"/>
      </w:pPr>
      <w:r w:rsidRPr="003D19DB">
        <w:t>Bu alan, Hirfanlı Barajı ve baraj çevresindeki tarım arazilerinden oluşmaktadır.</w:t>
      </w:r>
      <w:r w:rsidR="007E4240" w:rsidRPr="003D19DB">
        <w:t xml:space="preserve"> </w:t>
      </w:r>
      <w:r w:rsidRPr="003D19DB">
        <w:t>Alanın boyutu,</w:t>
      </w:r>
      <w:r w:rsidR="007E4240" w:rsidRPr="003D19DB">
        <w:t xml:space="preserve"> </w:t>
      </w:r>
      <w:r w:rsidRPr="003D19DB">
        <w:t>68,896 hektardır ve</w:t>
      </w:r>
      <w:r w:rsidR="007E4240" w:rsidRPr="003D19DB">
        <w:t xml:space="preserve"> </w:t>
      </w:r>
      <w:r w:rsidR="007E4240" w:rsidRPr="003D19DB">
        <w:rPr>
          <w:b/>
          <w:bCs/>
        </w:rPr>
        <w:t xml:space="preserve">Bala, Evren, </w:t>
      </w:r>
      <w:r w:rsidR="007E4240" w:rsidRPr="003D19DB">
        <w:t xml:space="preserve">Kırşehir, Karaman, </w:t>
      </w:r>
      <w:r w:rsidR="007E4240" w:rsidRPr="003D19DB">
        <w:rPr>
          <w:b/>
          <w:bCs/>
        </w:rPr>
        <w:t>Şereflikoçhisar</w:t>
      </w:r>
      <w:r w:rsidR="007E4240" w:rsidRPr="003D19DB">
        <w:t>, Sarıyahşi</w:t>
      </w:r>
      <w:r w:rsidRPr="003D19DB">
        <w:t xml:space="preserve"> ilçe sınırları içerisinde yer almaktadır</w:t>
      </w:r>
      <w:r w:rsidR="007E4240" w:rsidRPr="003D19DB">
        <w:t xml:space="preserve">.  </w:t>
      </w:r>
      <w:r w:rsidRPr="003D19DB">
        <w:t>Gölün kışın donmaması nedeniyle</w:t>
      </w:r>
      <w:r w:rsidR="007E4240" w:rsidRPr="003D19DB">
        <w:t xml:space="preserve">, </w:t>
      </w:r>
      <w:r w:rsidRPr="003D19DB">
        <w:t xml:space="preserve">alan </w:t>
      </w:r>
      <w:r w:rsidR="00B36E5F" w:rsidRPr="003D19DB">
        <w:t>birçok</w:t>
      </w:r>
      <w:r w:rsidRPr="003D19DB">
        <w:t xml:space="preserve"> su kuşuna ev sahipliği yapmaktadır</w:t>
      </w:r>
      <w:r w:rsidR="007E4240" w:rsidRPr="003D19DB">
        <w:t xml:space="preserve">. </w:t>
      </w:r>
      <w:r w:rsidRPr="003D19DB">
        <w:t>Baraj,</w:t>
      </w:r>
      <w:r w:rsidR="007E4240" w:rsidRPr="003D19DB">
        <w:t xml:space="preserve"> Kayseri </w:t>
      </w:r>
      <w:r w:rsidRPr="003D19DB">
        <w:t>ve</w:t>
      </w:r>
      <w:r w:rsidR="007E4240" w:rsidRPr="003D19DB">
        <w:t xml:space="preserve"> Kırşehir</w:t>
      </w:r>
      <w:r w:rsidRPr="003D19DB">
        <w:t xml:space="preserve">’den gelen </w:t>
      </w:r>
      <w:r w:rsidR="003A67FC">
        <w:t>atıksu</w:t>
      </w:r>
      <w:r w:rsidRPr="003D19DB">
        <w:t>ları ile kirletilmektedir</w:t>
      </w:r>
      <w:r w:rsidR="007E4240" w:rsidRPr="003D19DB">
        <w:t xml:space="preserve">. </w:t>
      </w:r>
      <w:r w:rsidRPr="003D19DB">
        <w:t>Yasadışı avlanma, alan</w:t>
      </w:r>
      <w:r w:rsidR="00B36E5F" w:rsidRPr="003D19DB">
        <w:t>a</w:t>
      </w:r>
      <w:r w:rsidRPr="003D19DB">
        <w:t xml:space="preserve"> yönelik </w:t>
      </w:r>
      <w:r w:rsidR="00B36E5F" w:rsidRPr="003D19DB">
        <w:t>diğer</w:t>
      </w:r>
      <w:r w:rsidRPr="003D19DB">
        <w:t xml:space="preserve"> tehdittir. </w:t>
      </w:r>
    </w:p>
    <w:p w14:paraId="3F5AD35D" w14:textId="3D23FF26" w:rsidR="005A6FDD" w:rsidRPr="003D19DB" w:rsidRDefault="007022A1" w:rsidP="007E4240">
      <w:pPr>
        <w:spacing w:before="100" w:beforeAutospacing="1" w:after="100" w:afterAutospacing="1"/>
      </w:pPr>
      <w:r w:rsidRPr="003D19DB">
        <w:t xml:space="preserve">Alanda </w:t>
      </w:r>
      <w:r w:rsidR="007C1315">
        <w:t>koruma çalışması yoktur</w:t>
      </w:r>
      <w:r w:rsidRPr="003D19DB">
        <w:t>.</w:t>
      </w:r>
    </w:p>
    <w:p w14:paraId="1A6B7665" w14:textId="2E26A8F2" w:rsidR="00275879" w:rsidRPr="007C1315" w:rsidRDefault="007022A1" w:rsidP="00D41376">
      <w:pPr>
        <w:numPr>
          <w:ilvl w:val="2"/>
          <w:numId w:val="5"/>
        </w:numPr>
        <w:rPr>
          <w:rFonts w:eastAsia="Calibri"/>
        </w:rPr>
      </w:pPr>
      <w:r w:rsidRPr="007C1315">
        <w:rPr>
          <w:rFonts w:eastAsia="Calibri"/>
        </w:rPr>
        <w:t>Paydaş İstişarelerine Göre Biyolojik ve Agro-Biyolojik Çeşitlilik Bakımından Ankara’nın Önemli Varlıkları</w:t>
      </w:r>
    </w:p>
    <w:p w14:paraId="27A9D1D7" w14:textId="77777777" w:rsidR="00FE1B4E" w:rsidRPr="003D19DB" w:rsidRDefault="00FE1B4E" w:rsidP="00FE1B4E">
      <w:pPr>
        <w:rPr>
          <w:rFonts w:eastAsia="Calibri"/>
        </w:rPr>
      </w:pPr>
    </w:p>
    <w:p w14:paraId="38E3F415" w14:textId="23C310F2" w:rsidR="00FE1B4E" w:rsidRPr="003D19DB" w:rsidRDefault="00565EB7" w:rsidP="00FE1B4E">
      <w:pPr>
        <w:rPr>
          <w:rFonts w:eastAsia="Calibri"/>
        </w:rPr>
      </w:pPr>
      <w:r w:rsidRPr="003D19DB">
        <w:rPr>
          <w:rFonts w:eastAsia="Calibri"/>
        </w:rPr>
        <w:t xml:space="preserve">Ankara’nın önemli varlıkları, </w:t>
      </w:r>
      <w:r w:rsidR="00AF5E8B" w:rsidRPr="003D19DB">
        <w:rPr>
          <w:rFonts w:eastAsia="Calibri"/>
        </w:rPr>
        <w:t>23 Kasım 2019 ve 9-10 Aralık 2019’da gerçekleştirilen danışma çalıştayları yoluyla belirlenmiştir. Bulgular, aşağıdaki tabloda özetlenmektedir:</w:t>
      </w:r>
    </w:p>
    <w:p w14:paraId="1C178E57" w14:textId="77777777" w:rsidR="00FE1B4E" w:rsidRPr="003D19DB" w:rsidRDefault="00FE1B4E" w:rsidP="00FE1B4E">
      <w:pPr>
        <w:rPr>
          <w:rFonts w:eastAsia="Calibri"/>
        </w:rPr>
      </w:pPr>
    </w:p>
    <w:p w14:paraId="4C25B2D1" w14:textId="77777777" w:rsidR="00403062" w:rsidRDefault="00403062">
      <w:pPr>
        <w:jc w:val="left"/>
        <w:rPr>
          <w:rFonts w:eastAsia="Calibri"/>
          <w:b/>
          <w:bCs/>
        </w:rPr>
      </w:pPr>
      <w:r>
        <w:rPr>
          <w:rFonts w:eastAsia="Calibri"/>
          <w:b/>
          <w:bCs/>
        </w:rPr>
        <w:br w:type="page"/>
      </w:r>
    </w:p>
    <w:p w14:paraId="4169FC90" w14:textId="505E490F" w:rsidR="00B36E5F" w:rsidRPr="00167E87" w:rsidRDefault="00FE1B4E" w:rsidP="00AD3078">
      <w:pPr>
        <w:rPr>
          <w:rFonts w:eastAsia="Calibri"/>
          <w:b/>
          <w:bCs/>
        </w:rPr>
      </w:pPr>
      <w:r w:rsidRPr="00167E87">
        <w:rPr>
          <w:rFonts w:eastAsia="Calibri"/>
          <w:b/>
          <w:bCs/>
        </w:rPr>
        <w:lastRenderedPageBreak/>
        <w:t>Tabl</w:t>
      </w:r>
      <w:r w:rsidR="00AF5E8B" w:rsidRPr="00167E87">
        <w:rPr>
          <w:rFonts w:eastAsia="Calibri"/>
          <w:b/>
          <w:bCs/>
        </w:rPr>
        <w:t>o</w:t>
      </w:r>
      <w:r w:rsidRPr="00167E87">
        <w:rPr>
          <w:rFonts w:eastAsia="Calibri"/>
          <w:b/>
          <w:bCs/>
        </w:rPr>
        <w:t xml:space="preserve"> 3. </w:t>
      </w:r>
      <w:r w:rsidR="00AF5E8B" w:rsidRPr="00167E87">
        <w:rPr>
          <w:rFonts w:eastAsia="Calibri"/>
          <w:b/>
          <w:bCs/>
        </w:rPr>
        <w:t>Geleneksel Havzalar Bakımından Ankara’daki Varlık</w:t>
      </w:r>
      <w:r w:rsidR="00B36E5F" w:rsidRPr="00167E87">
        <w:rPr>
          <w:rFonts w:eastAsia="Calibri"/>
          <w:b/>
          <w:bCs/>
        </w:rPr>
        <w:t>lar</w:t>
      </w:r>
      <w:r w:rsidR="00AF5E8B" w:rsidRPr="00167E87">
        <w:rPr>
          <w:rFonts w:eastAsia="Calibri"/>
          <w:b/>
          <w:bCs/>
        </w:rPr>
        <w:t xml:space="preserve"> ve Tehdit</w:t>
      </w:r>
      <w:r w:rsidR="00B36E5F" w:rsidRPr="00167E87">
        <w:rPr>
          <w:rFonts w:eastAsia="Calibri"/>
          <w:b/>
          <w:bCs/>
        </w:rPr>
        <w:t>ler</w:t>
      </w:r>
      <w:r w:rsidR="00AF5E8B" w:rsidRPr="00167E87">
        <w:rPr>
          <w:rFonts w:eastAsia="Calibri"/>
          <w:b/>
          <w:bCs/>
        </w:rPr>
        <w:t xml:space="preserve"> Matrisi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612"/>
        <w:gridCol w:w="3612"/>
      </w:tblGrid>
      <w:tr w:rsidR="003C146B" w:rsidRPr="007C1315" w14:paraId="176FD369" w14:textId="77777777" w:rsidTr="00167E87">
        <w:tc>
          <w:tcPr>
            <w:tcW w:w="1838" w:type="dxa"/>
            <w:shd w:val="clear" w:color="auto" w:fill="auto"/>
          </w:tcPr>
          <w:p w14:paraId="1430D3C4" w14:textId="79A073AC" w:rsidR="00F32ED8" w:rsidRPr="007C1315" w:rsidRDefault="00AD3078" w:rsidP="007C1315">
            <w:pPr>
              <w:jc w:val="center"/>
              <w:rPr>
                <w:rFonts w:eastAsia="Calibri"/>
                <w:b/>
                <w:bCs/>
                <w:sz w:val="22"/>
                <w:szCs w:val="22"/>
              </w:rPr>
            </w:pPr>
            <w:r w:rsidRPr="007C1315">
              <w:rPr>
                <w:rFonts w:eastAsia="Calibri"/>
                <w:b/>
                <w:bCs/>
                <w:sz w:val="22"/>
                <w:szCs w:val="22"/>
              </w:rPr>
              <w:t>Alan</w:t>
            </w:r>
          </w:p>
        </w:tc>
        <w:tc>
          <w:tcPr>
            <w:tcW w:w="3612" w:type="dxa"/>
            <w:shd w:val="clear" w:color="auto" w:fill="auto"/>
          </w:tcPr>
          <w:p w14:paraId="3038CD9C" w14:textId="157752A5" w:rsidR="00F32ED8" w:rsidRPr="007C1315" w:rsidRDefault="00AD3078" w:rsidP="007C1315">
            <w:pPr>
              <w:jc w:val="center"/>
              <w:rPr>
                <w:rFonts w:eastAsia="Calibri"/>
                <w:b/>
                <w:bCs/>
                <w:sz w:val="22"/>
                <w:szCs w:val="22"/>
              </w:rPr>
            </w:pPr>
            <w:r w:rsidRPr="007C1315">
              <w:rPr>
                <w:rFonts w:eastAsia="Calibri"/>
                <w:b/>
                <w:bCs/>
                <w:sz w:val="22"/>
                <w:szCs w:val="22"/>
              </w:rPr>
              <w:t>Ana Varlıklar</w:t>
            </w:r>
          </w:p>
        </w:tc>
        <w:tc>
          <w:tcPr>
            <w:tcW w:w="3612" w:type="dxa"/>
            <w:shd w:val="clear" w:color="auto" w:fill="auto"/>
          </w:tcPr>
          <w:p w14:paraId="0E34B77C" w14:textId="0600EAC1" w:rsidR="00F32ED8" w:rsidRPr="007C1315" w:rsidRDefault="00AD3078" w:rsidP="007C1315">
            <w:pPr>
              <w:jc w:val="center"/>
              <w:rPr>
                <w:rFonts w:eastAsia="Calibri"/>
                <w:b/>
                <w:bCs/>
                <w:sz w:val="22"/>
                <w:szCs w:val="22"/>
              </w:rPr>
            </w:pPr>
            <w:r w:rsidRPr="007C1315">
              <w:rPr>
                <w:rFonts w:eastAsia="Calibri"/>
                <w:b/>
                <w:bCs/>
                <w:sz w:val="22"/>
                <w:szCs w:val="22"/>
              </w:rPr>
              <w:t>Tehditler</w:t>
            </w:r>
            <w:r w:rsidR="00F32ED8" w:rsidRPr="007C1315">
              <w:rPr>
                <w:rFonts w:eastAsia="Calibri"/>
                <w:b/>
                <w:bCs/>
                <w:sz w:val="22"/>
                <w:szCs w:val="22"/>
              </w:rPr>
              <w:t>/</w:t>
            </w:r>
            <w:r w:rsidRPr="007C1315">
              <w:rPr>
                <w:rFonts w:eastAsia="Calibri"/>
                <w:b/>
                <w:bCs/>
                <w:sz w:val="22"/>
                <w:szCs w:val="22"/>
              </w:rPr>
              <w:t>Sorun</w:t>
            </w:r>
          </w:p>
        </w:tc>
      </w:tr>
      <w:tr w:rsidR="003C146B" w:rsidRPr="007C1315" w14:paraId="4AACF83C" w14:textId="77777777" w:rsidTr="00167E87">
        <w:tc>
          <w:tcPr>
            <w:tcW w:w="1838" w:type="dxa"/>
            <w:shd w:val="clear" w:color="auto" w:fill="auto"/>
          </w:tcPr>
          <w:p w14:paraId="380E21EF" w14:textId="10A40E2D" w:rsidR="00A33DD3" w:rsidRPr="007C1315" w:rsidRDefault="00E0003E" w:rsidP="007C1315">
            <w:pPr>
              <w:jc w:val="left"/>
              <w:rPr>
                <w:rFonts w:eastAsia="Calibri"/>
                <w:sz w:val="22"/>
                <w:szCs w:val="22"/>
              </w:rPr>
            </w:pPr>
            <w:r w:rsidRPr="007C1315">
              <w:rPr>
                <w:rFonts w:eastAsia="Calibri"/>
                <w:sz w:val="22"/>
                <w:szCs w:val="22"/>
              </w:rPr>
              <w:t>Genel olarak Ankara ili</w:t>
            </w:r>
          </w:p>
        </w:tc>
        <w:tc>
          <w:tcPr>
            <w:tcW w:w="3612" w:type="dxa"/>
            <w:shd w:val="clear" w:color="auto" w:fill="auto"/>
          </w:tcPr>
          <w:p w14:paraId="1138AFE9" w14:textId="2307BD11" w:rsidR="00A33DD3" w:rsidRPr="007C1315" w:rsidRDefault="00A33DD3"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E0003E" w:rsidRPr="007C1315">
              <w:rPr>
                <w:rFonts w:eastAsia="Calibri"/>
                <w:sz w:val="22"/>
                <w:szCs w:val="22"/>
              </w:rPr>
              <w:t>Tarım arazisinin mevcudiyeti ve esas olarak kuru tarımın uygulanması</w:t>
            </w:r>
          </w:p>
          <w:p w14:paraId="46C12834" w14:textId="4ACF5DC8" w:rsidR="00A33DD3" w:rsidRPr="007C1315" w:rsidRDefault="00A33DD3" w:rsidP="007C1315">
            <w:pPr>
              <w:jc w:val="left"/>
              <w:rPr>
                <w:rFonts w:eastAsia="Calibri"/>
                <w:sz w:val="22"/>
                <w:szCs w:val="22"/>
              </w:rPr>
            </w:pPr>
            <w:r w:rsidRPr="007C1315">
              <w:rPr>
                <w:rFonts w:eastAsia="Calibri"/>
                <w:sz w:val="22"/>
                <w:szCs w:val="22"/>
              </w:rPr>
              <w:t>-</w:t>
            </w:r>
            <w:r w:rsidR="00FB2741" w:rsidRPr="007C1315">
              <w:rPr>
                <w:sz w:val="22"/>
                <w:szCs w:val="22"/>
              </w:rPr>
              <w:t xml:space="preserve"> </w:t>
            </w:r>
            <w:r w:rsidR="00E0003E" w:rsidRPr="007C1315">
              <w:rPr>
                <w:rFonts w:eastAsia="Calibri"/>
                <w:sz w:val="22"/>
                <w:szCs w:val="22"/>
              </w:rPr>
              <w:t>Yerel türlere ait keçi ve koyun sayılarında artış</w:t>
            </w:r>
          </w:p>
          <w:p w14:paraId="7B303352" w14:textId="54B0DBD1" w:rsidR="00BF71D8" w:rsidRPr="007C1315" w:rsidRDefault="00BF71D8" w:rsidP="007C1315">
            <w:pPr>
              <w:jc w:val="left"/>
              <w:rPr>
                <w:rFonts w:eastAsia="Calibri"/>
                <w:sz w:val="22"/>
                <w:szCs w:val="22"/>
              </w:rPr>
            </w:pPr>
            <w:r w:rsidRPr="00263070">
              <w:rPr>
                <w:rFonts w:eastAsia="Calibri"/>
                <w:sz w:val="22"/>
                <w:szCs w:val="22"/>
              </w:rPr>
              <w:t>-</w:t>
            </w:r>
            <w:r w:rsidR="00353758" w:rsidRPr="00263070">
              <w:rPr>
                <w:rFonts w:eastAsia="Calibri"/>
                <w:sz w:val="22"/>
                <w:szCs w:val="22"/>
              </w:rPr>
              <w:t xml:space="preserve"> </w:t>
            </w:r>
            <w:r w:rsidR="00263070">
              <w:rPr>
                <w:rFonts w:eastAsia="Calibri"/>
                <w:sz w:val="22"/>
                <w:szCs w:val="22"/>
              </w:rPr>
              <w:t xml:space="preserve">Kentte </w:t>
            </w:r>
            <w:r w:rsidR="004C58BE" w:rsidRPr="00263070">
              <w:rPr>
                <w:rFonts w:eastAsia="Calibri"/>
                <w:sz w:val="22"/>
                <w:szCs w:val="22"/>
              </w:rPr>
              <w:t>ve kırsalda (mevsimsel olarak)</w:t>
            </w:r>
            <w:r w:rsidR="00353758" w:rsidRPr="00263070">
              <w:rPr>
                <w:rFonts w:eastAsia="Calibri"/>
                <w:sz w:val="22"/>
                <w:szCs w:val="22"/>
              </w:rPr>
              <w:t xml:space="preserve"> </w:t>
            </w:r>
            <w:r w:rsidR="004C58BE" w:rsidRPr="00263070">
              <w:rPr>
                <w:rFonts w:eastAsia="Calibri"/>
                <w:sz w:val="22"/>
                <w:szCs w:val="22"/>
              </w:rPr>
              <w:t>yaşayan nüfus, bağlantı kurma kapasitesi</w:t>
            </w:r>
            <w:r w:rsidR="00263070" w:rsidRPr="00263070">
              <w:rPr>
                <w:rFonts w:eastAsia="Calibri"/>
                <w:sz w:val="22"/>
                <w:szCs w:val="22"/>
              </w:rPr>
              <w:t>ne sahiptir</w:t>
            </w:r>
            <w:r w:rsidR="004C58BE" w:rsidRPr="00263070">
              <w:rPr>
                <w:rFonts w:eastAsia="Calibri"/>
                <w:sz w:val="22"/>
                <w:szCs w:val="22"/>
              </w:rPr>
              <w:t>.</w:t>
            </w:r>
          </w:p>
          <w:p w14:paraId="032DC83B" w14:textId="4242E274" w:rsidR="00BF71D8" w:rsidRPr="007C1315" w:rsidRDefault="00BF71D8" w:rsidP="007C1315">
            <w:pPr>
              <w:jc w:val="left"/>
              <w:rPr>
                <w:rFonts w:eastAsia="Calibri"/>
                <w:sz w:val="22"/>
                <w:szCs w:val="22"/>
              </w:rPr>
            </w:pPr>
            <w:r w:rsidRPr="007C1315">
              <w:rPr>
                <w:rFonts w:eastAsia="Calibri"/>
                <w:sz w:val="22"/>
                <w:szCs w:val="22"/>
              </w:rPr>
              <w:t>-</w:t>
            </w:r>
            <w:r w:rsidR="00353758" w:rsidRPr="007C1315">
              <w:rPr>
                <w:rFonts w:eastAsia="Calibri"/>
                <w:sz w:val="22"/>
                <w:szCs w:val="22"/>
              </w:rPr>
              <w:t xml:space="preserve"> </w:t>
            </w:r>
            <w:r w:rsidR="00915176" w:rsidRPr="007C1315">
              <w:rPr>
                <w:rFonts w:eastAsia="Calibri"/>
                <w:sz w:val="22"/>
                <w:szCs w:val="22"/>
              </w:rPr>
              <w:t xml:space="preserve">Katma değeri yüksek ancak piyasa analizinin </w:t>
            </w:r>
            <w:r w:rsidR="005A0EE8" w:rsidRPr="007C1315">
              <w:rPr>
                <w:rFonts w:eastAsia="Calibri"/>
                <w:sz w:val="22"/>
                <w:szCs w:val="22"/>
              </w:rPr>
              <w:t xml:space="preserve">eksikliği </w:t>
            </w:r>
            <w:r w:rsidR="00915176" w:rsidRPr="007C1315">
              <w:rPr>
                <w:rFonts w:eastAsia="Calibri"/>
                <w:sz w:val="22"/>
                <w:szCs w:val="22"/>
              </w:rPr>
              <w:t>nedeniyle iyi planlanmamış ürünler</w:t>
            </w:r>
            <w:r w:rsidR="00353758" w:rsidRPr="007C1315">
              <w:rPr>
                <w:rFonts w:eastAsia="Calibri"/>
                <w:sz w:val="22"/>
                <w:szCs w:val="22"/>
              </w:rPr>
              <w:t xml:space="preserve"> </w:t>
            </w:r>
            <w:r w:rsidRPr="007C1315">
              <w:rPr>
                <w:rFonts w:eastAsia="Calibri"/>
                <w:sz w:val="22"/>
                <w:szCs w:val="22"/>
              </w:rPr>
              <w:t xml:space="preserve"> </w:t>
            </w:r>
          </w:p>
        </w:tc>
        <w:tc>
          <w:tcPr>
            <w:tcW w:w="3612" w:type="dxa"/>
            <w:shd w:val="clear" w:color="auto" w:fill="auto"/>
          </w:tcPr>
          <w:p w14:paraId="0E67213B" w14:textId="7CEEDE61" w:rsidR="00A33DD3" w:rsidRPr="007C1315" w:rsidRDefault="00A33DD3"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915176" w:rsidRPr="007C1315">
              <w:rPr>
                <w:rFonts w:eastAsia="Calibri"/>
                <w:sz w:val="22"/>
                <w:szCs w:val="22"/>
              </w:rPr>
              <w:t>İklim değişikliği</w:t>
            </w:r>
          </w:p>
          <w:p w14:paraId="257284D7" w14:textId="13227069" w:rsidR="00353758" w:rsidRPr="007C1315" w:rsidRDefault="00A33DD3"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915176" w:rsidRPr="007C1315">
              <w:rPr>
                <w:rFonts w:eastAsia="Calibri"/>
                <w:sz w:val="22"/>
                <w:szCs w:val="22"/>
              </w:rPr>
              <w:t xml:space="preserve">Genel olarak kırsalda eğitim ve diğer sağlık hizmetlerinin </w:t>
            </w:r>
            <w:r w:rsidR="005A0EE8" w:rsidRPr="007C1315">
              <w:rPr>
                <w:rFonts w:eastAsia="Calibri"/>
                <w:sz w:val="22"/>
                <w:szCs w:val="22"/>
              </w:rPr>
              <w:t>eksikliği</w:t>
            </w:r>
          </w:p>
          <w:p w14:paraId="355F039F" w14:textId="05019889" w:rsidR="00A33DD3" w:rsidRPr="007C1315" w:rsidRDefault="00353758" w:rsidP="007C1315">
            <w:pPr>
              <w:jc w:val="left"/>
              <w:rPr>
                <w:rFonts w:eastAsia="Calibri"/>
                <w:sz w:val="22"/>
                <w:szCs w:val="22"/>
              </w:rPr>
            </w:pPr>
            <w:r w:rsidRPr="007C1315">
              <w:rPr>
                <w:rFonts w:eastAsia="Calibri"/>
                <w:sz w:val="22"/>
                <w:szCs w:val="22"/>
              </w:rPr>
              <w:t xml:space="preserve">- </w:t>
            </w:r>
            <w:r w:rsidR="00915176" w:rsidRPr="007C1315">
              <w:rPr>
                <w:rFonts w:eastAsia="Calibri"/>
                <w:sz w:val="22"/>
                <w:szCs w:val="22"/>
              </w:rPr>
              <w:t>Gençlerin kırdan kente göçü</w:t>
            </w:r>
            <w:r w:rsidR="00D43D25" w:rsidRPr="007C1315">
              <w:rPr>
                <w:rFonts w:eastAsia="Calibri"/>
                <w:sz w:val="22"/>
                <w:szCs w:val="22"/>
              </w:rPr>
              <w:t>,</w:t>
            </w:r>
            <w:r w:rsidR="00915176" w:rsidRPr="007C1315">
              <w:rPr>
                <w:rFonts w:eastAsia="Calibri"/>
                <w:sz w:val="22"/>
                <w:szCs w:val="22"/>
              </w:rPr>
              <w:t xml:space="preserve"> </w:t>
            </w:r>
            <w:r w:rsidR="00D43D25" w:rsidRPr="007C1315">
              <w:rPr>
                <w:rFonts w:eastAsia="Calibri"/>
                <w:sz w:val="22"/>
                <w:szCs w:val="22"/>
              </w:rPr>
              <w:t xml:space="preserve">yerel bilgiyi </w:t>
            </w:r>
            <w:r w:rsidR="00915176" w:rsidRPr="007C1315">
              <w:rPr>
                <w:rFonts w:eastAsia="Calibri"/>
                <w:sz w:val="22"/>
                <w:szCs w:val="22"/>
              </w:rPr>
              <w:t>yaşlılardan gençlere aktarma zincirini kırmaktadır</w:t>
            </w:r>
          </w:p>
          <w:p w14:paraId="191ACA99" w14:textId="7261DC23" w:rsidR="00A33DD3" w:rsidRPr="007C1315" w:rsidRDefault="00A33DD3" w:rsidP="007C1315">
            <w:pPr>
              <w:jc w:val="left"/>
              <w:rPr>
                <w:rFonts w:eastAsia="Calibri"/>
                <w:sz w:val="22"/>
                <w:szCs w:val="22"/>
              </w:rPr>
            </w:pPr>
            <w:r w:rsidRPr="007C1315">
              <w:rPr>
                <w:rFonts w:eastAsia="Calibri"/>
                <w:sz w:val="22"/>
                <w:szCs w:val="22"/>
              </w:rPr>
              <w:t xml:space="preserve">- </w:t>
            </w:r>
            <w:r w:rsidR="00915176" w:rsidRPr="007C1315">
              <w:rPr>
                <w:rFonts w:eastAsia="Calibri"/>
                <w:sz w:val="22"/>
                <w:szCs w:val="22"/>
              </w:rPr>
              <w:t>Yapılaşmanın tarım arazilerini kapsayacak biçimde genişletilmesi</w:t>
            </w:r>
            <w:r w:rsidRPr="007C1315">
              <w:rPr>
                <w:rFonts w:eastAsia="Calibri"/>
                <w:sz w:val="22"/>
                <w:szCs w:val="22"/>
              </w:rPr>
              <w:t>,</w:t>
            </w:r>
          </w:p>
          <w:p w14:paraId="33DB0F46" w14:textId="0482CDD5" w:rsidR="00A33DD3" w:rsidRPr="007C1315" w:rsidRDefault="00A33DD3" w:rsidP="007C1315">
            <w:pPr>
              <w:jc w:val="left"/>
              <w:rPr>
                <w:rFonts w:eastAsia="Calibri"/>
                <w:sz w:val="22"/>
                <w:szCs w:val="22"/>
              </w:rPr>
            </w:pPr>
            <w:r w:rsidRPr="007C1315">
              <w:rPr>
                <w:rFonts w:eastAsia="Calibri"/>
                <w:sz w:val="22"/>
                <w:szCs w:val="22"/>
              </w:rPr>
              <w:t>-</w:t>
            </w:r>
            <w:r w:rsidR="00915176" w:rsidRPr="007C1315">
              <w:rPr>
                <w:rFonts w:eastAsia="Calibri"/>
                <w:sz w:val="22"/>
                <w:szCs w:val="22"/>
              </w:rPr>
              <w:t>Taş ocakları,</w:t>
            </w:r>
          </w:p>
          <w:p w14:paraId="75E5B30A" w14:textId="0F8D44B9" w:rsidR="00A33DD3" w:rsidRPr="007C1315" w:rsidRDefault="00A33DD3"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Yerel çeşitlerin biyokaçakçılığı</w:t>
            </w:r>
            <w:r w:rsidR="00D43D25" w:rsidRPr="007C1315">
              <w:rPr>
                <w:rFonts w:eastAsia="Calibri"/>
                <w:sz w:val="22"/>
                <w:szCs w:val="22"/>
              </w:rPr>
              <w:t>,</w:t>
            </w:r>
          </w:p>
          <w:p w14:paraId="081272D5" w14:textId="72D639EE" w:rsidR="00A33DD3" w:rsidRPr="007C1315" w:rsidRDefault="00A33DD3"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2932C6" w:rsidRPr="007C1315">
              <w:rPr>
                <w:rFonts w:eastAsia="Calibri"/>
                <w:sz w:val="22"/>
                <w:szCs w:val="22"/>
              </w:rPr>
              <w:t>Evsel ve sınai atıkların oluşturduğu kirlilik,</w:t>
            </w:r>
          </w:p>
          <w:p w14:paraId="2D4BEF8C" w14:textId="1F7941B2" w:rsidR="002932C6" w:rsidRPr="007C1315" w:rsidRDefault="00A33DD3"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2932C6" w:rsidRPr="007C1315">
              <w:rPr>
                <w:rFonts w:eastAsia="Calibri"/>
                <w:sz w:val="22"/>
                <w:szCs w:val="22"/>
              </w:rPr>
              <w:t>Hobi bahçeleri,</w:t>
            </w:r>
          </w:p>
          <w:p w14:paraId="1E25F818" w14:textId="09DA023D" w:rsidR="00A33DD3" w:rsidRPr="007C1315" w:rsidRDefault="00A33DD3"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2932C6" w:rsidRPr="007C1315">
              <w:rPr>
                <w:rFonts w:eastAsia="Calibri"/>
                <w:sz w:val="22"/>
                <w:szCs w:val="22"/>
              </w:rPr>
              <w:t>Kontrolsüz avlanma,</w:t>
            </w:r>
          </w:p>
          <w:p w14:paraId="31AB67A4" w14:textId="0B9496F6" w:rsidR="00A33DD3" w:rsidRPr="007C1315" w:rsidRDefault="00A33DD3"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2932C6" w:rsidRPr="007C1315">
              <w:rPr>
                <w:rFonts w:eastAsia="Calibri"/>
                <w:sz w:val="22"/>
                <w:szCs w:val="22"/>
              </w:rPr>
              <w:t xml:space="preserve">Çoban bulmada yaşanan zorluklar </w:t>
            </w:r>
          </w:p>
          <w:p w14:paraId="17B3DDE4" w14:textId="5E7002B4" w:rsidR="00A33DD3" w:rsidRPr="007C1315" w:rsidRDefault="00A33DD3"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2932C6" w:rsidRPr="007C1315">
              <w:rPr>
                <w:rFonts w:eastAsia="Calibri"/>
                <w:sz w:val="22"/>
                <w:szCs w:val="22"/>
              </w:rPr>
              <w:t>Otlaklarda aşırı otlatma</w:t>
            </w:r>
            <w:r w:rsidRPr="007C1315">
              <w:rPr>
                <w:rFonts w:eastAsia="Calibri"/>
                <w:sz w:val="22"/>
                <w:szCs w:val="22"/>
              </w:rPr>
              <w:t>,</w:t>
            </w:r>
          </w:p>
          <w:p w14:paraId="6A54291A" w14:textId="39922D32" w:rsidR="00A33DD3" w:rsidRPr="007C1315" w:rsidRDefault="00A33DD3"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2932C6" w:rsidRPr="007C1315">
              <w:rPr>
                <w:rFonts w:eastAsia="Calibri"/>
                <w:sz w:val="22"/>
                <w:szCs w:val="22"/>
              </w:rPr>
              <w:t>Yerel arı çeşitleri</w:t>
            </w:r>
            <w:r w:rsidR="00D43D25" w:rsidRPr="007C1315">
              <w:rPr>
                <w:rFonts w:eastAsia="Calibri"/>
                <w:sz w:val="22"/>
                <w:szCs w:val="22"/>
              </w:rPr>
              <w:t>,</w:t>
            </w:r>
            <w:r w:rsidR="002932C6" w:rsidRPr="007C1315">
              <w:rPr>
                <w:rFonts w:eastAsia="Calibri"/>
                <w:sz w:val="22"/>
                <w:szCs w:val="22"/>
              </w:rPr>
              <w:t xml:space="preserve"> göçmen arıcılardan dolayı tehlike altındadır.</w:t>
            </w:r>
          </w:p>
          <w:p w14:paraId="39B9A9E8" w14:textId="395EAA2E" w:rsidR="00A33DD3" w:rsidRPr="007C1315" w:rsidRDefault="00A33DD3"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2932C6" w:rsidRPr="007C1315">
              <w:rPr>
                <w:rFonts w:eastAsia="Calibri"/>
                <w:sz w:val="22"/>
                <w:szCs w:val="22"/>
              </w:rPr>
              <w:t>Yeraltı suyunun aşırı kullanımı,</w:t>
            </w:r>
          </w:p>
          <w:p w14:paraId="22B7EC7E" w14:textId="408BF03E" w:rsidR="00EF56A2" w:rsidRPr="007C1315" w:rsidRDefault="00EF56A2" w:rsidP="007C1315">
            <w:pPr>
              <w:jc w:val="left"/>
              <w:rPr>
                <w:rFonts w:eastAsia="Calibri"/>
                <w:sz w:val="22"/>
                <w:szCs w:val="22"/>
              </w:rPr>
            </w:pPr>
            <w:r w:rsidRPr="007C1315">
              <w:rPr>
                <w:rFonts w:eastAsia="Calibri"/>
                <w:sz w:val="22"/>
                <w:szCs w:val="22"/>
              </w:rPr>
              <w:t>-</w:t>
            </w:r>
            <w:r w:rsidR="002932C6" w:rsidRPr="007C1315">
              <w:rPr>
                <w:rFonts w:eastAsia="Calibri"/>
                <w:sz w:val="22"/>
                <w:szCs w:val="22"/>
              </w:rPr>
              <w:t>İthal türlerin dikimi ve ekimi yerel tür ve çeşitleri tehdit etmektedir,</w:t>
            </w:r>
          </w:p>
          <w:p w14:paraId="04F874FE" w14:textId="542AAD81" w:rsidR="00937014" w:rsidRPr="007C1315" w:rsidRDefault="00937014" w:rsidP="007C1315">
            <w:pPr>
              <w:jc w:val="left"/>
              <w:rPr>
                <w:rFonts w:eastAsia="Calibri"/>
                <w:sz w:val="22"/>
                <w:szCs w:val="22"/>
              </w:rPr>
            </w:pPr>
            <w:r w:rsidRPr="007C1315">
              <w:rPr>
                <w:rFonts w:eastAsia="Calibri"/>
                <w:sz w:val="22"/>
                <w:szCs w:val="22"/>
              </w:rPr>
              <w:t>-</w:t>
            </w:r>
            <w:r w:rsidR="002932C6" w:rsidRPr="007C1315">
              <w:rPr>
                <w:rFonts w:eastAsia="Calibri"/>
                <w:sz w:val="22"/>
                <w:szCs w:val="22"/>
              </w:rPr>
              <w:t>Sorumsuzca sulama</w:t>
            </w:r>
          </w:p>
        </w:tc>
      </w:tr>
      <w:tr w:rsidR="003C146B" w:rsidRPr="007C1315" w14:paraId="5E0042DA" w14:textId="77777777" w:rsidTr="00167E87">
        <w:tc>
          <w:tcPr>
            <w:tcW w:w="1838" w:type="dxa"/>
            <w:shd w:val="clear" w:color="auto" w:fill="auto"/>
          </w:tcPr>
          <w:p w14:paraId="68BBE5F8" w14:textId="492F8185" w:rsidR="00A33DD3" w:rsidRPr="007C1315" w:rsidRDefault="002932C6" w:rsidP="007C1315">
            <w:pPr>
              <w:jc w:val="left"/>
              <w:rPr>
                <w:rFonts w:eastAsia="Calibri"/>
                <w:sz w:val="22"/>
                <w:szCs w:val="22"/>
              </w:rPr>
            </w:pPr>
            <w:r w:rsidRPr="007C1315">
              <w:rPr>
                <w:rFonts w:eastAsia="Calibri"/>
                <w:sz w:val="22"/>
                <w:szCs w:val="22"/>
              </w:rPr>
              <w:t>Ankara’nın Merkez İlçeleri</w:t>
            </w:r>
          </w:p>
        </w:tc>
        <w:tc>
          <w:tcPr>
            <w:tcW w:w="3612" w:type="dxa"/>
            <w:shd w:val="clear" w:color="auto" w:fill="auto"/>
          </w:tcPr>
          <w:p w14:paraId="0B724293" w14:textId="1E517F47" w:rsidR="00A33DD3" w:rsidRPr="007C1315" w:rsidRDefault="00A33DD3"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5E069A" w:rsidRPr="007C1315">
              <w:rPr>
                <w:rFonts w:eastAsia="Calibri"/>
                <w:sz w:val="22"/>
                <w:szCs w:val="22"/>
              </w:rPr>
              <w:t>Vadi ve derelerin mevcudiyeti</w:t>
            </w:r>
          </w:p>
          <w:p w14:paraId="3970AEF6" w14:textId="46FACB2E" w:rsidR="00A33DD3" w:rsidRPr="007C1315" w:rsidRDefault="00A33DD3"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5E069A" w:rsidRPr="007C1315">
              <w:rPr>
                <w:rFonts w:eastAsia="Calibri"/>
                <w:sz w:val="22"/>
                <w:szCs w:val="22"/>
              </w:rPr>
              <w:t xml:space="preserve">ODTÜ ve </w:t>
            </w:r>
            <w:r w:rsidR="00643D53" w:rsidRPr="007C1315">
              <w:rPr>
                <w:rFonts w:eastAsia="Calibri"/>
                <w:sz w:val="22"/>
                <w:szCs w:val="22"/>
              </w:rPr>
              <w:t>Hacettepe Üniversitesi Beytepe Kampüsü’nde biyolojik çeşitlilikler</w:t>
            </w:r>
          </w:p>
          <w:p w14:paraId="32F4D7A1" w14:textId="2662641F" w:rsidR="00A33DD3" w:rsidRPr="007C1315" w:rsidRDefault="00A33DD3"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643D53" w:rsidRPr="007C1315">
              <w:rPr>
                <w:rFonts w:eastAsia="Calibri"/>
                <w:sz w:val="22"/>
                <w:szCs w:val="22"/>
              </w:rPr>
              <w:t>Atatürk Orman Çiftliği’nin</w:t>
            </w:r>
            <w:r w:rsidRPr="007C1315">
              <w:rPr>
                <w:rFonts w:eastAsia="Calibri"/>
                <w:sz w:val="22"/>
                <w:szCs w:val="22"/>
              </w:rPr>
              <w:t xml:space="preserve"> (AOÇ)</w:t>
            </w:r>
            <w:r w:rsidR="00643D53" w:rsidRPr="007C1315">
              <w:rPr>
                <w:rFonts w:eastAsia="Calibri"/>
                <w:sz w:val="22"/>
                <w:szCs w:val="22"/>
              </w:rPr>
              <w:t xml:space="preserve"> mevcudiyeti</w:t>
            </w:r>
          </w:p>
          <w:p w14:paraId="7601012B" w14:textId="55EA1461" w:rsidR="00EF56A2" w:rsidRPr="007C1315" w:rsidRDefault="00D81F9C"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643D53" w:rsidRPr="007C1315">
              <w:rPr>
                <w:rFonts w:eastAsia="Calibri"/>
                <w:sz w:val="22"/>
                <w:szCs w:val="22"/>
              </w:rPr>
              <w:t>Sincan ilçesinde</w:t>
            </w:r>
            <w:r w:rsidR="00D43D25" w:rsidRPr="007C1315">
              <w:rPr>
                <w:rFonts w:eastAsia="Calibri"/>
                <w:sz w:val="22"/>
                <w:szCs w:val="22"/>
              </w:rPr>
              <w:t>ki</w:t>
            </w:r>
            <w:r w:rsidR="00643D53" w:rsidRPr="007C1315">
              <w:rPr>
                <w:rFonts w:eastAsia="Calibri"/>
                <w:sz w:val="22"/>
                <w:szCs w:val="22"/>
              </w:rPr>
              <w:t xml:space="preserve"> </w:t>
            </w:r>
            <w:r w:rsidRPr="007C1315">
              <w:rPr>
                <w:rFonts w:eastAsia="Calibri"/>
                <w:sz w:val="22"/>
                <w:szCs w:val="22"/>
              </w:rPr>
              <w:t>Zir</w:t>
            </w:r>
            <w:r w:rsidR="00643D53" w:rsidRPr="007C1315">
              <w:rPr>
                <w:rFonts w:eastAsia="Calibri"/>
                <w:sz w:val="22"/>
                <w:szCs w:val="22"/>
              </w:rPr>
              <w:t xml:space="preserve"> vadisi</w:t>
            </w:r>
            <w:r w:rsidRPr="007C1315">
              <w:rPr>
                <w:rFonts w:eastAsia="Calibri"/>
                <w:sz w:val="22"/>
                <w:szCs w:val="22"/>
              </w:rPr>
              <w:t xml:space="preserve">; </w:t>
            </w:r>
            <w:r w:rsidR="002F2482" w:rsidRPr="007C1315">
              <w:rPr>
                <w:rFonts w:eastAsia="Calibri"/>
                <w:sz w:val="22"/>
                <w:szCs w:val="22"/>
              </w:rPr>
              <w:t xml:space="preserve">orman kedisinin </w:t>
            </w:r>
            <w:r w:rsidR="00FB2741" w:rsidRPr="007C1315">
              <w:rPr>
                <w:rFonts w:eastAsia="Calibri"/>
                <w:sz w:val="22"/>
                <w:szCs w:val="22"/>
              </w:rPr>
              <w:t>(</w:t>
            </w:r>
            <w:r w:rsidR="00FB2741" w:rsidRPr="007C1315">
              <w:rPr>
                <w:rFonts w:eastAsia="Calibri"/>
                <w:i/>
                <w:iCs/>
                <w:sz w:val="22"/>
                <w:szCs w:val="22"/>
              </w:rPr>
              <w:t>Felis chaus</w:t>
            </w:r>
            <w:r w:rsidR="00FB2741" w:rsidRPr="007C1315">
              <w:rPr>
                <w:rFonts w:eastAsia="Calibri"/>
                <w:sz w:val="22"/>
                <w:szCs w:val="22"/>
              </w:rPr>
              <w:t xml:space="preserve">) </w:t>
            </w:r>
            <w:r w:rsidR="003A67FC">
              <w:rPr>
                <w:rFonts w:eastAsia="Calibri"/>
                <w:sz w:val="22"/>
                <w:szCs w:val="22"/>
              </w:rPr>
              <w:t>yaygın olduğu</w:t>
            </w:r>
            <w:r w:rsidR="002F2482" w:rsidRPr="007C1315">
              <w:rPr>
                <w:rFonts w:eastAsia="Calibri"/>
                <w:sz w:val="22"/>
                <w:szCs w:val="22"/>
              </w:rPr>
              <w:t xml:space="preserve"> Sincan’da sulak alanlar ve göller bulunmaktadır.</w:t>
            </w:r>
          </w:p>
          <w:p w14:paraId="1F96CBFA" w14:textId="74206833" w:rsidR="00D81F9C" w:rsidRPr="007C1315" w:rsidRDefault="00EF56A2" w:rsidP="007C1315">
            <w:pPr>
              <w:jc w:val="left"/>
              <w:rPr>
                <w:rFonts w:eastAsia="Calibri"/>
                <w:sz w:val="22"/>
                <w:szCs w:val="22"/>
              </w:rPr>
            </w:pPr>
            <w:r w:rsidRPr="007C1315">
              <w:rPr>
                <w:rFonts w:eastAsia="Calibri"/>
                <w:sz w:val="22"/>
                <w:szCs w:val="22"/>
              </w:rPr>
              <w:t>-</w:t>
            </w:r>
            <w:r w:rsidR="00DE714A" w:rsidRPr="003A67FC">
              <w:rPr>
                <w:rFonts w:eastAsia="Calibri"/>
                <w:sz w:val="22"/>
                <w:szCs w:val="22"/>
              </w:rPr>
              <w:t>Yunus Emre’nin kız kardeşi Bacım Sultan</w:t>
            </w:r>
            <w:r w:rsidR="003A67FC" w:rsidRPr="003A67FC">
              <w:rPr>
                <w:rFonts w:eastAsia="Calibri"/>
                <w:sz w:val="22"/>
                <w:szCs w:val="22"/>
              </w:rPr>
              <w:t xml:space="preserve"> </w:t>
            </w:r>
            <w:r w:rsidR="00A01B0F" w:rsidRPr="003A67FC">
              <w:rPr>
                <w:rFonts w:eastAsia="Calibri"/>
                <w:sz w:val="22"/>
                <w:szCs w:val="22"/>
              </w:rPr>
              <w:t>türbesi</w:t>
            </w:r>
            <w:r w:rsidR="00DE714A" w:rsidRPr="003A67FC">
              <w:rPr>
                <w:rFonts w:eastAsia="Calibri"/>
                <w:sz w:val="22"/>
                <w:szCs w:val="22"/>
              </w:rPr>
              <w:t xml:space="preserve"> Sincan’dadır</w:t>
            </w:r>
            <w:r w:rsidR="00DE714A" w:rsidRPr="007C1315">
              <w:rPr>
                <w:rFonts w:eastAsia="Calibri"/>
                <w:sz w:val="22"/>
                <w:szCs w:val="22"/>
              </w:rPr>
              <w:t xml:space="preserve"> ve tarihi </w:t>
            </w:r>
            <w:r w:rsidR="003A67FC">
              <w:rPr>
                <w:rFonts w:eastAsia="Calibri"/>
                <w:sz w:val="22"/>
                <w:szCs w:val="22"/>
              </w:rPr>
              <w:t>İpek Yolu</w:t>
            </w:r>
            <w:r w:rsidR="00DE714A" w:rsidRPr="007C1315">
              <w:rPr>
                <w:rFonts w:eastAsia="Calibri"/>
                <w:sz w:val="22"/>
                <w:szCs w:val="22"/>
              </w:rPr>
              <w:t xml:space="preserve"> buradan geçmiştir</w:t>
            </w:r>
            <w:r w:rsidRPr="007C1315">
              <w:rPr>
                <w:rFonts w:eastAsia="Calibri"/>
                <w:sz w:val="22"/>
                <w:szCs w:val="22"/>
              </w:rPr>
              <w:t>.</w:t>
            </w:r>
          </w:p>
          <w:p w14:paraId="771C0B4F" w14:textId="4DB4CCA1" w:rsidR="00D81F9C" w:rsidRPr="007C1315" w:rsidRDefault="00D81F9C" w:rsidP="007C1315">
            <w:pPr>
              <w:jc w:val="left"/>
              <w:rPr>
                <w:rFonts w:eastAsia="Calibri"/>
                <w:sz w:val="22"/>
                <w:szCs w:val="22"/>
              </w:rPr>
            </w:pPr>
            <w:r w:rsidRPr="007C1315">
              <w:rPr>
                <w:rFonts w:eastAsia="Calibri"/>
                <w:sz w:val="22"/>
                <w:szCs w:val="22"/>
              </w:rPr>
              <w:t xml:space="preserve">- Keçiören </w:t>
            </w:r>
            <w:r w:rsidR="00DE714A" w:rsidRPr="007C1315">
              <w:rPr>
                <w:rFonts w:eastAsia="Calibri"/>
                <w:sz w:val="22"/>
                <w:szCs w:val="22"/>
              </w:rPr>
              <w:t>ilçesinde Bağlum Kösrelik Göleti,</w:t>
            </w:r>
          </w:p>
          <w:p w14:paraId="09EADF92" w14:textId="4747FFCF" w:rsidR="00D81F9C" w:rsidRPr="007C1315" w:rsidRDefault="00D81F9C" w:rsidP="007C1315">
            <w:pPr>
              <w:jc w:val="left"/>
              <w:rPr>
                <w:rFonts w:eastAsia="Calibri"/>
                <w:sz w:val="22"/>
                <w:szCs w:val="22"/>
              </w:rPr>
            </w:pPr>
            <w:r w:rsidRPr="007C1315">
              <w:rPr>
                <w:rFonts w:eastAsia="Calibri"/>
                <w:sz w:val="22"/>
                <w:szCs w:val="22"/>
              </w:rPr>
              <w:t>-</w:t>
            </w:r>
            <w:r w:rsidR="00DE714A" w:rsidRPr="007C1315">
              <w:rPr>
                <w:rFonts w:eastAsia="Calibri"/>
                <w:sz w:val="22"/>
                <w:szCs w:val="22"/>
              </w:rPr>
              <w:t xml:space="preserve"> Badem ağaçları ve yabani bitkilerin bulunduğu </w:t>
            </w:r>
            <w:r w:rsidRPr="007C1315">
              <w:rPr>
                <w:rFonts w:eastAsia="Calibri"/>
                <w:sz w:val="22"/>
                <w:szCs w:val="22"/>
              </w:rPr>
              <w:t xml:space="preserve">Bademlidere </w:t>
            </w:r>
          </w:p>
          <w:p w14:paraId="128F9FE9" w14:textId="6C25C408" w:rsidR="00A33DD3" w:rsidRPr="007C1315" w:rsidRDefault="00D81F9C" w:rsidP="007C1315">
            <w:pPr>
              <w:jc w:val="left"/>
              <w:rPr>
                <w:rFonts w:eastAsia="Calibri"/>
                <w:sz w:val="22"/>
                <w:szCs w:val="22"/>
              </w:rPr>
            </w:pPr>
            <w:r w:rsidRPr="007C1315">
              <w:rPr>
                <w:rFonts w:eastAsia="Calibri"/>
                <w:sz w:val="22"/>
                <w:szCs w:val="22"/>
              </w:rPr>
              <w:t xml:space="preserve">- </w:t>
            </w:r>
            <w:r w:rsidR="00DE714A" w:rsidRPr="007C1315">
              <w:rPr>
                <w:rFonts w:eastAsia="Calibri"/>
                <w:sz w:val="22"/>
                <w:szCs w:val="22"/>
              </w:rPr>
              <w:t>Kıbrıs Vadisi, Kıbrıs köyü yüzlerce bitki türüne ev sahipliği yapmaktadır ve bu bitki türlerinden 3’ünün nesli tehlikededir.</w:t>
            </w:r>
            <w:r w:rsidR="00A57B41" w:rsidRPr="007C1315">
              <w:rPr>
                <w:rFonts w:eastAsia="Calibri"/>
                <w:sz w:val="22"/>
                <w:szCs w:val="22"/>
              </w:rPr>
              <w:t xml:space="preserve"> Vadi, aynı zamanda çeşitli kuş, kelebek ve ağaç (yemiş ağaçları gibi) türlerine ev sahipliği yapmaktadır ve burada, dere ve şelaleler yer almaktadır.</w:t>
            </w:r>
          </w:p>
          <w:p w14:paraId="2AF66624" w14:textId="77777777" w:rsidR="00BF71D8" w:rsidRPr="007C1315" w:rsidRDefault="00BF71D8" w:rsidP="007C1315">
            <w:pPr>
              <w:jc w:val="left"/>
              <w:rPr>
                <w:rFonts w:eastAsia="Calibri"/>
                <w:sz w:val="22"/>
                <w:szCs w:val="22"/>
              </w:rPr>
            </w:pPr>
          </w:p>
        </w:tc>
        <w:tc>
          <w:tcPr>
            <w:tcW w:w="3612" w:type="dxa"/>
            <w:shd w:val="clear" w:color="auto" w:fill="auto"/>
          </w:tcPr>
          <w:p w14:paraId="49B94B45" w14:textId="23E93310" w:rsidR="00353758" w:rsidRPr="007C1315" w:rsidRDefault="00A33DD3" w:rsidP="007C1315">
            <w:pPr>
              <w:jc w:val="left"/>
              <w:rPr>
                <w:rFonts w:eastAsia="Calibri"/>
                <w:sz w:val="22"/>
                <w:szCs w:val="22"/>
              </w:rPr>
            </w:pPr>
            <w:r w:rsidRPr="007C1315">
              <w:rPr>
                <w:rFonts w:eastAsia="Calibri"/>
                <w:sz w:val="22"/>
                <w:szCs w:val="22"/>
              </w:rPr>
              <w:t>-</w:t>
            </w:r>
            <w:r w:rsidR="00353758" w:rsidRPr="007C1315">
              <w:rPr>
                <w:rFonts w:eastAsia="Calibri"/>
                <w:sz w:val="22"/>
                <w:szCs w:val="22"/>
              </w:rPr>
              <w:t xml:space="preserve"> </w:t>
            </w:r>
            <w:r w:rsidR="00A57B41" w:rsidRPr="007C1315">
              <w:rPr>
                <w:rFonts w:eastAsia="Calibri"/>
                <w:sz w:val="22"/>
                <w:szCs w:val="22"/>
              </w:rPr>
              <w:t xml:space="preserve">İl düzeyinde iklim </w:t>
            </w:r>
            <w:r w:rsidR="008F6436" w:rsidRPr="007C1315">
              <w:rPr>
                <w:rFonts w:eastAsia="Calibri"/>
                <w:sz w:val="22"/>
                <w:szCs w:val="22"/>
              </w:rPr>
              <w:t>değişikliğine dayanıklılık</w:t>
            </w:r>
            <w:r w:rsidR="00A57B41" w:rsidRPr="007C1315">
              <w:rPr>
                <w:rFonts w:eastAsia="Calibri"/>
                <w:sz w:val="22"/>
                <w:szCs w:val="22"/>
              </w:rPr>
              <w:t xml:space="preserve"> programları ve eylemleri</w:t>
            </w:r>
            <w:r w:rsidR="00353758" w:rsidRPr="007C1315">
              <w:rPr>
                <w:rFonts w:eastAsia="Calibri"/>
                <w:sz w:val="22"/>
                <w:szCs w:val="22"/>
              </w:rPr>
              <w:t xml:space="preserve"> </w:t>
            </w:r>
          </w:p>
          <w:p w14:paraId="648967E3" w14:textId="34FB3C3F" w:rsidR="00353758" w:rsidRPr="007C1315" w:rsidRDefault="00353758" w:rsidP="007C1315">
            <w:pPr>
              <w:jc w:val="left"/>
              <w:rPr>
                <w:rFonts w:eastAsia="Calibri"/>
                <w:sz w:val="22"/>
                <w:szCs w:val="22"/>
              </w:rPr>
            </w:pPr>
            <w:r w:rsidRPr="007C1315">
              <w:rPr>
                <w:rFonts w:eastAsia="Calibri"/>
                <w:sz w:val="22"/>
                <w:szCs w:val="22"/>
              </w:rPr>
              <w:t xml:space="preserve">- </w:t>
            </w:r>
            <w:r w:rsidR="0033387D" w:rsidRPr="007C1315">
              <w:rPr>
                <w:rFonts w:eastAsia="Calibri"/>
                <w:sz w:val="22"/>
                <w:szCs w:val="22"/>
              </w:rPr>
              <w:t>Dağınık</w:t>
            </w:r>
            <w:r w:rsidR="00A57B41" w:rsidRPr="007C1315">
              <w:rPr>
                <w:rFonts w:eastAsia="Calibri"/>
                <w:sz w:val="22"/>
                <w:szCs w:val="22"/>
              </w:rPr>
              <w:t xml:space="preserve"> yeşil altyapının </w:t>
            </w:r>
            <w:r w:rsidR="005A0EE8" w:rsidRPr="007C1315">
              <w:rPr>
                <w:rFonts w:eastAsia="Calibri"/>
                <w:sz w:val="22"/>
                <w:szCs w:val="22"/>
              </w:rPr>
              <w:t>eksikliği</w:t>
            </w:r>
          </w:p>
          <w:p w14:paraId="066356CB" w14:textId="520E2A07" w:rsidR="00A33DD3" w:rsidRPr="007C1315" w:rsidRDefault="00353758" w:rsidP="007C1315">
            <w:pPr>
              <w:jc w:val="left"/>
              <w:rPr>
                <w:rFonts w:eastAsia="Calibri"/>
                <w:sz w:val="22"/>
                <w:szCs w:val="22"/>
              </w:rPr>
            </w:pPr>
            <w:r w:rsidRPr="007C1315">
              <w:rPr>
                <w:rFonts w:eastAsia="Calibri"/>
                <w:sz w:val="22"/>
                <w:szCs w:val="22"/>
              </w:rPr>
              <w:t xml:space="preserve">- </w:t>
            </w:r>
            <w:r w:rsidR="00A57B41" w:rsidRPr="007C1315">
              <w:rPr>
                <w:rFonts w:eastAsia="Calibri"/>
                <w:sz w:val="22"/>
                <w:szCs w:val="22"/>
              </w:rPr>
              <w:t>Yapılaşma</w:t>
            </w:r>
          </w:p>
          <w:p w14:paraId="2C056FBB" w14:textId="55C2A090" w:rsidR="00A33DD3" w:rsidRPr="007C1315" w:rsidRDefault="00A33DD3" w:rsidP="007C1315">
            <w:pPr>
              <w:jc w:val="left"/>
              <w:rPr>
                <w:rFonts w:eastAsia="Calibri"/>
                <w:sz w:val="22"/>
                <w:szCs w:val="22"/>
              </w:rPr>
            </w:pPr>
            <w:r w:rsidRPr="007C1315">
              <w:rPr>
                <w:rFonts w:eastAsia="Calibri"/>
                <w:sz w:val="22"/>
                <w:szCs w:val="22"/>
              </w:rPr>
              <w:t>-</w:t>
            </w:r>
            <w:r w:rsidR="00A57B41" w:rsidRPr="007C1315">
              <w:rPr>
                <w:rFonts w:eastAsia="Calibri"/>
                <w:sz w:val="22"/>
                <w:szCs w:val="22"/>
              </w:rPr>
              <w:t xml:space="preserve"> Ankara’nın doğal varlıkları</w:t>
            </w:r>
            <w:r w:rsidR="0033387D" w:rsidRPr="007C1315">
              <w:rPr>
                <w:rFonts w:eastAsia="Calibri"/>
                <w:sz w:val="22"/>
                <w:szCs w:val="22"/>
              </w:rPr>
              <w:t xml:space="preserve"> konusunda farkındalık eksikliği</w:t>
            </w:r>
          </w:p>
          <w:p w14:paraId="679C256F" w14:textId="70A6DA06" w:rsidR="00A33DD3" w:rsidRPr="007C1315" w:rsidRDefault="00A33DD3" w:rsidP="007C1315">
            <w:pPr>
              <w:jc w:val="left"/>
              <w:rPr>
                <w:rFonts w:eastAsia="Calibri"/>
                <w:sz w:val="22"/>
                <w:szCs w:val="22"/>
              </w:rPr>
            </w:pPr>
            <w:r w:rsidRPr="007C1315">
              <w:rPr>
                <w:rFonts w:eastAsia="Calibri"/>
                <w:sz w:val="22"/>
                <w:szCs w:val="22"/>
              </w:rPr>
              <w:t>-</w:t>
            </w:r>
            <w:r w:rsidR="00A57B41" w:rsidRPr="007C1315">
              <w:rPr>
                <w:rFonts w:eastAsia="Calibri"/>
                <w:sz w:val="22"/>
                <w:szCs w:val="22"/>
              </w:rPr>
              <w:t xml:space="preserve"> Çakıl, kırma taş ocağı</w:t>
            </w:r>
          </w:p>
          <w:p w14:paraId="6C54FE9F" w14:textId="05B1FD92" w:rsidR="00A33DD3" w:rsidRPr="007C1315" w:rsidRDefault="00A33DD3" w:rsidP="007C1315">
            <w:pPr>
              <w:jc w:val="left"/>
              <w:rPr>
                <w:rFonts w:eastAsia="Calibri"/>
                <w:sz w:val="22"/>
                <w:szCs w:val="22"/>
              </w:rPr>
            </w:pPr>
            <w:r w:rsidRPr="007C1315">
              <w:rPr>
                <w:rFonts w:eastAsia="Calibri"/>
                <w:sz w:val="22"/>
                <w:szCs w:val="22"/>
              </w:rPr>
              <w:t xml:space="preserve">- </w:t>
            </w:r>
            <w:r w:rsidR="00A57B41" w:rsidRPr="007C1315">
              <w:rPr>
                <w:rFonts w:eastAsia="Calibri"/>
                <w:sz w:val="22"/>
                <w:szCs w:val="22"/>
              </w:rPr>
              <w:t xml:space="preserve">Ankara’nın </w:t>
            </w:r>
            <w:r w:rsidR="00735C43" w:rsidRPr="007C1315">
              <w:rPr>
                <w:rFonts w:eastAsia="Calibri"/>
                <w:sz w:val="22"/>
                <w:szCs w:val="22"/>
              </w:rPr>
              <w:t xml:space="preserve">katı </w:t>
            </w:r>
            <w:r w:rsidR="00735C43" w:rsidRPr="003A67FC">
              <w:rPr>
                <w:rFonts w:eastAsia="Calibri"/>
                <w:sz w:val="22"/>
                <w:szCs w:val="22"/>
              </w:rPr>
              <w:t xml:space="preserve">atık </w:t>
            </w:r>
            <w:r w:rsidR="0033387D" w:rsidRPr="003A67FC">
              <w:rPr>
                <w:rFonts w:eastAsia="Calibri"/>
                <w:sz w:val="22"/>
                <w:szCs w:val="22"/>
              </w:rPr>
              <w:t>alanı</w:t>
            </w:r>
          </w:p>
          <w:p w14:paraId="13B8F7CD" w14:textId="5C86FA00" w:rsidR="00EF56A2" w:rsidRPr="007C1315" w:rsidRDefault="00EF56A2"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735C43" w:rsidRPr="007C1315">
              <w:rPr>
                <w:rFonts w:eastAsia="Calibri"/>
                <w:sz w:val="22"/>
                <w:szCs w:val="22"/>
              </w:rPr>
              <w:t xml:space="preserve">Şehrin </w:t>
            </w:r>
            <w:r w:rsidR="003A67FC">
              <w:rPr>
                <w:rFonts w:eastAsia="Calibri"/>
                <w:sz w:val="22"/>
                <w:szCs w:val="22"/>
              </w:rPr>
              <w:t>atıksu</w:t>
            </w:r>
            <w:r w:rsidR="00735C43" w:rsidRPr="007C1315">
              <w:rPr>
                <w:rFonts w:eastAsia="Calibri"/>
                <w:sz w:val="22"/>
                <w:szCs w:val="22"/>
              </w:rPr>
              <w:t>yu yüzünden oluşan su kirliliği</w:t>
            </w:r>
            <w:r w:rsidRPr="007C1315">
              <w:rPr>
                <w:rFonts w:eastAsia="Calibri"/>
                <w:sz w:val="22"/>
                <w:szCs w:val="22"/>
              </w:rPr>
              <w:t xml:space="preserve"> (Ankara </w:t>
            </w:r>
            <w:r w:rsidR="00735C43" w:rsidRPr="007C1315">
              <w:rPr>
                <w:rFonts w:eastAsia="Calibri"/>
                <w:sz w:val="22"/>
                <w:szCs w:val="22"/>
              </w:rPr>
              <w:t>Çayı</w:t>
            </w:r>
            <w:r w:rsidRPr="007C1315">
              <w:rPr>
                <w:rFonts w:eastAsia="Calibri"/>
                <w:sz w:val="22"/>
                <w:szCs w:val="22"/>
              </w:rPr>
              <w:t>),</w:t>
            </w:r>
          </w:p>
          <w:p w14:paraId="3A072573" w14:textId="3139C1D6" w:rsidR="00E645AD" w:rsidRPr="007C1315" w:rsidRDefault="00A33CB4" w:rsidP="007C1315">
            <w:pPr>
              <w:jc w:val="left"/>
              <w:rPr>
                <w:rFonts w:eastAsia="Calibri"/>
                <w:sz w:val="22"/>
                <w:szCs w:val="22"/>
              </w:rPr>
            </w:pPr>
            <w:r w:rsidRPr="007C1315">
              <w:rPr>
                <w:rFonts w:eastAsia="Calibri"/>
                <w:sz w:val="22"/>
                <w:szCs w:val="22"/>
              </w:rPr>
              <w:t>-</w:t>
            </w:r>
            <w:r w:rsidR="00E645AD" w:rsidRPr="007C1315">
              <w:rPr>
                <w:rFonts w:eastAsia="Calibri"/>
                <w:sz w:val="22"/>
                <w:szCs w:val="22"/>
              </w:rPr>
              <w:t xml:space="preserve"> </w:t>
            </w:r>
            <w:r w:rsidR="00735C43" w:rsidRPr="007C1315">
              <w:rPr>
                <w:rFonts w:eastAsia="Calibri"/>
                <w:sz w:val="22"/>
                <w:szCs w:val="22"/>
              </w:rPr>
              <w:t>Kesikköprü Barajı’ndan kaynaklanan ağır metal kirliliği</w:t>
            </w:r>
            <w:r w:rsidR="00E645AD" w:rsidRPr="007C1315">
              <w:rPr>
                <w:rFonts w:eastAsia="Calibri"/>
                <w:sz w:val="22"/>
                <w:szCs w:val="22"/>
              </w:rPr>
              <w:t>.</w:t>
            </w:r>
          </w:p>
          <w:p w14:paraId="3F348C89" w14:textId="0B45A807" w:rsidR="00A33CB4" w:rsidRPr="007C1315" w:rsidRDefault="00E645AD" w:rsidP="007C1315">
            <w:pPr>
              <w:jc w:val="left"/>
              <w:rPr>
                <w:rFonts w:eastAsia="Calibri"/>
                <w:sz w:val="22"/>
                <w:szCs w:val="22"/>
              </w:rPr>
            </w:pPr>
            <w:r w:rsidRPr="007C1315">
              <w:rPr>
                <w:rFonts w:eastAsia="Calibri"/>
                <w:sz w:val="22"/>
                <w:szCs w:val="22"/>
              </w:rPr>
              <w:t xml:space="preserve">- </w:t>
            </w:r>
            <w:r w:rsidR="00D53E23" w:rsidRPr="007C1315">
              <w:rPr>
                <w:rFonts w:eastAsia="Calibri"/>
                <w:sz w:val="22"/>
                <w:szCs w:val="22"/>
              </w:rPr>
              <w:t>Erken yaşlardan itibaren farkındalık eksikliği.</w:t>
            </w:r>
            <w:r w:rsidRPr="007C1315">
              <w:rPr>
                <w:rFonts w:eastAsia="Calibri"/>
                <w:sz w:val="22"/>
                <w:szCs w:val="22"/>
              </w:rPr>
              <w:t xml:space="preserve"> </w:t>
            </w:r>
          </w:p>
        </w:tc>
      </w:tr>
      <w:tr w:rsidR="003C146B" w:rsidRPr="007C1315" w14:paraId="66364910" w14:textId="77777777" w:rsidTr="00167E87">
        <w:tc>
          <w:tcPr>
            <w:tcW w:w="1838" w:type="dxa"/>
            <w:shd w:val="clear" w:color="auto" w:fill="auto"/>
          </w:tcPr>
          <w:p w14:paraId="4B11924A" w14:textId="2A9CC890" w:rsidR="00F32ED8" w:rsidRPr="007C1315" w:rsidRDefault="00EF56A2" w:rsidP="007C1315">
            <w:pPr>
              <w:jc w:val="left"/>
              <w:rPr>
                <w:rFonts w:eastAsia="Calibri"/>
                <w:sz w:val="22"/>
                <w:szCs w:val="22"/>
              </w:rPr>
            </w:pPr>
            <w:r w:rsidRPr="007C1315">
              <w:rPr>
                <w:rFonts w:eastAsia="Calibri"/>
                <w:sz w:val="22"/>
                <w:szCs w:val="22"/>
              </w:rPr>
              <w:lastRenderedPageBreak/>
              <w:t xml:space="preserve">Nallıhan </w:t>
            </w:r>
            <w:r w:rsidR="00D53E23" w:rsidRPr="007C1315">
              <w:rPr>
                <w:rFonts w:eastAsia="Calibri"/>
                <w:sz w:val="22"/>
                <w:szCs w:val="22"/>
              </w:rPr>
              <w:t>İlçesi</w:t>
            </w:r>
          </w:p>
        </w:tc>
        <w:tc>
          <w:tcPr>
            <w:tcW w:w="3612" w:type="dxa"/>
            <w:shd w:val="clear" w:color="auto" w:fill="auto"/>
          </w:tcPr>
          <w:p w14:paraId="7C260CB4" w14:textId="3321B305" w:rsidR="00937014" w:rsidRPr="007C1315" w:rsidRDefault="00937014"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Pr="007C1315">
              <w:rPr>
                <w:rFonts w:eastAsia="Calibri"/>
                <w:sz w:val="22"/>
                <w:szCs w:val="22"/>
              </w:rPr>
              <w:t xml:space="preserve">Nallıhan </w:t>
            </w:r>
            <w:r w:rsidR="00D53E23" w:rsidRPr="007C1315">
              <w:rPr>
                <w:rFonts w:eastAsia="Calibri"/>
                <w:sz w:val="22"/>
                <w:szCs w:val="22"/>
              </w:rPr>
              <w:t>Kuş Cenneti birçok kuş ve yabani bitki türüne ev sahipliği yapmaktadır,</w:t>
            </w:r>
          </w:p>
          <w:p w14:paraId="5AC23DD7" w14:textId="500035ED" w:rsidR="00937014" w:rsidRPr="007C1315" w:rsidRDefault="00937014"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D53E23" w:rsidRPr="007C1315">
              <w:rPr>
                <w:rFonts w:eastAsia="Calibri"/>
                <w:sz w:val="22"/>
                <w:szCs w:val="22"/>
              </w:rPr>
              <w:t>Çoğunlukla geleneksel yollarla Nallıhan-Uluhan Vadisi’nde sebze, meyve ve hububat üretimi</w:t>
            </w:r>
            <w:r w:rsidRPr="007C1315">
              <w:rPr>
                <w:rFonts w:eastAsia="Calibri"/>
                <w:sz w:val="22"/>
                <w:szCs w:val="22"/>
              </w:rPr>
              <w:t>,</w:t>
            </w:r>
          </w:p>
          <w:p w14:paraId="68CB4309" w14:textId="2F78526F" w:rsidR="00FB2741" w:rsidRPr="007C1315" w:rsidRDefault="00A54775" w:rsidP="007C1315">
            <w:pPr>
              <w:jc w:val="left"/>
              <w:rPr>
                <w:rFonts w:eastAsia="Calibri"/>
                <w:sz w:val="22"/>
                <w:szCs w:val="22"/>
              </w:rPr>
            </w:pPr>
            <w:r w:rsidRPr="007C1315">
              <w:rPr>
                <w:rFonts w:eastAsia="Calibri"/>
                <w:sz w:val="22"/>
                <w:szCs w:val="22"/>
              </w:rPr>
              <w:t>-</w:t>
            </w:r>
            <w:r w:rsidR="00D53E23" w:rsidRPr="007C1315">
              <w:rPr>
                <w:rFonts w:eastAsia="Calibri"/>
                <w:sz w:val="22"/>
                <w:szCs w:val="22"/>
              </w:rPr>
              <w:t xml:space="preserve"> Üç barajın mevcudiyeti</w:t>
            </w:r>
          </w:p>
          <w:p w14:paraId="58D7999E" w14:textId="652F0B0E" w:rsidR="00937014" w:rsidRPr="007C1315" w:rsidRDefault="00FB2741" w:rsidP="007C1315">
            <w:pPr>
              <w:jc w:val="left"/>
              <w:rPr>
                <w:rFonts w:eastAsia="Calibri"/>
                <w:sz w:val="22"/>
                <w:szCs w:val="22"/>
              </w:rPr>
            </w:pPr>
            <w:r w:rsidRPr="007C1315">
              <w:rPr>
                <w:rFonts w:eastAsia="Calibri"/>
                <w:sz w:val="22"/>
                <w:szCs w:val="22"/>
              </w:rPr>
              <w:t xml:space="preserve">- </w:t>
            </w:r>
            <w:r w:rsidR="00D53E23" w:rsidRPr="007C1315">
              <w:rPr>
                <w:rFonts w:eastAsia="Calibri"/>
                <w:sz w:val="22"/>
                <w:szCs w:val="22"/>
              </w:rPr>
              <w:t xml:space="preserve">Anadolu </w:t>
            </w:r>
            <w:r w:rsidR="00E41890" w:rsidRPr="007C1315">
              <w:rPr>
                <w:rFonts w:eastAsia="Calibri"/>
                <w:sz w:val="22"/>
                <w:szCs w:val="22"/>
              </w:rPr>
              <w:t xml:space="preserve">yaban koyununun yeniden </w:t>
            </w:r>
            <w:r w:rsidR="007746A3">
              <w:rPr>
                <w:rFonts w:eastAsia="Calibri"/>
                <w:sz w:val="22"/>
                <w:szCs w:val="22"/>
              </w:rPr>
              <w:t>yabana salındığı</w:t>
            </w:r>
            <w:r w:rsidR="00E41890" w:rsidRPr="007746A3">
              <w:rPr>
                <w:rFonts w:eastAsia="Calibri"/>
                <w:sz w:val="22"/>
                <w:szCs w:val="22"/>
              </w:rPr>
              <w:t xml:space="preserve"> ve </w:t>
            </w:r>
            <w:r w:rsidR="007746A3" w:rsidRPr="007746A3">
              <w:rPr>
                <w:rFonts w:eastAsia="Calibri"/>
                <w:sz w:val="22"/>
                <w:szCs w:val="22"/>
              </w:rPr>
              <w:t xml:space="preserve">evcil koşullarda </w:t>
            </w:r>
            <w:r w:rsidR="00E41890" w:rsidRPr="007746A3">
              <w:rPr>
                <w:rFonts w:eastAsia="Calibri"/>
                <w:sz w:val="22"/>
                <w:szCs w:val="22"/>
              </w:rPr>
              <w:t>yetiştirildiği Sarıyer</w:t>
            </w:r>
            <w:r w:rsidR="00E41890" w:rsidRPr="007C1315">
              <w:rPr>
                <w:rFonts w:eastAsia="Calibri"/>
                <w:sz w:val="22"/>
                <w:szCs w:val="22"/>
              </w:rPr>
              <w:t xml:space="preserve"> Yaban </w:t>
            </w:r>
            <w:r w:rsidR="007C215A" w:rsidRPr="007C1315">
              <w:rPr>
                <w:rFonts w:eastAsia="Calibri"/>
                <w:sz w:val="22"/>
                <w:szCs w:val="22"/>
              </w:rPr>
              <w:t>Yaşamını</w:t>
            </w:r>
            <w:r w:rsidR="00E41890" w:rsidRPr="007C1315">
              <w:rPr>
                <w:rFonts w:eastAsia="Calibri"/>
                <w:sz w:val="22"/>
                <w:szCs w:val="22"/>
              </w:rPr>
              <w:t xml:space="preserve"> Koruma Alanı</w:t>
            </w:r>
          </w:p>
          <w:p w14:paraId="622D2B12" w14:textId="77777777" w:rsidR="00F32ED8" w:rsidRPr="007C1315" w:rsidRDefault="00F32ED8" w:rsidP="007C1315">
            <w:pPr>
              <w:jc w:val="left"/>
              <w:rPr>
                <w:rFonts w:eastAsia="Calibri"/>
                <w:sz w:val="22"/>
                <w:szCs w:val="22"/>
              </w:rPr>
            </w:pPr>
          </w:p>
        </w:tc>
        <w:tc>
          <w:tcPr>
            <w:tcW w:w="3612" w:type="dxa"/>
            <w:shd w:val="clear" w:color="auto" w:fill="auto"/>
          </w:tcPr>
          <w:p w14:paraId="79DA4839" w14:textId="2176594F" w:rsidR="00A54775" w:rsidRPr="007C1315" w:rsidRDefault="00A54775" w:rsidP="007C1315">
            <w:pPr>
              <w:jc w:val="left"/>
              <w:rPr>
                <w:rFonts w:eastAsia="Calibri"/>
                <w:sz w:val="22"/>
                <w:szCs w:val="22"/>
              </w:rPr>
            </w:pPr>
            <w:r w:rsidRPr="007C1315">
              <w:rPr>
                <w:rFonts w:eastAsia="Calibri"/>
                <w:sz w:val="22"/>
                <w:szCs w:val="22"/>
              </w:rPr>
              <w:t>-</w:t>
            </w:r>
            <w:r w:rsidR="00E41890" w:rsidRPr="007C1315">
              <w:rPr>
                <w:rFonts w:eastAsia="Calibri"/>
                <w:sz w:val="22"/>
                <w:szCs w:val="22"/>
              </w:rPr>
              <w:t xml:space="preserve"> Çayırhan’da termal elektrik santrali ve yeni bir elektrik santralinin planlanması </w:t>
            </w:r>
          </w:p>
          <w:p w14:paraId="4611A81F" w14:textId="6F27C982" w:rsidR="00A54775" w:rsidRPr="007C1315" w:rsidRDefault="00A54775" w:rsidP="007C1315">
            <w:pPr>
              <w:jc w:val="left"/>
              <w:rPr>
                <w:rFonts w:eastAsia="Calibri"/>
                <w:sz w:val="22"/>
                <w:szCs w:val="22"/>
              </w:rPr>
            </w:pPr>
            <w:r w:rsidRPr="007C1315">
              <w:rPr>
                <w:rFonts w:eastAsia="Calibri"/>
                <w:sz w:val="22"/>
                <w:szCs w:val="22"/>
              </w:rPr>
              <w:t xml:space="preserve">- </w:t>
            </w:r>
            <w:r w:rsidR="007746A3">
              <w:rPr>
                <w:rFonts w:eastAsia="Calibri"/>
                <w:sz w:val="22"/>
                <w:szCs w:val="22"/>
              </w:rPr>
              <w:t xml:space="preserve">Dereye getirilen </w:t>
            </w:r>
            <w:r w:rsidR="00E41890" w:rsidRPr="007746A3">
              <w:rPr>
                <w:rFonts w:eastAsia="Calibri"/>
                <w:sz w:val="22"/>
                <w:szCs w:val="22"/>
              </w:rPr>
              <w:t>İsrail</w:t>
            </w:r>
            <w:r w:rsidR="00E41890" w:rsidRPr="007C1315">
              <w:rPr>
                <w:rFonts w:eastAsia="Calibri"/>
                <w:sz w:val="22"/>
                <w:szCs w:val="22"/>
              </w:rPr>
              <w:t xml:space="preserve"> sazanı, ekosistemi bozan karabatakların sayısında artışa</w:t>
            </w:r>
            <w:r w:rsidR="00CF75D8" w:rsidRPr="007C1315">
              <w:rPr>
                <w:rFonts w:eastAsia="Calibri"/>
                <w:sz w:val="22"/>
                <w:szCs w:val="22"/>
              </w:rPr>
              <w:t xml:space="preserve"> neden olmaktadır,</w:t>
            </w:r>
          </w:p>
          <w:p w14:paraId="2E6B7904" w14:textId="2EDD8C34" w:rsidR="00A54775" w:rsidRPr="007C1315" w:rsidRDefault="00A54775"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CF75D8" w:rsidRPr="007C1315">
              <w:rPr>
                <w:rFonts w:eastAsia="Calibri"/>
                <w:sz w:val="22"/>
                <w:szCs w:val="22"/>
              </w:rPr>
              <w:t>Tarım kimyasallarının aşırı kullanımı,</w:t>
            </w:r>
          </w:p>
          <w:p w14:paraId="6C0E5A6E" w14:textId="04586203" w:rsidR="00A54775" w:rsidRPr="007C1315" w:rsidRDefault="00A54775"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CF75D8" w:rsidRPr="007C1315">
              <w:rPr>
                <w:rFonts w:eastAsia="Calibri"/>
                <w:sz w:val="22"/>
                <w:szCs w:val="22"/>
              </w:rPr>
              <w:t>Kuş Cenneti’ne yönelik tehditler</w:t>
            </w:r>
          </w:p>
          <w:p w14:paraId="7DB00ED7" w14:textId="77777777" w:rsidR="00F32ED8" w:rsidRPr="007C1315" w:rsidRDefault="00F32ED8" w:rsidP="007C1315">
            <w:pPr>
              <w:jc w:val="left"/>
              <w:rPr>
                <w:rFonts w:eastAsia="Calibri"/>
                <w:sz w:val="22"/>
                <w:szCs w:val="22"/>
              </w:rPr>
            </w:pPr>
          </w:p>
        </w:tc>
      </w:tr>
      <w:tr w:rsidR="003C146B" w:rsidRPr="007C1315" w14:paraId="05704EB1" w14:textId="77777777" w:rsidTr="00167E87">
        <w:tc>
          <w:tcPr>
            <w:tcW w:w="1838" w:type="dxa"/>
            <w:shd w:val="clear" w:color="auto" w:fill="auto"/>
          </w:tcPr>
          <w:p w14:paraId="4B9DC780" w14:textId="3E39CCFF" w:rsidR="00F32ED8" w:rsidRPr="007C1315" w:rsidRDefault="00A54775" w:rsidP="007C1315">
            <w:pPr>
              <w:jc w:val="left"/>
              <w:rPr>
                <w:rFonts w:eastAsia="Calibri"/>
                <w:sz w:val="22"/>
                <w:szCs w:val="22"/>
              </w:rPr>
            </w:pPr>
            <w:r w:rsidRPr="007C1315">
              <w:rPr>
                <w:rFonts w:eastAsia="Calibri"/>
                <w:sz w:val="22"/>
                <w:szCs w:val="22"/>
              </w:rPr>
              <w:t xml:space="preserve">Beypazarı </w:t>
            </w:r>
            <w:r w:rsidR="00CF75D8" w:rsidRPr="007C1315">
              <w:rPr>
                <w:rFonts w:eastAsia="Calibri"/>
                <w:sz w:val="22"/>
                <w:szCs w:val="22"/>
              </w:rPr>
              <w:t>İlçesi</w:t>
            </w:r>
          </w:p>
        </w:tc>
        <w:tc>
          <w:tcPr>
            <w:tcW w:w="3612" w:type="dxa"/>
            <w:shd w:val="clear" w:color="auto" w:fill="auto"/>
          </w:tcPr>
          <w:p w14:paraId="7EFB476C" w14:textId="451A1787" w:rsidR="00C17961" w:rsidRPr="007C1315" w:rsidRDefault="00A54775" w:rsidP="007C1315">
            <w:pPr>
              <w:jc w:val="left"/>
              <w:rPr>
                <w:rFonts w:eastAsia="Calibri"/>
                <w:sz w:val="22"/>
                <w:szCs w:val="22"/>
              </w:rPr>
            </w:pPr>
            <w:r w:rsidRPr="007C1315">
              <w:rPr>
                <w:rFonts w:eastAsia="Calibri"/>
                <w:sz w:val="22"/>
                <w:szCs w:val="22"/>
              </w:rPr>
              <w:t>-</w:t>
            </w:r>
            <w:r w:rsidR="00CF75D8" w:rsidRPr="007C1315">
              <w:rPr>
                <w:rFonts w:eastAsia="Calibri"/>
                <w:sz w:val="22"/>
                <w:szCs w:val="22"/>
              </w:rPr>
              <w:t xml:space="preserve"> Güdül ve Beypazarı’nda </w:t>
            </w:r>
            <w:r w:rsidR="006907A6" w:rsidRPr="007C1315">
              <w:rPr>
                <w:rFonts w:eastAsia="Calibri"/>
                <w:sz w:val="22"/>
                <w:szCs w:val="22"/>
              </w:rPr>
              <w:t>Antep</w:t>
            </w:r>
            <w:r w:rsidR="00CF75D8" w:rsidRPr="007C1315">
              <w:rPr>
                <w:rFonts w:eastAsia="Calibri"/>
                <w:sz w:val="22"/>
                <w:szCs w:val="22"/>
              </w:rPr>
              <w:t xml:space="preserve"> fıstığı üretimi</w:t>
            </w:r>
            <w:r w:rsidR="00C17961" w:rsidRPr="007C1315">
              <w:rPr>
                <w:rFonts w:eastAsia="Calibri"/>
                <w:sz w:val="22"/>
                <w:szCs w:val="22"/>
              </w:rPr>
              <w:t>,</w:t>
            </w:r>
          </w:p>
          <w:p w14:paraId="08EFF6D8" w14:textId="76B08B74" w:rsidR="00F32ED8" w:rsidRPr="007C1315" w:rsidRDefault="00C17961" w:rsidP="007C1315">
            <w:pPr>
              <w:jc w:val="left"/>
              <w:rPr>
                <w:rFonts w:eastAsia="Calibri"/>
                <w:sz w:val="22"/>
                <w:szCs w:val="22"/>
              </w:rPr>
            </w:pPr>
            <w:r w:rsidRPr="007C1315">
              <w:rPr>
                <w:sz w:val="22"/>
                <w:szCs w:val="22"/>
              </w:rPr>
              <w:t>-</w:t>
            </w:r>
            <w:r w:rsidR="00A54775" w:rsidRPr="007C1315">
              <w:rPr>
                <w:rFonts w:eastAsia="Calibri"/>
                <w:sz w:val="22"/>
                <w:szCs w:val="22"/>
              </w:rPr>
              <w:t xml:space="preserve"> </w:t>
            </w:r>
            <w:r w:rsidR="00CF75D8" w:rsidRPr="007C1315">
              <w:rPr>
                <w:rFonts w:eastAsia="Calibri"/>
                <w:sz w:val="22"/>
                <w:szCs w:val="22"/>
              </w:rPr>
              <w:t>Toprak erozyonunu önleyen ve ekonomik değeri olan kaparinin mevcudiyeti</w:t>
            </w:r>
            <w:r w:rsidRPr="007C1315">
              <w:rPr>
                <w:rFonts w:eastAsia="Calibri"/>
                <w:sz w:val="22"/>
                <w:szCs w:val="22"/>
              </w:rPr>
              <w:t>,</w:t>
            </w:r>
          </w:p>
          <w:p w14:paraId="78DD72A4" w14:textId="6641996C" w:rsidR="00C17961" w:rsidRPr="007C1315" w:rsidRDefault="00C17961" w:rsidP="007C1315">
            <w:pPr>
              <w:jc w:val="left"/>
              <w:rPr>
                <w:rFonts w:eastAsia="Calibri"/>
                <w:sz w:val="22"/>
                <w:szCs w:val="22"/>
              </w:rPr>
            </w:pPr>
            <w:r w:rsidRPr="007C1315">
              <w:rPr>
                <w:rFonts w:eastAsia="Calibri"/>
                <w:sz w:val="22"/>
                <w:szCs w:val="22"/>
              </w:rPr>
              <w:t>-</w:t>
            </w:r>
            <w:r w:rsidR="00FB2741" w:rsidRPr="007C1315">
              <w:rPr>
                <w:rFonts w:eastAsia="Calibri"/>
                <w:sz w:val="22"/>
                <w:szCs w:val="22"/>
              </w:rPr>
              <w:t xml:space="preserve"> </w:t>
            </w:r>
            <w:r w:rsidR="00CF75D8" w:rsidRPr="007C1315">
              <w:rPr>
                <w:rFonts w:eastAsia="Calibri"/>
                <w:sz w:val="22"/>
                <w:szCs w:val="22"/>
              </w:rPr>
              <w:t>Yerel bir kavun</w:t>
            </w:r>
            <w:r w:rsidRPr="007C1315">
              <w:rPr>
                <w:rFonts w:eastAsia="Calibri"/>
                <w:sz w:val="22"/>
                <w:szCs w:val="22"/>
              </w:rPr>
              <w:t xml:space="preserve"> </w:t>
            </w:r>
            <w:r w:rsidR="00FB2741" w:rsidRPr="007C1315">
              <w:rPr>
                <w:rFonts w:eastAsia="Calibri"/>
                <w:sz w:val="22"/>
                <w:szCs w:val="22"/>
              </w:rPr>
              <w:t xml:space="preserve">(köpek kavunu) </w:t>
            </w:r>
            <w:r w:rsidR="00CF75D8" w:rsidRPr="007C1315">
              <w:rPr>
                <w:rFonts w:eastAsia="Calibri"/>
                <w:sz w:val="22"/>
                <w:szCs w:val="22"/>
              </w:rPr>
              <w:t>doğal olarak yetişmektedir</w:t>
            </w:r>
            <w:r w:rsidRPr="007C1315">
              <w:rPr>
                <w:rFonts w:eastAsia="Calibri"/>
                <w:sz w:val="22"/>
                <w:szCs w:val="22"/>
              </w:rPr>
              <w:t>,</w:t>
            </w:r>
          </w:p>
          <w:p w14:paraId="6283E3EE" w14:textId="4448E94A" w:rsidR="00C17961" w:rsidRPr="007C1315" w:rsidRDefault="00C17961" w:rsidP="007C1315">
            <w:pPr>
              <w:jc w:val="left"/>
              <w:rPr>
                <w:rFonts w:eastAsia="Calibri"/>
                <w:sz w:val="22"/>
                <w:szCs w:val="22"/>
              </w:rPr>
            </w:pPr>
            <w:r w:rsidRPr="007C1315">
              <w:rPr>
                <w:rFonts w:eastAsia="Calibri"/>
                <w:sz w:val="22"/>
                <w:szCs w:val="22"/>
              </w:rPr>
              <w:t>-</w:t>
            </w:r>
            <w:r w:rsidR="00CF75D8" w:rsidRPr="007C1315">
              <w:rPr>
                <w:rFonts w:eastAsia="Calibri"/>
                <w:sz w:val="22"/>
                <w:szCs w:val="22"/>
              </w:rPr>
              <w:t xml:space="preserve"> Beypazarı ve Güdül’deki Köroğlu Dağları zengin yaban </w:t>
            </w:r>
            <w:r w:rsidR="007C215A" w:rsidRPr="007C1315">
              <w:rPr>
                <w:rFonts w:eastAsia="Calibri"/>
                <w:sz w:val="22"/>
                <w:szCs w:val="22"/>
              </w:rPr>
              <w:t>yaşamına</w:t>
            </w:r>
            <w:r w:rsidR="00CF75D8" w:rsidRPr="007C1315">
              <w:rPr>
                <w:rFonts w:eastAsia="Calibri"/>
                <w:sz w:val="22"/>
                <w:szCs w:val="22"/>
              </w:rPr>
              <w:t xml:space="preserve"> ev sahipliği yapmaktadır </w:t>
            </w:r>
            <w:r w:rsidRPr="007C1315">
              <w:rPr>
                <w:rFonts w:eastAsia="Calibri"/>
                <w:sz w:val="22"/>
                <w:szCs w:val="22"/>
              </w:rPr>
              <w:t>(</w:t>
            </w:r>
            <w:r w:rsidR="00CF75D8" w:rsidRPr="007C1315">
              <w:rPr>
                <w:rFonts w:eastAsia="Calibri"/>
                <w:sz w:val="22"/>
                <w:szCs w:val="22"/>
              </w:rPr>
              <w:t>ayı</w:t>
            </w:r>
            <w:r w:rsidRPr="007C1315">
              <w:rPr>
                <w:rFonts w:eastAsia="Calibri"/>
                <w:sz w:val="22"/>
                <w:szCs w:val="22"/>
              </w:rPr>
              <w:t xml:space="preserve">, </w:t>
            </w:r>
            <w:r w:rsidR="00CF75D8" w:rsidRPr="007C1315">
              <w:rPr>
                <w:rFonts w:eastAsia="Calibri"/>
                <w:sz w:val="22"/>
                <w:szCs w:val="22"/>
              </w:rPr>
              <w:t>kurt</w:t>
            </w:r>
            <w:r w:rsidRPr="007C1315">
              <w:rPr>
                <w:rFonts w:eastAsia="Calibri"/>
                <w:sz w:val="22"/>
                <w:szCs w:val="22"/>
              </w:rPr>
              <w:t xml:space="preserve">, </w:t>
            </w:r>
            <w:r w:rsidR="00CF75D8" w:rsidRPr="007C1315">
              <w:rPr>
                <w:rFonts w:eastAsia="Calibri"/>
                <w:sz w:val="22"/>
                <w:szCs w:val="22"/>
              </w:rPr>
              <w:t>geyik</w:t>
            </w:r>
            <w:r w:rsidRPr="007C1315">
              <w:rPr>
                <w:rFonts w:eastAsia="Calibri"/>
                <w:sz w:val="22"/>
                <w:szCs w:val="22"/>
              </w:rPr>
              <w:t xml:space="preserve">, </w:t>
            </w:r>
            <w:r w:rsidR="00CF75D8" w:rsidRPr="007C1315">
              <w:rPr>
                <w:rFonts w:eastAsia="Calibri"/>
                <w:sz w:val="22"/>
                <w:szCs w:val="22"/>
              </w:rPr>
              <w:t>yaban domuzu</w:t>
            </w:r>
            <w:r w:rsidRPr="007C1315">
              <w:rPr>
                <w:rFonts w:eastAsia="Calibri"/>
                <w:sz w:val="22"/>
                <w:szCs w:val="22"/>
              </w:rPr>
              <w:t xml:space="preserve">, </w:t>
            </w:r>
            <w:r w:rsidR="00CF75D8" w:rsidRPr="007C1315">
              <w:rPr>
                <w:rFonts w:eastAsia="Calibri"/>
                <w:sz w:val="22"/>
                <w:szCs w:val="22"/>
              </w:rPr>
              <w:t>kartal ve akbaba türleri vb.)</w:t>
            </w:r>
          </w:p>
          <w:p w14:paraId="78CC0018" w14:textId="341CEE38" w:rsidR="00C17961" w:rsidRPr="007C1315" w:rsidRDefault="00C17961" w:rsidP="007C1315">
            <w:pPr>
              <w:jc w:val="left"/>
              <w:rPr>
                <w:rFonts w:eastAsia="Calibri"/>
                <w:sz w:val="22"/>
                <w:szCs w:val="22"/>
              </w:rPr>
            </w:pPr>
            <w:r w:rsidRPr="007C1315">
              <w:rPr>
                <w:rFonts w:eastAsia="Calibri"/>
                <w:sz w:val="22"/>
                <w:szCs w:val="22"/>
              </w:rPr>
              <w:t>-</w:t>
            </w:r>
            <w:r w:rsidR="00CF75D8" w:rsidRPr="007C1315">
              <w:rPr>
                <w:rFonts w:eastAsia="Calibri"/>
                <w:sz w:val="22"/>
                <w:szCs w:val="22"/>
              </w:rPr>
              <w:t xml:space="preserve"> </w:t>
            </w:r>
            <w:r w:rsidRPr="007C1315">
              <w:rPr>
                <w:rFonts w:eastAsia="Calibri"/>
                <w:sz w:val="22"/>
                <w:szCs w:val="22"/>
              </w:rPr>
              <w:t>Agro-</w:t>
            </w:r>
            <w:r w:rsidR="00CF75D8" w:rsidRPr="007C1315">
              <w:rPr>
                <w:rFonts w:eastAsia="Calibri"/>
                <w:sz w:val="22"/>
                <w:szCs w:val="22"/>
              </w:rPr>
              <w:t>biyolojik çeşitlilik</w:t>
            </w:r>
            <w:r w:rsidRPr="007C1315">
              <w:rPr>
                <w:rFonts w:eastAsia="Calibri"/>
                <w:sz w:val="22"/>
                <w:szCs w:val="22"/>
              </w:rPr>
              <w:t xml:space="preserve"> (</w:t>
            </w:r>
            <w:r w:rsidR="00CF75D8" w:rsidRPr="007C1315">
              <w:rPr>
                <w:rFonts w:eastAsia="Calibri"/>
                <w:sz w:val="22"/>
                <w:szCs w:val="22"/>
              </w:rPr>
              <w:t>yerel çeltik, nohut, buğday, meyve çeşitleri</w:t>
            </w:r>
            <w:r w:rsidRPr="007C1315">
              <w:rPr>
                <w:rFonts w:eastAsia="Calibri"/>
                <w:sz w:val="22"/>
                <w:szCs w:val="22"/>
              </w:rPr>
              <w:t>),</w:t>
            </w:r>
          </w:p>
          <w:p w14:paraId="452C825E" w14:textId="77777777" w:rsidR="00C17961" w:rsidRPr="007C1315" w:rsidRDefault="00C17961" w:rsidP="007C1315">
            <w:pPr>
              <w:jc w:val="left"/>
              <w:rPr>
                <w:rFonts w:eastAsia="Calibri"/>
                <w:sz w:val="22"/>
                <w:szCs w:val="22"/>
              </w:rPr>
            </w:pPr>
          </w:p>
        </w:tc>
        <w:tc>
          <w:tcPr>
            <w:tcW w:w="3612" w:type="dxa"/>
            <w:shd w:val="clear" w:color="auto" w:fill="auto"/>
          </w:tcPr>
          <w:p w14:paraId="57922E7B" w14:textId="45255E2E" w:rsidR="00F32ED8" w:rsidRPr="007C1315" w:rsidRDefault="00035E2B" w:rsidP="007C1315">
            <w:pPr>
              <w:jc w:val="left"/>
              <w:rPr>
                <w:rFonts w:eastAsia="Calibri"/>
                <w:sz w:val="22"/>
                <w:szCs w:val="22"/>
              </w:rPr>
            </w:pPr>
            <w:r w:rsidRPr="007C1315">
              <w:rPr>
                <w:rFonts w:eastAsia="Calibri"/>
                <w:sz w:val="22"/>
                <w:szCs w:val="22"/>
              </w:rPr>
              <w:t>-</w:t>
            </w:r>
            <w:r w:rsidR="00CF75D8" w:rsidRPr="007C1315">
              <w:rPr>
                <w:rFonts w:eastAsia="Calibri"/>
                <w:sz w:val="22"/>
                <w:szCs w:val="22"/>
              </w:rPr>
              <w:t xml:space="preserve"> Taş ocakları, termal </w:t>
            </w:r>
            <w:r w:rsidR="00673FFA" w:rsidRPr="007C1315">
              <w:rPr>
                <w:rFonts w:eastAsia="Calibri"/>
                <w:sz w:val="22"/>
                <w:szCs w:val="22"/>
              </w:rPr>
              <w:t>elektrik santralleri, hidroelektrik santralleri,</w:t>
            </w:r>
          </w:p>
          <w:p w14:paraId="1E0E18D3" w14:textId="26204E88" w:rsidR="00035E2B" w:rsidRPr="007C1315" w:rsidRDefault="00035E2B"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w:t>
            </w:r>
            <w:r w:rsidR="00673FFA" w:rsidRPr="00656ABF">
              <w:rPr>
                <w:rFonts w:eastAsia="Calibri"/>
                <w:sz w:val="22"/>
                <w:szCs w:val="22"/>
              </w:rPr>
              <w:t xml:space="preserve">Ölü şahinlerin </w:t>
            </w:r>
            <w:r w:rsidR="00656ABF">
              <w:rPr>
                <w:rFonts w:eastAsia="Calibri"/>
                <w:sz w:val="22"/>
                <w:szCs w:val="22"/>
              </w:rPr>
              <w:t>sahaya</w:t>
            </w:r>
            <w:r w:rsidR="00772E8F" w:rsidRPr="007C1315">
              <w:rPr>
                <w:rFonts w:eastAsia="Calibri"/>
                <w:sz w:val="22"/>
                <w:szCs w:val="22"/>
              </w:rPr>
              <w:t xml:space="preserve"> </w:t>
            </w:r>
            <w:r w:rsidR="00673FFA" w:rsidRPr="007C1315">
              <w:rPr>
                <w:rFonts w:eastAsia="Calibri"/>
                <w:sz w:val="22"/>
                <w:szCs w:val="22"/>
              </w:rPr>
              <w:t>atılması akbaba gibi yabani kuşların yaşamını tehdit etmektedir,</w:t>
            </w:r>
          </w:p>
          <w:p w14:paraId="1DDB1EF6" w14:textId="4280E20D" w:rsidR="00035E2B" w:rsidRPr="007C1315" w:rsidRDefault="00035E2B"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Yasadışı ve sorumsuzca avlanma,</w:t>
            </w:r>
          </w:p>
          <w:p w14:paraId="7A3F81B4" w14:textId="77777777" w:rsidR="00035E2B" w:rsidRPr="007C1315" w:rsidRDefault="00035E2B" w:rsidP="007C1315">
            <w:pPr>
              <w:jc w:val="left"/>
              <w:rPr>
                <w:rFonts w:eastAsia="Calibri"/>
                <w:sz w:val="22"/>
                <w:szCs w:val="22"/>
              </w:rPr>
            </w:pPr>
          </w:p>
          <w:p w14:paraId="715FDB63" w14:textId="77777777" w:rsidR="00035E2B" w:rsidRPr="007C1315" w:rsidRDefault="00035E2B" w:rsidP="007C1315">
            <w:pPr>
              <w:jc w:val="left"/>
              <w:rPr>
                <w:rFonts w:eastAsia="Calibri"/>
                <w:sz w:val="22"/>
                <w:szCs w:val="22"/>
              </w:rPr>
            </w:pPr>
          </w:p>
        </w:tc>
      </w:tr>
      <w:tr w:rsidR="003C146B" w:rsidRPr="007C1315" w14:paraId="1DD2202C" w14:textId="77777777" w:rsidTr="00167E87">
        <w:tc>
          <w:tcPr>
            <w:tcW w:w="1838" w:type="dxa"/>
            <w:shd w:val="clear" w:color="auto" w:fill="auto"/>
          </w:tcPr>
          <w:p w14:paraId="40879B2A" w14:textId="3AAE6353" w:rsidR="00F32ED8" w:rsidRPr="007C1315" w:rsidRDefault="00035E2B" w:rsidP="007C1315">
            <w:pPr>
              <w:jc w:val="left"/>
              <w:rPr>
                <w:rFonts w:eastAsia="Calibri"/>
                <w:sz w:val="22"/>
                <w:szCs w:val="22"/>
              </w:rPr>
            </w:pPr>
            <w:r w:rsidRPr="007C1315">
              <w:rPr>
                <w:rFonts w:eastAsia="Calibri"/>
                <w:sz w:val="22"/>
                <w:szCs w:val="22"/>
              </w:rPr>
              <w:t xml:space="preserve">Ayaş </w:t>
            </w:r>
            <w:r w:rsidR="00673FFA" w:rsidRPr="007C1315">
              <w:rPr>
                <w:rFonts w:eastAsia="Calibri"/>
                <w:sz w:val="22"/>
                <w:szCs w:val="22"/>
              </w:rPr>
              <w:t>İlçesi</w:t>
            </w:r>
          </w:p>
          <w:p w14:paraId="2D58834F" w14:textId="77777777" w:rsidR="00963741" w:rsidRPr="007C1315" w:rsidRDefault="00963741" w:rsidP="007C1315">
            <w:pPr>
              <w:jc w:val="left"/>
              <w:rPr>
                <w:rFonts w:eastAsia="Calibri"/>
                <w:sz w:val="22"/>
                <w:szCs w:val="22"/>
              </w:rPr>
            </w:pPr>
          </w:p>
          <w:p w14:paraId="37B23A80" w14:textId="77777777" w:rsidR="00963741" w:rsidRPr="007C1315" w:rsidRDefault="00963741" w:rsidP="007C1315">
            <w:pPr>
              <w:jc w:val="left"/>
              <w:rPr>
                <w:rFonts w:eastAsia="Calibri"/>
                <w:sz w:val="22"/>
                <w:szCs w:val="22"/>
              </w:rPr>
            </w:pPr>
          </w:p>
        </w:tc>
        <w:tc>
          <w:tcPr>
            <w:tcW w:w="3612" w:type="dxa"/>
            <w:shd w:val="clear" w:color="auto" w:fill="auto"/>
          </w:tcPr>
          <w:p w14:paraId="4B7B214F" w14:textId="465F1421" w:rsidR="00F32ED8" w:rsidRPr="007C1315" w:rsidRDefault="00035E2B"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Yerel domates ve dut çeşitleri,</w:t>
            </w:r>
          </w:p>
          <w:p w14:paraId="4DB9A140" w14:textId="6935C40F" w:rsidR="00035E2B" w:rsidRPr="007C1315" w:rsidRDefault="00035E2B" w:rsidP="007C1315">
            <w:pPr>
              <w:jc w:val="left"/>
              <w:rPr>
                <w:rFonts w:eastAsia="Calibri"/>
                <w:sz w:val="22"/>
                <w:szCs w:val="22"/>
              </w:rPr>
            </w:pPr>
            <w:r w:rsidRPr="007C1315">
              <w:rPr>
                <w:rFonts w:eastAsia="Calibri"/>
                <w:sz w:val="22"/>
                <w:szCs w:val="22"/>
              </w:rPr>
              <w:t>-</w:t>
            </w:r>
            <w:r w:rsidR="009101EA" w:rsidRPr="007C1315">
              <w:rPr>
                <w:rFonts w:eastAsia="Calibri"/>
                <w:sz w:val="22"/>
                <w:szCs w:val="22"/>
              </w:rPr>
              <w:t xml:space="preserve"> </w:t>
            </w:r>
            <w:r w:rsidRPr="007C1315">
              <w:rPr>
                <w:rFonts w:eastAsia="Calibri"/>
                <w:sz w:val="22"/>
                <w:szCs w:val="22"/>
              </w:rPr>
              <w:t xml:space="preserve">Ankara </w:t>
            </w:r>
            <w:r w:rsidR="00673FFA" w:rsidRPr="007C1315">
              <w:rPr>
                <w:rFonts w:eastAsia="Calibri"/>
                <w:sz w:val="22"/>
                <w:szCs w:val="22"/>
              </w:rPr>
              <w:t>keçisi,</w:t>
            </w:r>
          </w:p>
          <w:p w14:paraId="656BEE03" w14:textId="4EAF505C" w:rsidR="00035E2B" w:rsidRPr="007C1315" w:rsidRDefault="00035E2B" w:rsidP="007C1315">
            <w:pPr>
              <w:jc w:val="left"/>
              <w:rPr>
                <w:rFonts w:eastAsia="Calibri"/>
                <w:sz w:val="22"/>
                <w:szCs w:val="22"/>
              </w:rPr>
            </w:pPr>
            <w:r w:rsidRPr="007C1315">
              <w:rPr>
                <w:rFonts w:eastAsia="Calibri"/>
                <w:sz w:val="22"/>
                <w:szCs w:val="22"/>
              </w:rPr>
              <w:t>-</w:t>
            </w:r>
            <w:r w:rsidR="009101EA" w:rsidRPr="007C1315">
              <w:rPr>
                <w:rFonts w:eastAsia="Calibri"/>
                <w:sz w:val="22"/>
                <w:szCs w:val="22"/>
              </w:rPr>
              <w:t xml:space="preserve"> </w:t>
            </w:r>
            <w:r w:rsidR="00673FFA" w:rsidRPr="007C1315">
              <w:rPr>
                <w:rFonts w:eastAsia="Calibri"/>
                <w:sz w:val="22"/>
                <w:szCs w:val="22"/>
              </w:rPr>
              <w:t>Maden suyu,</w:t>
            </w:r>
          </w:p>
          <w:p w14:paraId="7896DA27" w14:textId="57491C33" w:rsidR="00035E2B" w:rsidRPr="007C1315" w:rsidRDefault="00035E2B" w:rsidP="007C1315">
            <w:pPr>
              <w:jc w:val="left"/>
              <w:rPr>
                <w:rFonts w:eastAsia="Calibri"/>
                <w:sz w:val="22"/>
                <w:szCs w:val="22"/>
              </w:rPr>
            </w:pPr>
            <w:r w:rsidRPr="007C1315">
              <w:rPr>
                <w:rFonts w:eastAsia="Calibri"/>
                <w:sz w:val="22"/>
                <w:szCs w:val="22"/>
              </w:rPr>
              <w:t>-</w:t>
            </w:r>
            <w:r w:rsidR="00673FFA" w:rsidRPr="007C1315">
              <w:rPr>
                <w:rFonts w:eastAsia="Calibri"/>
                <w:sz w:val="22"/>
                <w:szCs w:val="22"/>
              </w:rPr>
              <w:t xml:space="preserve"> Yerel halk tarafından tüketilen</w:t>
            </w:r>
            <w:r w:rsidR="00963741" w:rsidRPr="007C1315">
              <w:rPr>
                <w:rFonts w:eastAsia="Calibri"/>
                <w:sz w:val="22"/>
                <w:szCs w:val="22"/>
              </w:rPr>
              <w:t>,</w:t>
            </w:r>
            <w:r w:rsidR="00673FFA" w:rsidRPr="007C1315">
              <w:rPr>
                <w:rFonts w:eastAsia="Calibri"/>
                <w:sz w:val="22"/>
                <w:szCs w:val="22"/>
              </w:rPr>
              <w:t xml:space="preserve"> gavur pancarı olarak adlandırılan </w:t>
            </w:r>
            <w:r w:rsidR="009101EA" w:rsidRPr="007C1315">
              <w:rPr>
                <w:rFonts w:eastAsia="Calibri"/>
                <w:sz w:val="22"/>
                <w:szCs w:val="22"/>
              </w:rPr>
              <w:t>yabani bir bitki,</w:t>
            </w:r>
          </w:p>
          <w:p w14:paraId="4E3C0E0B" w14:textId="54395DD2" w:rsidR="00963741" w:rsidRPr="007C1315" w:rsidRDefault="00963741" w:rsidP="007C1315">
            <w:pPr>
              <w:jc w:val="left"/>
              <w:rPr>
                <w:rFonts w:eastAsia="Calibri"/>
                <w:sz w:val="22"/>
                <w:szCs w:val="22"/>
              </w:rPr>
            </w:pPr>
            <w:r w:rsidRPr="007C1315">
              <w:rPr>
                <w:rFonts w:eastAsia="Calibri"/>
                <w:sz w:val="22"/>
                <w:szCs w:val="22"/>
              </w:rPr>
              <w:t>-</w:t>
            </w:r>
            <w:r w:rsidR="009101EA" w:rsidRPr="007C1315">
              <w:rPr>
                <w:rFonts w:eastAsia="Calibri"/>
                <w:sz w:val="22"/>
                <w:szCs w:val="22"/>
              </w:rPr>
              <w:t xml:space="preserve"> Süvari Deresi Vadisi zengin su yaşamı, çeltik arazileri ve endemik bitkilere ev sahipliği yapmaktadır,</w:t>
            </w:r>
          </w:p>
        </w:tc>
        <w:tc>
          <w:tcPr>
            <w:tcW w:w="3612" w:type="dxa"/>
            <w:shd w:val="clear" w:color="auto" w:fill="auto"/>
          </w:tcPr>
          <w:p w14:paraId="70F389D8" w14:textId="00C10F4B" w:rsidR="00F32ED8" w:rsidRPr="007C1315" w:rsidRDefault="00035E2B" w:rsidP="007C1315">
            <w:pPr>
              <w:jc w:val="left"/>
              <w:rPr>
                <w:rFonts w:eastAsia="Calibri"/>
                <w:sz w:val="22"/>
                <w:szCs w:val="22"/>
              </w:rPr>
            </w:pPr>
            <w:r w:rsidRPr="007C1315">
              <w:rPr>
                <w:rFonts w:eastAsia="Calibri"/>
                <w:sz w:val="22"/>
                <w:szCs w:val="22"/>
              </w:rPr>
              <w:t>-</w:t>
            </w:r>
            <w:r w:rsidR="009101EA" w:rsidRPr="007C1315">
              <w:rPr>
                <w:rFonts w:eastAsia="Calibri"/>
                <w:sz w:val="22"/>
                <w:szCs w:val="22"/>
              </w:rPr>
              <w:t xml:space="preserve"> </w:t>
            </w:r>
            <w:r w:rsidR="00CB7AA4" w:rsidRPr="007C1315">
              <w:rPr>
                <w:rFonts w:eastAsia="Calibri"/>
                <w:sz w:val="22"/>
                <w:szCs w:val="22"/>
              </w:rPr>
              <w:t>K</w:t>
            </w:r>
            <w:r w:rsidR="009101EA" w:rsidRPr="007C1315">
              <w:rPr>
                <w:rFonts w:eastAsia="Calibri"/>
                <w:sz w:val="22"/>
                <w:szCs w:val="22"/>
              </w:rPr>
              <w:t>uraklık</w:t>
            </w:r>
          </w:p>
          <w:p w14:paraId="49FC191B" w14:textId="1E434159" w:rsidR="00035E2B" w:rsidRPr="007C1315" w:rsidRDefault="00035E2B" w:rsidP="007C1315">
            <w:pPr>
              <w:jc w:val="left"/>
              <w:rPr>
                <w:rFonts w:eastAsia="Calibri"/>
                <w:sz w:val="22"/>
                <w:szCs w:val="22"/>
              </w:rPr>
            </w:pPr>
            <w:r w:rsidRPr="007C1315">
              <w:rPr>
                <w:rFonts w:eastAsia="Calibri"/>
                <w:sz w:val="22"/>
                <w:szCs w:val="22"/>
              </w:rPr>
              <w:t>-</w:t>
            </w:r>
            <w:r w:rsidR="009101EA" w:rsidRPr="007C1315">
              <w:rPr>
                <w:rFonts w:eastAsia="Calibri"/>
                <w:sz w:val="22"/>
                <w:szCs w:val="22"/>
              </w:rPr>
              <w:t xml:space="preserve"> </w:t>
            </w:r>
            <w:r w:rsidR="00CB7AA4" w:rsidRPr="007C1315">
              <w:rPr>
                <w:rFonts w:eastAsia="Calibri"/>
                <w:sz w:val="22"/>
                <w:szCs w:val="22"/>
              </w:rPr>
              <w:t>Y</w:t>
            </w:r>
            <w:r w:rsidR="009101EA" w:rsidRPr="007C1315">
              <w:rPr>
                <w:rFonts w:eastAsia="Calibri"/>
                <w:sz w:val="22"/>
                <w:szCs w:val="22"/>
              </w:rPr>
              <w:t xml:space="preserve">erel domates </w:t>
            </w:r>
            <w:r w:rsidR="00772E8F" w:rsidRPr="007C1315">
              <w:rPr>
                <w:rFonts w:eastAsia="Calibri"/>
                <w:sz w:val="22"/>
                <w:szCs w:val="22"/>
              </w:rPr>
              <w:t>çeşitleri</w:t>
            </w:r>
            <w:r w:rsidR="009101EA" w:rsidRPr="007C1315">
              <w:rPr>
                <w:rFonts w:eastAsia="Calibri"/>
                <w:sz w:val="22"/>
                <w:szCs w:val="22"/>
              </w:rPr>
              <w:t xml:space="preserve"> yok olmuştur</w:t>
            </w:r>
            <w:r w:rsidRPr="007C1315">
              <w:rPr>
                <w:rFonts w:eastAsia="Calibri"/>
                <w:sz w:val="22"/>
                <w:szCs w:val="22"/>
              </w:rPr>
              <w:t xml:space="preserve">, </w:t>
            </w:r>
          </w:p>
          <w:p w14:paraId="675C018A" w14:textId="42A6512A" w:rsidR="00963741" w:rsidRPr="007C1315" w:rsidRDefault="00963741" w:rsidP="007C1315">
            <w:pPr>
              <w:jc w:val="left"/>
              <w:rPr>
                <w:rFonts w:eastAsia="Calibri"/>
                <w:sz w:val="22"/>
                <w:szCs w:val="22"/>
              </w:rPr>
            </w:pPr>
            <w:r w:rsidRPr="007C1315">
              <w:rPr>
                <w:rFonts w:eastAsia="Calibri"/>
                <w:sz w:val="22"/>
                <w:szCs w:val="22"/>
              </w:rPr>
              <w:t>-</w:t>
            </w:r>
            <w:r w:rsidR="009101EA" w:rsidRPr="007C1315">
              <w:rPr>
                <w:rFonts w:eastAsia="Calibri"/>
                <w:sz w:val="22"/>
                <w:szCs w:val="22"/>
              </w:rPr>
              <w:t xml:space="preserve"> </w:t>
            </w:r>
            <w:r w:rsidR="00CB7AA4" w:rsidRPr="00C275BF">
              <w:rPr>
                <w:rFonts w:eastAsia="Calibri"/>
                <w:sz w:val="22"/>
                <w:szCs w:val="22"/>
              </w:rPr>
              <w:t>T</w:t>
            </w:r>
            <w:r w:rsidR="009101EA" w:rsidRPr="00C275BF">
              <w:rPr>
                <w:rFonts w:eastAsia="Calibri"/>
                <w:sz w:val="22"/>
                <w:szCs w:val="22"/>
              </w:rPr>
              <w:t>iftiğin</w:t>
            </w:r>
            <w:r w:rsidR="00C275BF" w:rsidRPr="00C275BF">
              <w:rPr>
                <w:rFonts w:eastAsia="Calibri"/>
                <w:sz w:val="22"/>
                <w:szCs w:val="22"/>
              </w:rPr>
              <w:t xml:space="preserve"> itibar</w:t>
            </w:r>
            <w:r w:rsidR="00C275BF">
              <w:rPr>
                <w:rFonts w:eastAsia="Calibri"/>
                <w:sz w:val="22"/>
                <w:szCs w:val="22"/>
              </w:rPr>
              <w:t>dan düşmesi</w:t>
            </w:r>
            <w:r w:rsidRPr="00C275BF">
              <w:rPr>
                <w:rFonts w:eastAsia="Calibri"/>
                <w:sz w:val="22"/>
                <w:szCs w:val="22"/>
              </w:rPr>
              <w:t>,</w:t>
            </w:r>
          </w:p>
          <w:p w14:paraId="4FB3F814" w14:textId="1188F53E" w:rsidR="00963741" w:rsidRPr="007C1315" w:rsidRDefault="00963741" w:rsidP="007C1315">
            <w:pPr>
              <w:jc w:val="left"/>
              <w:rPr>
                <w:rFonts w:eastAsia="Calibri"/>
                <w:sz w:val="22"/>
                <w:szCs w:val="22"/>
              </w:rPr>
            </w:pPr>
            <w:r w:rsidRPr="007C1315">
              <w:rPr>
                <w:rFonts w:eastAsia="Calibri"/>
                <w:sz w:val="22"/>
                <w:szCs w:val="22"/>
              </w:rPr>
              <w:t>-</w:t>
            </w:r>
            <w:r w:rsidR="009101EA" w:rsidRPr="007C1315">
              <w:rPr>
                <w:rFonts w:eastAsia="Calibri"/>
                <w:sz w:val="22"/>
                <w:szCs w:val="22"/>
              </w:rPr>
              <w:t xml:space="preserve"> Tarım arazilerinin mülkiyetinde yapılaşma ve değişiklik</w:t>
            </w:r>
          </w:p>
          <w:p w14:paraId="4640F527" w14:textId="45BBEF77" w:rsidR="00527328" w:rsidRPr="007C1315" w:rsidRDefault="00527328" w:rsidP="007C1315">
            <w:pPr>
              <w:jc w:val="left"/>
              <w:rPr>
                <w:rFonts w:eastAsia="Calibri"/>
                <w:sz w:val="22"/>
                <w:szCs w:val="22"/>
              </w:rPr>
            </w:pPr>
            <w:r w:rsidRPr="007C1315">
              <w:rPr>
                <w:rFonts w:eastAsia="Calibri"/>
                <w:sz w:val="22"/>
                <w:szCs w:val="22"/>
              </w:rPr>
              <w:t>-</w:t>
            </w:r>
            <w:r w:rsidR="009101EA" w:rsidRPr="007C1315">
              <w:rPr>
                <w:rFonts w:eastAsia="Calibri"/>
                <w:sz w:val="22"/>
                <w:szCs w:val="22"/>
              </w:rPr>
              <w:t xml:space="preserve"> Taş ocakları,</w:t>
            </w:r>
          </w:p>
          <w:p w14:paraId="4509A37F" w14:textId="77777777" w:rsidR="00527328" w:rsidRPr="007C1315" w:rsidRDefault="00527328" w:rsidP="007C1315">
            <w:pPr>
              <w:jc w:val="left"/>
              <w:rPr>
                <w:rFonts w:eastAsia="Calibri"/>
                <w:sz w:val="22"/>
                <w:szCs w:val="22"/>
              </w:rPr>
            </w:pPr>
          </w:p>
        </w:tc>
      </w:tr>
      <w:tr w:rsidR="003C146B" w:rsidRPr="007C1315" w14:paraId="77A964EB" w14:textId="77777777" w:rsidTr="00167E87">
        <w:tc>
          <w:tcPr>
            <w:tcW w:w="1838" w:type="dxa"/>
            <w:shd w:val="clear" w:color="auto" w:fill="auto"/>
          </w:tcPr>
          <w:p w14:paraId="2128F414" w14:textId="075AF739" w:rsidR="00F32ED8" w:rsidRPr="007C1315" w:rsidRDefault="00527328" w:rsidP="007C1315">
            <w:pPr>
              <w:jc w:val="left"/>
              <w:rPr>
                <w:rFonts w:eastAsia="Calibri"/>
                <w:sz w:val="22"/>
                <w:szCs w:val="22"/>
              </w:rPr>
            </w:pPr>
            <w:r w:rsidRPr="007C1315">
              <w:rPr>
                <w:rFonts w:eastAsia="Calibri"/>
                <w:sz w:val="22"/>
                <w:szCs w:val="22"/>
              </w:rPr>
              <w:t xml:space="preserve">Güdül </w:t>
            </w:r>
            <w:r w:rsidR="00673FFA" w:rsidRPr="007C1315">
              <w:rPr>
                <w:rFonts w:eastAsia="Calibri"/>
                <w:sz w:val="22"/>
                <w:szCs w:val="22"/>
              </w:rPr>
              <w:t>İlçesi</w:t>
            </w:r>
          </w:p>
        </w:tc>
        <w:tc>
          <w:tcPr>
            <w:tcW w:w="3612" w:type="dxa"/>
            <w:shd w:val="clear" w:color="auto" w:fill="auto"/>
          </w:tcPr>
          <w:p w14:paraId="3B2870AB" w14:textId="055413BD" w:rsidR="00F32ED8" w:rsidRPr="007C1315" w:rsidRDefault="00527328" w:rsidP="007C1315">
            <w:pPr>
              <w:jc w:val="left"/>
              <w:rPr>
                <w:rFonts w:eastAsia="Calibri"/>
                <w:sz w:val="22"/>
                <w:szCs w:val="22"/>
              </w:rPr>
            </w:pPr>
            <w:r w:rsidRPr="007C1315">
              <w:rPr>
                <w:rFonts w:eastAsia="Calibri"/>
                <w:sz w:val="22"/>
                <w:szCs w:val="22"/>
              </w:rPr>
              <w:t>-</w:t>
            </w:r>
            <w:r w:rsidR="009101EA" w:rsidRPr="007C1315">
              <w:rPr>
                <w:rFonts w:eastAsia="Calibri"/>
                <w:sz w:val="22"/>
                <w:szCs w:val="22"/>
              </w:rPr>
              <w:t xml:space="preserve"> Kunduru buğdayı, </w:t>
            </w:r>
            <w:r w:rsidR="009101EA" w:rsidRPr="007C1315">
              <w:rPr>
                <w:rFonts w:eastAsia="Calibri"/>
                <w:i/>
                <w:iCs/>
                <w:sz w:val="22"/>
                <w:szCs w:val="22"/>
              </w:rPr>
              <w:t xml:space="preserve">peygamber </w:t>
            </w:r>
            <w:r w:rsidR="009101EA" w:rsidRPr="007C1315">
              <w:rPr>
                <w:rFonts w:eastAsia="Calibri"/>
                <w:sz w:val="22"/>
                <w:szCs w:val="22"/>
              </w:rPr>
              <w:t>arpası, sebze ve meyveler gibi yerel bi</w:t>
            </w:r>
            <w:r w:rsidR="003C146B" w:rsidRPr="007C1315">
              <w:rPr>
                <w:rFonts w:eastAsia="Calibri"/>
                <w:sz w:val="22"/>
                <w:szCs w:val="22"/>
              </w:rPr>
              <w:t>t</w:t>
            </w:r>
            <w:r w:rsidR="009101EA" w:rsidRPr="007C1315">
              <w:rPr>
                <w:rFonts w:eastAsia="Calibri"/>
                <w:sz w:val="22"/>
                <w:szCs w:val="22"/>
              </w:rPr>
              <w:t>ki çeşitlerinin mevcudiyeti,</w:t>
            </w:r>
          </w:p>
          <w:p w14:paraId="19771BF4" w14:textId="714CDFEB" w:rsidR="00527328" w:rsidRPr="007C1315" w:rsidRDefault="00527328" w:rsidP="007C1315">
            <w:pPr>
              <w:jc w:val="left"/>
              <w:rPr>
                <w:rFonts w:eastAsia="Calibri"/>
                <w:sz w:val="22"/>
                <w:szCs w:val="22"/>
              </w:rPr>
            </w:pPr>
            <w:r w:rsidRPr="007C1315">
              <w:rPr>
                <w:rFonts w:eastAsia="Calibri"/>
                <w:sz w:val="22"/>
                <w:szCs w:val="22"/>
              </w:rPr>
              <w:t>-</w:t>
            </w:r>
            <w:r w:rsidR="009101EA" w:rsidRPr="007C1315">
              <w:rPr>
                <w:rFonts w:eastAsia="Calibri"/>
                <w:sz w:val="22"/>
                <w:szCs w:val="22"/>
              </w:rPr>
              <w:t xml:space="preserve"> </w:t>
            </w:r>
            <w:r w:rsidRPr="007C1315">
              <w:rPr>
                <w:rFonts w:eastAsia="Calibri"/>
                <w:sz w:val="22"/>
                <w:szCs w:val="22"/>
              </w:rPr>
              <w:t xml:space="preserve">Ankara </w:t>
            </w:r>
            <w:r w:rsidR="009101EA" w:rsidRPr="007C1315">
              <w:rPr>
                <w:rFonts w:eastAsia="Calibri"/>
                <w:sz w:val="22"/>
                <w:szCs w:val="22"/>
              </w:rPr>
              <w:t>keçisi</w:t>
            </w:r>
            <w:r w:rsidRPr="007C1315">
              <w:rPr>
                <w:rFonts w:eastAsia="Calibri"/>
                <w:sz w:val="22"/>
                <w:szCs w:val="22"/>
              </w:rPr>
              <w:t>,</w:t>
            </w:r>
          </w:p>
          <w:p w14:paraId="09780C3A" w14:textId="2D372405" w:rsidR="00527328" w:rsidRPr="007C1315" w:rsidRDefault="00527328" w:rsidP="007C1315">
            <w:pPr>
              <w:jc w:val="left"/>
              <w:rPr>
                <w:rFonts w:eastAsia="Calibri"/>
                <w:sz w:val="22"/>
                <w:szCs w:val="22"/>
              </w:rPr>
            </w:pPr>
            <w:r w:rsidRPr="007C1315">
              <w:rPr>
                <w:rFonts w:eastAsia="Calibri"/>
                <w:sz w:val="22"/>
                <w:szCs w:val="22"/>
              </w:rPr>
              <w:t>-</w:t>
            </w:r>
            <w:r w:rsidR="009101EA" w:rsidRPr="007C1315">
              <w:rPr>
                <w:rFonts w:eastAsia="Calibri"/>
                <w:sz w:val="22"/>
                <w:szCs w:val="22"/>
              </w:rPr>
              <w:t xml:space="preserve"> Küçük ve geleneksel aile çiftliği</w:t>
            </w:r>
            <w:r w:rsidRPr="007C1315">
              <w:rPr>
                <w:rFonts w:eastAsia="Calibri"/>
                <w:sz w:val="22"/>
                <w:szCs w:val="22"/>
              </w:rPr>
              <w:t>,</w:t>
            </w:r>
          </w:p>
          <w:p w14:paraId="5D79C377" w14:textId="5F8601E6" w:rsidR="00527328" w:rsidRPr="007C1315" w:rsidRDefault="00527328" w:rsidP="007C1315">
            <w:pPr>
              <w:jc w:val="left"/>
              <w:rPr>
                <w:rFonts w:eastAsia="Calibri"/>
                <w:sz w:val="22"/>
                <w:szCs w:val="22"/>
              </w:rPr>
            </w:pPr>
            <w:r w:rsidRPr="007C1315">
              <w:rPr>
                <w:rFonts w:eastAsia="Calibri"/>
                <w:sz w:val="22"/>
                <w:szCs w:val="22"/>
              </w:rPr>
              <w:t>-</w:t>
            </w:r>
            <w:r w:rsidR="009101EA" w:rsidRPr="007C1315">
              <w:rPr>
                <w:rFonts w:eastAsia="Calibri"/>
                <w:sz w:val="22"/>
                <w:szCs w:val="22"/>
              </w:rPr>
              <w:t xml:space="preserve"> Otlaklarda yerel çeşitlerle büyükbaş hayvan yetiştiriciliği,</w:t>
            </w:r>
          </w:p>
          <w:p w14:paraId="234CA77D" w14:textId="590432BD" w:rsidR="00527328" w:rsidRPr="007C1315" w:rsidRDefault="00527328" w:rsidP="007C1315">
            <w:pPr>
              <w:jc w:val="left"/>
              <w:rPr>
                <w:rFonts w:eastAsia="Calibri"/>
                <w:sz w:val="22"/>
                <w:szCs w:val="22"/>
              </w:rPr>
            </w:pPr>
            <w:r w:rsidRPr="007C1315">
              <w:rPr>
                <w:rFonts w:eastAsia="Calibri"/>
                <w:sz w:val="22"/>
                <w:szCs w:val="22"/>
              </w:rPr>
              <w:t>-</w:t>
            </w:r>
            <w:r w:rsidR="003C146B" w:rsidRPr="007C1315">
              <w:rPr>
                <w:rFonts w:eastAsia="Calibri"/>
                <w:sz w:val="22"/>
                <w:szCs w:val="22"/>
              </w:rPr>
              <w:t xml:space="preserve"> Çağa bölgesinde İlhan çayı, </w:t>
            </w:r>
          </w:p>
          <w:p w14:paraId="4EC23888" w14:textId="0585FF46" w:rsidR="00527328" w:rsidRPr="007C1315" w:rsidRDefault="00527328" w:rsidP="007C1315">
            <w:pPr>
              <w:jc w:val="left"/>
              <w:rPr>
                <w:rFonts w:eastAsia="Calibri"/>
                <w:sz w:val="22"/>
                <w:szCs w:val="22"/>
              </w:rPr>
            </w:pPr>
            <w:r w:rsidRPr="007C1315">
              <w:rPr>
                <w:rFonts w:eastAsia="Calibri"/>
                <w:sz w:val="22"/>
                <w:szCs w:val="22"/>
              </w:rPr>
              <w:t>-</w:t>
            </w:r>
            <w:r w:rsidR="003C146B" w:rsidRPr="007C1315">
              <w:rPr>
                <w:rFonts w:eastAsia="Calibri"/>
                <w:sz w:val="22"/>
                <w:szCs w:val="22"/>
              </w:rPr>
              <w:t>Jeotermal kaynakların mevcudiyeti,</w:t>
            </w:r>
          </w:p>
          <w:p w14:paraId="0BFF963F" w14:textId="03AFD3D5" w:rsidR="00527328" w:rsidRPr="007C1315" w:rsidRDefault="00527328" w:rsidP="007C1315">
            <w:pPr>
              <w:jc w:val="left"/>
              <w:rPr>
                <w:rFonts w:eastAsia="Calibri"/>
                <w:sz w:val="22"/>
                <w:szCs w:val="22"/>
              </w:rPr>
            </w:pPr>
            <w:r w:rsidRPr="007C1315">
              <w:rPr>
                <w:rFonts w:eastAsia="Calibri"/>
                <w:sz w:val="22"/>
                <w:szCs w:val="22"/>
              </w:rPr>
              <w:t>- Karacaören</w:t>
            </w:r>
            <w:r w:rsidR="003C146B" w:rsidRPr="007C1315">
              <w:rPr>
                <w:rFonts w:eastAsia="Calibri"/>
                <w:sz w:val="22"/>
                <w:szCs w:val="22"/>
              </w:rPr>
              <w:t xml:space="preserve"> köyünde yerel üzüm çeşitleri</w:t>
            </w:r>
            <w:r w:rsidRPr="007C1315">
              <w:rPr>
                <w:rFonts w:eastAsia="Calibri"/>
                <w:sz w:val="22"/>
                <w:szCs w:val="22"/>
              </w:rPr>
              <w:t>,</w:t>
            </w:r>
          </w:p>
          <w:p w14:paraId="6733A462" w14:textId="0C53EE59" w:rsidR="00527328" w:rsidRPr="007C1315" w:rsidRDefault="00527328" w:rsidP="007C1315">
            <w:pPr>
              <w:jc w:val="left"/>
              <w:rPr>
                <w:rFonts w:eastAsia="Calibri"/>
                <w:sz w:val="22"/>
                <w:szCs w:val="22"/>
              </w:rPr>
            </w:pPr>
            <w:r w:rsidRPr="007C1315">
              <w:rPr>
                <w:rFonts w:eastAsia="Calibri"/>
                <w:sz w:val="22"/>
                <w:szCs w:val="22"/>
              </w:rPr>
              <w:t>-</w:t>
            </w:r>
            <w:r w:rsidR="003C146B" w:rsidRPr="007C1315">
              <w:rPr>
                <w:rFonts w:eastAsia="Calibri"/>
                <w:sz w:val="22"/>
                <w:szCs w:val="22"/>
              </w:rPr>
              <w:t xml:space="preserve"> Sorgun göleti çevresi, ekoloji ve </w:t>
            </w:r>
            <w:r w:rsidR="003C146B" w:rsidRPr="004C1B54">
              <w:rPr>
                <w:rFonts w:eastAsia="Calibri"/>
                <w:sz w:val="22"/>
                <w:szCs w:val="22"/>
              </w:rPr>
              <w:t xml:space="preserve">tarım açısından önemli bir alandır; </w:t>
            </w:r>
            <w:r w:rsidR="003C146B" w:rsidRPr="004C1B54">
              <w:rPr>
                <w:rFonts w:eastAsia="Calibri"/>
                <w:sz w:val="22"/>
                <w:szCs w:val="22"/>
              </w:rPr>
              <w:lastRenderedPageBreak/>
              <w:t>kadim manda</w:t>
            </w:r>
            <w:r w:rsidR="003C146B" w:rsidRPr="007C1315">
              <w:rPr>
                <w:rFonts w:eastAsia="Calibri"/>
                <w:sz w:val="22"/>
                <w:szCs w:val="22"/>
              </w:rPr>
              <w:t xml:space="preserve"> yetiştiriciliği azalmaktadır</w:t>
            </w:r>
          </w:p>
        </w:tc>
        <w:tc>
          <w:tcPr>
            <w:tcW w:w="3612" w:type="dxa"/>
            <w:shd w:val="clear" w:color="auto" w:fill="auto"/>
          </w:tcPr>
          <w:p w14:paraId="433637F7" w14:textId="4C35CD39" w:rsidR="00F32ED8" w:rsidRPr="007C1315" w:rsidRDefault="004C08D8" w:rsidP="007C1315">
            <w:pPr>
              <w:jc w:val="left"/>
              <w:rPr>
                <w:rFonts w:eastAsia="Calibri"/>
                <w:sz w:val="22"/>
                <w:szCs w:val="22"/>
              </w:rPr>
            </w:pPr>
            <w:r w:rsidRPr="007C1315">
              <w:rPr>
                <w:rFonts w:eastAsia="Calibri"/>
                <w:sz w:val="22"/>
                <w:szCs w:val="22"/>
              </w:rPr>
              <w:lastRenderedPageBreak/>
              <w:t>-</w:t>
            </w:r>
            <w:r w:rsidR="003C146B" w:rsidRPr="007C1315">
              <w:rPr>
                <w:rFonts w:eastAsia="Calibri"/>
                <w:sz w:val="22"/>
                <w:szCs w:val="22"/>
              </w:rPr>
              <w:t xml:space="preserve"> Geleneksel ve endüstriyel tarım,</w:t>
            </w:r>
          </w:p>
          <w:p w14:paraId="120DDBF2" w14:textId="4CE32CED" w:rsidR="004C08D8" w:rsidRPr="007C1315" w:rsidRDefault="004C08D8" w:rsidP="007C1315">
            <w:pPr>
              <w:jc w:val="left"/>
              <w:rPr>
                <w:rFonts w:eastAsia="Calibri"/>
                <w:sz w:val="22"/>
                <w:szCs w:val="22"/>
              </w:rPr>
            </w:pPr>
            <w:r w:rsidRPr="007C1315">
              <w:rPr>
                <w:rFonts w:eastAsia="Calibri"/>
                <w:sz w:val="22"/>
                <w:szCs w:val="22"/>
              </w:rPr>
              <w:t>-</w:t>
            </w:r>
            <w:r w:rsidR="00E65614" w:rsidRPr="007C1315">
              <w:rPr>
                <w:rFonts w:eastAsia="Calibri"/>
                <w:sz w:val="22"/>
                <w:szCs w:val="22"/>
              </w:rPr>
              <w:t xml:space="preserve"> </w:t>
            </w:r>
            <w:r w:rsidRPr="00196B67">
              <w:rPr>
                <w:rFonts w:eastAsia="Calibri"/>
                <w:sz w:val="22"/>
                <w:szCs w:val="22"/>
              </w:rPr>
              <w:t xml:space="preserve">Köroğlu </w:t>
            </w:r>
            <w:r w:rsidR="003C146B" w:rsidRPr="00196B67">
              <w:rPr>
                <w:rFonts w:eastAsia="Calibri"/>
                <w:sz w:val="22"/>
                <w:szCs w:val="22"/>
              </w:rPr>
              <w:t xml:space="preserve">Dağları’nın ormanlarında </w:t>
            </w:r>
            <w:r w:rsidR="00196B67" w:rsidRPr="00196B67">
              <w:rPr>
                <w:rFonts w:eastAsia="Calibri"/>
                <w:sz w:val="22"/>
                <w:szCs w:val="22"/>
              </w:rPr>
              <w:t>aşırı kesim</w:t>
            </w:r>
            <w:r w:rsidRPr="00196B67">
              <w:rPr>
                <w:rFonts w:eastAsia="Calibri"/>
                <w:sz w:val="22"/>
                <w:szCs w:val="22"/>
              </w:rPr>
              <w:t>,</w:t>
            </w:r>
          </w:p>
          <w:p w14:paraId="38BB84E4" w14:textId="0CA90E74" w:rsidR="004C08D8" w:rsidRPr="007C1315" w:rsidRDefault="004C08D8" w:rsidP="007C1315">
            <w:pPr>
              <w:jc w:val="left"/>
              <w:rPr>
                <w:rFonts w:eastAsia="Calibri"/>
                <w:sz w:val="22"/>
                <w:szCs w:val="22"/>
              </w:rPr>
            </w:pPr>
            <w:r w:rsidRPr="007C1315">
              <w:rPr>
                <w:rFonts w:eastAsia="Calibri"/>
                <w:sz w:val="22"/>
                <w:szCs w:val="22"/>
              </w:rPr>
              <w:t>-</w:t>
            </w:r>
            <w:r w:rsidR="001D6D49" w:rsidRPr="007C1315">
              <w:rPr>
                <w:rFonts w:eastAsia="Calibri"/>
                <w:sz w:val="22"/>
                <w:szCs w:val="22"/>
              </w:rPr>
              <w:t xml:space="preserve"> Küçük çiftçilerin pazarlama sorunları,</w:t>
            </w:r>
          </w:p>
          <w:p w14:paraId="0CE5FE97" w14:textId="3AF8BF22" w:rsidR="004C08D8" w:rsidRPr="007C1315" w:rsidRDefault="004C08D8" w:rsidP="007C1315">
            <w:pPr>
              <w:jc w:val="left"/>
              <w:rPr>
                <w:rFonts w:eastAsia="Calibri"/>
                <w:sz w:val="22"/>
                <w:szCs w:val="22"/>
              </w:rPr>
            </w:pPr>
            <w:r w:rsidRPr="007C1315">
              <w:rPr>
                <w:rFonts w:eastAsia="Calibri"/>
                <w:sz w:val="22"/>
                <w:szCs w:val="22"/>
              </w:rPr>
              <w:t>-</w:t>
            </w:r>
            <w:r w:rsidR="001D6D49" w:rsidRPr="007C1315">
              <w:rPr>
                <w:rFonts w:eastAsia="Calibri"/>
                <w:sz w:val="22"/>
                <w:szCs w:val="22"/>
              </w:rPr>
              <w:t xml:space="preserve"> Kirmir Çayı’nda kum ocakları,</w:t>
            </w:r>
          </w:p>
          <w:p w14:paraId="6E649F93" w14:textId="2B3AF607" w:rsidR="004C08D8" w:rsidRPr="007C1315" w:rsidRDefault="004C08D8" w:rsidP="007C1315">
            <w:pPr>
              <w:jc w:val="left"/>
              <w:rPr>
                <w:rFonts w:eastAsia="Calibri"/>
                <w:sz w:val="22"/>
                <w:szCs w:val="22"/>
              </w:rPr>
            </w:pPr>
            <w:r w:rsidRPr="007C1315">
              <w:rPr>
                <w:rFonts w:eastAsia="Calibri"/>
                <w:sz w:val="22"/>
                <w:szCs w:val="22"/>
              </w:rPr>
              <w:t>-</w:t>
            </w:r>
            <w:r w:rsidR="001D6D49" w:rsidRPr="007C1315">
              <w:rPr>
                <w:rFonts w:eastAsia="Calibri"/>
                <w:sz w:val="22"/>
                <w:szCs w:val="22"/>
              </w:rPr>
              <w:t xml:space="preserve"> </w:t>
            </w:r>
            <w:r w:rsidR="003A67FC">
              <w:rPr>
                <w:rFonts w:eastAsia="Calibri"/>
                <w:sz w:val="22"/>
                <w:szCs w:val="22"/>
              </w:rPr>
              <w:t>Atıksu</w:t>
            </w:r>
            <w:r w:rsidR="001D6D49" w:rsidRPr="007C1315">
              <w:rPr>
                <w:rFonts w:eastAsia="Calibri"/>
                <w:sz w:val="22"/>
                <w:szCs w:val="22"/>
              </w:rPr>
              <w:t>yu yüzünden oluşan su kirliliği,</w:t>
            </w:r>
          </w:p>
          <w:p w14:paraId="254AB780" w14:textId="0AF01252" w:rsidR="004C08D8" w:rsidRPr="007C1315" w:rsidRDefault="004C08D8" w:rsidP="007C1315">
            <w:pPr>
              <w:jc w:val="left"/>
              <w:rPr>
                <w:rFonts w:eastAsia="Calibri"/>
                <w:sz w:val="22"/>
                <w:szCs w:val="22"/>
              </w:rPr>
            </w:pPr>
            <w:r w:rsidRPr="007C1315">
              <w:rPr>
                <w:rFonts w:eastAsia="Calibri"/>
                <w:sz w:val="22"/>
                <w:szCs w:val="22"/>
              </w:rPr>
              <w:t>-</w:t>
            </w:r>
            <w:r w:rsidR="001D6D49" w:rsidRPr="007C1315">
              <w:rPr>
                <w:rFonts w:eastAsia="Calibri"/>
                <w:sz w:val="22"/>
                <w:szCs w:val="22"/>
              </w:rPr>
              <w:t xml:space="preserve"> Sulama barajı,</w:t>
            </w:r>
          </w:p>
          <w:p w14:paraId="3E6E6EF5" w14:textId="0DD5CC9B" w:rsidR="00E65614" w:rsidRPr="007C1315" w:rsidRDefault="00E65614" w:rsidP="007C1315">
            <w:pPr>
              <w:jc w:val="left"/>
              <w:rPr>
                <w:rFonts w:eastAsia="Calibri"/>
                <w:sz w:val="22"/>
                <w:szCs w:val="22"/>
              </w:rPr>
            </w:pPr>
            <w:r w:rsidRPr="007C1315">
              <w:rPr>
                <w:rFonts w:eastAsia="Calibri"/>
                <w:sz w:val="22"/>
                <w:szCs w:val="22"/>
              </w:rPr>
              <w:t>-</w:t>
            </w:r>
            <w:r w:rsidR="001D6D49" w:rsidRPr="007C1315">
              <w:rPr>
                <w:rFonts w:eastAsia="Calibri"/>
                <w:sz w:val="22"/>
                <w:szCs w:val="22"/>
              </w:rPr>
              <w:t xml:space="preserve"> Kadim manda yetiştiriciliğinin azalması</w:t>
            </w:r>
          </w:p>
          <w:p w14:paraId="2DA39575" w14:textId="77777777" w:rsidR="004C08D8" w:rsidRPr="007C1315" w:rsidRDefault="004C08D8" w:rsidP="007C1315">
            <w:pPr>
              <w:jc w:val="left"/>
              <w:rPr>
                <w:rFonts w:eastAsia="Calibri"/>
                <w:sz w:val="22"/>
                <w:szCs w:val="22"/>
              </w:rPr>
            </w:pPr>
          </w:p>
        </w:tc>
      </w:tr>
      <w:tr w:rsidR="003C146B" w:rsidRPr="007C1315" w14:paraId="3383DCEC" w14:textId="77777777" w:rsidTr="00167E87">
        <w:tc>
          <w:tcPr>
            <w:tcW w:w="1838" w:type="dxa"/>
            <w:shd w:val="clear" w:color="auto" w:fill="auto"/>
          </w:tcPr>
          <w:p w14:paraId="38918D26" w14:textId="49730DAA" w:rsidR="00527328" w:rsidRPr="007C1315" w:rsidRDefault="004C08D8" w:rsidP="007C1315">
            <w:pPr>
              <w:jc w:val="left"/>
              <w:rPr>
                <w:rFonts w:eastAsia="Calibri"/>
                <w:sz w:val="22"/>
                <w:szCs w:val="22"/>
              </w:rPr>
            </w:pPr>
            <w:r w:rsidRPr="007C1315">
              <w:rPr>
                <w:rFonts w:eastAsia="Calibri"/>
                <w:sz w:val="22"/>
                <w:szCs w:val="22"/>
              </w:rPr>
              <w:t xml:space="preserve">Çamlıdere </w:t>
            </w:r>
            <w:r w:rsidR="002903FD" w:rsidRPr="007C1315">
              <w:rPr>
                <w:rFonts w:eastAsia="Calibri"/>
                <w:sz w:val="22"/>
                <w:szCs w:val="22"/>
              </w:rPr>
              <w:t>İlçesi</w:t>
            </w:r>
          </w:p>
        </w:tc>
        <w:tc>
          <w:tcPr>
            <w:tcW w:w="3612" w:type="dxa"/>
            <w:shd w:val="clear" w:color="auto" w:fill="auto"/>
          </w:tcPr>
          <w:p w14:paraId="42E0B55C" w14:textId="53E6FE6D" w:rsidR="004C08D8" w:rsidRPr="007C1315" w:rsidRDefault="004C08D8" w:rsidP="007C1315">
            <w:pPr>
              <w:jc w:val="left"/>
              <w:rPr>
                <w:rFonts w:eastAsia="Calibri"/>
                <w:sz w:val="22"/>
                <w:szCs w:val="22"/>
              </w:rPr>
            </w:pPr>
            <w:r w:rsidRPr="007C1315">
              <w:rPr>
                <w:rFonts w:eastAsia="Calibri"/>
                <w:sz w:val="22"/>
                <w:szCs w:val="22"/>
              </w:rPr>
              <w:t>-</w:t>
            </w:r>
            <w:r w:rsidR="006F39BC" w:rsidRPr="007C1315">
              <w:rPr>
                <w:rFonts w:eastAsia="Calibri"/>
                <w:sz w:val="22"/>
                <w:szCs w:val="22"/>
              </w:rPr>
              <w:t xml:space="preserve"> Gevenin mevcudiyeti</w:t>
            </w:r>
            <w:r w:rsidRPr="007C1315">
              <w:rPr>
                <w:rFonts w:eastAsia="Calibri"/>
                <w:sz w:val="22"/>
                <w:szCs w:val="22"/>
              </w:rPr>
              <w:t>,</w:t>
            </w:r>
          </w:p>
          <w:p w14:paraId="419A59FF" w14:textId="001E435B" w:rsidR="004C08D8" w:rsidRPr="007C1315" w:rsidRDefault="004C08D8" w:rsidP="007C1315">
            <w:pPr>
              <w:jc w:val="left"/>
              <w:rPr>
                <w:rFonts w:eastAsia="Calibri"/>
                <w:sz w:val="22"/>
                <w:szCs w:val="22"/>
              </w:rPr>
            </w:pPr>
            <w:r w:rsidRPr="007C1315">
              <w:rPr>
                <w:rFonts w:eastAsia="Calibri"/>
                <w:sz w:val="22"/>
                <w:szCs w:val="22"/>
              </w:rPr>
              <w:t>-</w:t>
            </w:r>
            <w:r w:rsidR="006F39BC" w:rsidRPr="007C1315">
              <w:rPr>
                <w:rFonts w:eastAsia="Calibri"/>
                <w:sz w:val="22"/>
                <w:szCs w:val="22"/>
              </w:rPr>
              <w:t xml:space="preserve"> Çamlıdere barajı çevresindeki ormanda fosilleşmiş ağaçlar,</w:t>
            </w:r>
          </w:p>
          <w:p w14:paraId="597B61BA" w14:textId="694C53D5" w:rsidR="004C08D8" w:rsidRPr="007C1315" w:rsidRDefault="004C08D8" w:rsidP="007C1315">
            <w:pPr>
              <w:jc w:val="left"/>
              <w:rPr>
                <w:rFonts w:eastAsia="Calibri"/>
                <w:sz w:val="22"/>
                <w:szCs w:val="22"/>
              </w:rPr>
            </w:pPr>
            <w:r w:rsidRPr="007C1315">
              <w:rPr>
                <w:rFonts w:eastAsia="Calibri"/>
                <w:sz w:val="22"/>
                <w:szCs w:val="22"/>
              </w:rPr>
              <w:t>-</w:t>
            </w:r>
            <w:r w:rsidR="006F39BC" w:rsidRPr="007C1315">
              <w:rPr>
                <w:rFonts w:eastAsia="Calibri"/>
                <w:sz w:val="22"/>
                <w:szCs w:val="22"/>
              </w:rPr>
              <w:t xml:space="preserve"> yaban mantarı çeşitleri,</w:t>
            </w:r>
          </w:p>
          <w:p w14:paraId="6D611175" w14:textId="5F1E1CD5" w:rsidR="00B361AF" w:rsidRPr="007C1315" w:rsidRDefault="00B361AF" w:rsidP="007C1315">
            <w:pPr>
              <w:jc w:val="left"/>
              <w:rPr>
                <w:rFonts w:eastAsia="Calibri"/>
                <w:sz w:val="22"/>
                <w:szCs w:val="22"/>
              </w:rPr>
            </w:pPr>
            <w:r w:rsidRPr="007C1315">
              <w:rPr>
                <w:rFonts w:eastAsia="Calibri"/>
                <w:sz w:val="22"/>
                <w:szCs w:val="22"/>
              </w:rPr>
              <w:t>-</w:t>
            </w:r>
            <w:r w:rsidR="006F39BC" w:rsidRPr="007C1315">
              <w:rPr>
                <w:rFonts w:eastAsia="Calibri"/>
                <w:sz w:val="22"/>
                <w:szCs w:val="22"/>
              </w:rPr>
              <w:t xml:space="preserve"> yerel-geleneksel yapı</w:t>
            </w:r>
          </w:p>
        </w:tc>
        <w:tc>
          <w:tcPr>
            <w:tcW w:w="3612" w:type="dxa"/>
            <w:shd w:val="clear" w:color="auto" w:fill="auto"/>
          </w:tcPr>
          <w:p w14:paraId="3FE79D21" w14:textId="77777777" w:rsidR="00527328" w:rsidRPr="007C1315" w:rsidRDefault="00527328" w:rsidP="007C1315">
            <w:pPr>
              <w:jc w:val="left"/>
              <w:rPr>
                <w:rFonts w:eastAsia="Calibri"/>
                <w:sz w:val="22"/>
                <w:szCs w:val="22"/>
              </w:rPr>
            </w:pPr>
          </w:p>
        </w:tc>
      </w:tr>
      <w:tr w:rsidR="003C146B" w:rsidRPr="007C1315" w14:paraId="19C9C4AF" w14:textId="77777777" w:rsidTr="00167E87">
        <w:tc>
          <w:tcPr>
            <w:tcW w:w="1838" w:type="dxa"/>
            <w:shd w:val="clear" w:color="auto" w:fill="auto"/>
          </w:tcPr>
          <w:p w14:paraId="64BF0CB8" w14:textId="13CD9CFB" w:rsidR="00B361AF" w:rsidRPr="007C1315" w:rsidRDefault="00B361AF" w:rsidP="007C1315">
            <w:pPr>
              <w:jc w:val="left"/>
              <w:rPr>
                <w:rFonts w:eastAsia="Calibri"/>
                <w:sz w:val="22"/>
                <w:szCs w:val="22"/>
              </w:rPr>
            </w:pPr>
            <w:r w:rsidRPr="007C1315">
              <w:rPr>
                <w:rFonts w:eastAsia="Calibri"/>
                <w:sz w:val="22"/>
                <w:szCs w:val="22"/>
              </w:rPr>
              <w:t>Kızı</w:t>
            </w:r>
            <w:r w:rsidR="0050146B" w:rsidRPr="007C1315">
              <w:rPr>
                <w:rFonts w:eastAsia="Calibri"/>
                <w:sz w:val="22"/>
                <w:szCs w:val="22"/>
              </w:rPr>
              <w:t>l</w:t>
            </w:r>
            <w:r w:rsidRPr="007C1315">
              <w:rPr>
                <w:rFonts w:eastAsia="Calibri"/>
                <w:sz w:val="22"/>
                <w:szCs w:val="22"/>
              </w:rPr>
              <w:t xml:space="preserve">cahamam </w:t>
            </w:r>
            <w:r w:rsidR="002903FD" w:rsidRPr="007C1315">
              <w:rPr>
                <w:rFonts w:eastAsia="Calibri"/>
                <w:sz w:val="22"/>
                <w:szCs w:val="22"/>
              </w:rPr>
              <w:t>İlçesi</w:t>
            </w:r>
          </w:p>
        </w:tc>
        <w:tc>
          <w:tcPr>
            <w:tcW w:w="3612" w:type="dxa"/>
            <w:shd w:val="clear" w:color="auto" w:fill="auto"/>
          </w:tcPr>
          <w:p w14:paraId="1057D786" w14:textId="0509E7FC" w:rsidR="00B361AF" w:rsidRPr="007C1315" w:rsidRDefault="00B361AF" w:rsidP="007C1315">
            <w:pPr>
              <w:jc w:val="left"/>
              <w:rPr>
                <w:rFonts w:eastAsia="Calibri"/>
                <w:sz w:val="22"/>
                <w:szCs w:val="22"/>
              </w:rPr>
            </w:pPr>
            <w:r w:rsidRPr="007C1315">
              <w:rPr>
                <w:rFonts w:eastAsia="Calibri"/>
                <w:sz w:val="22"/>
                <w:szCs w:val="22"/>
              </w:rPr>
              <w:t>-</w:t>
            </w:r>
            <w:r w:rsidR="006F39BC" w:rsidRPr="007C1315">
              <w:rPr>
                <w:rFonts w:eastAsia="Calibri"/>
                <w:sz w:val="22"/>
                <w:szCs w:val="22"/>
              </w:rPr>
              <w:t xml:space="preserve"> Soğuksu Milli Parkı’ndaki fosilleşmiş ağaçlar</w:t>
            </w:r>
            <w:r w:rsidRPr="007C1315">
              <w:rPr>
                <w:rFonts w:eastAsia="Calibri"/>
                <w:sz w:val="22"/>
                <w:szCs w:val="22"/>
              </w:rPr>
              <w:t>,</w:t>
            </w:r>
          </w:p>
          <w:p w14:paraId="14F3D9A4" w14:textId="5951B907" w:rsidR="00B361AF" w:rsidRPr="007C1315" w:rsidRDefault="00B361AF" w:rsidP="007C1315">
            <w:pPr>
              <w:jc w:val="left"/>
              <w:rPr>
                <w:rFonts w:eastAsia="Calibri"/>
                <w:sz w:val="22"/>
                <w:szCs w:val="22"/>
              </w:rPr>
            </w:pPr>
            <w:r w:rsidRPr="007C1315">
              <w:rPr>
                <w:rFonts w:eastAsia="Calibri"/>
                <w:sz w:val="22"/>
                <w:szCs w:val="22"/>
              </w:rPr>
              <w:t>-</w:t>
            </w:r>
            <w:r w:rsidR="006F39BC" w:rsidRPr="007C1315">
              <w:rPr>
                <w:rFonts w:eastAsia="Calibri"/>
                <w:sz w:val="22"/>
                <w:szCs w:val="22"/>
              </w:rPr>
              <w:t xml:space="preserve"> </w:t>
            </w:r>
            <w:r w:rsidR="006F39BC" w:rsidRPr="007C1315">
              <w:rPr>
                <w:rFonts w:eastAsia="Calibri"/>
                <w:i/>
                <w:iCs/>
                <w:sz w:val="22"/>
                <w:szCs w:val="22"/>
              </w:rPr>
              <w:t xml:space="preserve">Kırmızı çeltik </w:t>
            </w:r>
            <w:r w:rsidR="006F39BC" w:rsidRPr="007C1315">
              <w:rPr>
                <w:rFonts w:eastAsia="Calibri"/>
                <w:sz w:val="22"/>
                <w:szCs w:val="22"/>
              </w:rPr>
              <w:t>adlı yerel bir çeltik çeşidinin üretimi,</w:t>
            </w:r>
          </w:p>
          <w:p w14:paraId="69F137A0" w14:textId="776AF433" w:rsidR="00B361AF" w:rsidRPr="007C1315" w:rsidRDefault="00B361AF" w:rsidP="007C1315">
            <w:pPr>
              <w:jc w:val="left"/>
              <w:rPr>
                <w:rFonts w:eastAsia="Calibri"/>
                <w:sz w:val="22"/>
                <w:szCs w:val="22"/>
              </w:rPr>
            </w:pPr>
            <w:r w:rsidRPr="007C1315">
              <w:rPr>
                <w:rFonts w:eastAsia="Calibri"/>
                <w:sz w:val="22"/>
                <w:szCs w:val="22"/>
              </w:rPr>
              <w:t>-</w:t>
            </w:r>
            <w:r w:rsidR="006F39BC" w:rsidRPr="007C1315">
              <w:rPr>
                <w:rFonts w:eastAsia="Calibri"/>
                <w:sz w:val="22"/>
                <w:szCs w:val="22"/>
              </w:rPr>
              <w:t xml:space="preserve"> Termal kaynaklar,</w:t>
            </w:r>
          </w:p>
          <w:p w14:paraId="65EFE72A" w14:textId="0DD1F676" w:rsidR="00B361AF" w:rsidRPr="007C1315" w:rsidRDefault="00B361AF" w:rsidP="007C1315">
            <w:pPr>
              <w:jc w:val="left"/>
              <w:rPr>
                <w:rFonts w:eastAsia="Calibri"/>
                <w:sz w:val="22"/>
                <w:szCs w:val="22"/>
              </w:rPr>
            </w:pPr>
            <w:r w:rsidRPr="007C1315">
              <w:rPr>
                <w:rFonts w:eastAsia="Calibri"/>
                <w:sz w:val="22"/>
                <w:szCs w:val="22"/>
              </w:rPr>
              <w:t>-</w:t>
            </w:r>
            <w:r w:rsidR="006F39BC" w:rsidRPr="007C1315">
              <w:rPr>
                <w:rFonts w:eastAsia="Calibri"/>
                <w:sz w:val="22"/>
                <w:szCs w:val="22"/>
              </w:rPr>
              <w:t xml:space="preserve"> Milli park,</w:t>
            </w:r>
          </w:p>
          <w:p w14:paraId="3F8421A1" w14:textId="2AF1E39F" w:rsidR="00E645AD" w:rsidRPr="007C1315" w:rsidRDefault="00E645AD" w:rsidP="007C1315">
            <w:pPr>
              <w:jc w:val="left"/>
              <w:rPr>
                <w:rFonts w:eastAsia="Calibri"/>
                <w:sz w:val="22"/>
                <w:szCs w:val="22"/>
              </w:rPr>
            </w:pPr>
            <w:r w:rsidRPr="007C1315">
              <w:rPr>
                <w:rFonts w:eastAsia="Calibri"/>
                <w:sz w:val="22"/>
                <w:szCs w:val="22"/>
              </w:rPr>
              <w:t xml:space="preserve">- </w:t>
            </w:r>
            <w:r w:rsidR="006F39BC" w:rsidRPr="007C1315">
              <w:rPr>
                <w:rFonts w:eastAsia="Calibri"/>
                <w:sz w:val="22"/>
                <w:szCs w:val="22"/>
              </w:rPr>
              <w:t>Milli Park’ta yuvalanan kara akbaba popülasyonu.</w:t>
            </w:r>
          </w:p>
          <w:p w14:paraId="4B0B027E" w14:textId="0ED9AE99" w:rsidR="00843164" w:rsidRPr="007C1315" w:rsidRDefault="00843164" w:rsidP="007C1315">
            <w:pPr>
              <w:jc w:val="left"/>
              <w:rPr>
                <w:rFonts w:eastAsia="Calibri"/>
                <w:sz w:val="22"/>
                <w:szCs w:val="22"/>
              </w:rPr>
            </w:pPr>
            <w:r w:rsidRPr="007C1315">
              <w:rPr>
                <w:rFonts w:eastAsia="Calibri"/>
                <w:sz w:val="22"/>
                <w:szCs w:val="22"/>
              </w:rPr>
              <w:t>-</w:t>
            </w:r>
            <w:r w:rsidR="00E645AD" w:rsidRPr="007C1315">
              <w:rPr>
                <w:rFonts w:eastAsia="Calibri"/>
                <w:sz w:val="22"/>
                <w:szCs w:val="22"/>
              </w:rPr>
              <w:t xml:space="preserve"> </w:t>
            </w:r>
            <w:r w:rsidR="006F39BC" w:rsidRPr="007C1315">
              <w:rPr>
                <w:rFonts w:eastAsia="Calibri"/>
                <w:sz w:val="22"/>
                <w:szCs w:val="22"/>
              </w:rPr>
              <w:t>Artan Ankara Keçisi popülasyonu ve koşulları.</w:t>
            </w:r>
          </w:p>
          <w:p w14:paraId="006B6FEC" w14:textId="024193BD" w:rsidR="00843164" w:rsidRPr="007C1315" w:rsidRDefault="00E645AD" w:rsidP="007C1315">
            <w:pPr>
              <w:jc w:val="left"/>
              <w:rPr>
                <w:rFonts w:eastAsia="Calibri"/>
                <w:sz w:val="22"/>
                <w:szCs w:val="22"/>
                <w:highlight w:val="cyan"/>
              </w:rPr>
            </w:pPr>
            <w:r w:rsidRPr="007C1315">
              <w:rPr>
                <w:rFonts w:eastAsia="Calibri"/>
                <w:sz w:val="22"/>
                <w:szCs w:val="22"/>
              </w:rPr>
              <w:t xml:space="preserve">- </w:t>
            </w:r>
            <w:r w:rsidR="0050146B" w:rsidRPr="007C1315">
              <w:rPr>
                <w:rFonts w:eastAsia="Calibri"/>
                <w:sz w:val="22"/>
                <w:szCs w:val="22"/>
              </w:rPr>
              <w:t>İkinci konut kısıtlamaları</w:t>
            </w:r>
          </w:p>
        </w:tc>
        <w:tc>
          <w:tcPr>
            <w:tcW w:w="3612" w:type="dxa"/>
            <w:shd w:val="clear" w:color="auto" w:fill="auto"/>
          </w:tcPr>
          <w:p w14:paraId="34B16389" w14:textId="3E859319" w:rsidR="00B361AF" w:rsidRPr="007C1315" w:rsidRDefault="00B361AF" w:rsidP="007C1315">
            <w:pPr>
              <w:jc w:val="left"/>
              <w:rPr>
                <w:rFonts w:eastAsia="Calibri"/>
                <w:sz w:val="22"/>
                <w:szCs w:val="22"/>
              </w:rPr>
            </w:pPr>
            <w:r w:rsidRPr="007C1315">
              <w:rPr>
                <w:rFonts w:eastAsia="Calibri"/>
                <w:sz w:val="22"/>
                <w:szCs w:val="22"/>
              </w:rPr>
              <w:t>-</w:t>
            </w:r>
            <w:r w:rsidR="0050146B" w:rsidRPr="007C1315">
              <w:rPr>
                <w:rFonts w:eastAsia="Calibri"/>
                <w:sz w:val="22"/>
                <w:szCs w:val="22"/>
              </w:rPr>
              <w:t xml:space="preserve"> Eski ağaçların kesilmesi siyah </w:t>
            </w:r>
            <w:r w:rsidR="0050146B" w:rsidRPr="004863AF">
              <w:rPr>
                <w:rFonts w:eastAsia="Calibri"/>
                <w:sz w:val="22"/>
                <w:szCs w:val="22"/>
              </w:rPr>
              <w:t>akbabaların yuvalarını ve yaşamlarını</w:t>
            </w:r>
            <w:r w:rsidR="0050146B" w:rsidRPr="007C1315">
              <w:rPr>
                <w:rFonts w:eastAsia="Calibri"/>
                <w:sz w:val="22"/>
                <w:szCs w:val="22"/>
              </w:rPr>
              <w:t xml:space="preserve"> tehdit etmektedir,</w:t>
            </w:r>
          </w:p>
          <w:p w14:paraId="14445E75" w14:textId="158B07EA" w:rsidR="00B361AF" w:rsidRPr="007C1315" w:rsidRDefault="00B361AF" w:rsidP="007C1315">
            <w:pPr>
              <w:jc w:val="left"/>
              <w:rPr>
                <w:rFonts w:eastAsia="Calibri"/>
                <w:sz w:val="22"/>
                <w:szCs w:val="22"/>
              </w:rPr>
            </w:pPr>
            <w:r w:rsidRPr="007C1315">
              <w:rPr>
                <w:rFonts w:eastAsia="Calibri"/>
                <w:sz w:val="22"/>
                <w:szCs w:val="22"/>
              </w:rPr>
              <w:t>-</w:t>
            </w:r>
            <w:r w:rsidR="0050146B" w:rsidRPr="007C1315">
              <w:rPr>
                <w:rFonts w:eastAsia="Calibri"/>
                <w:sz w:val="22"/>
                <w:szCs w:val="22"/>
              </w:rPr>
              <w:t xml:space="preserve"> Ormanlar ve dağlık araziler içerisinde </w:t>
            </w:r>
            <w:r w:rsidR="00CB7AA4" w:rsidRPr="007C1315">
              <w:rPr>
                <w:rFonts w:eastAsia="Calibri"/>
                <w:sz w:val="22"/>
                <w:szCs w:val="22"/>
              </w:rPr>
              <w:t xml:space="preserve">ikinci konut olan dağ evlerinin yapımı, </w:t>
            </w:r>
          </w:p>
          <w:p w14:paraId="1DE86BC3" w14:textId="1B1A06B7" w:rsidR="00B361AF" w:rsidRPr="007C1315" w:rsidRDefault="00B361AF" w:rsidP="007C1315">
            <w:pPr>
              <w:jc w:val="left"/>
              <w:rPr>
                <w:rFonts w:eastAsia="Calibri"/>
                <w:sz w:val="22"/>
                <w:szCs w:val="22"/>
              </w:rPr>
            </w:pPr>
            <w:r w:rsidRPr="007C1315">
              <w:rPr>
                <w:rFonts w:eastAsia="Calibri"/>
                <w:sz w:val="22"/>
                <w:szCs w:val="22"/>
              </w:rPr>
              <w:t>-</w:t>
            </w:r>
            <w:r w:rsidR="00CB7AA4" w:rsidRPr="007C1315">
              <w:rPr>
                <w:rFonts w:eastAsia="Calibri"/>
                <w:sz w:val="22"/>
                <w:szCs w:val="22"/>
              </w:rPr>
              <w:t xml:space="preserve"> Yanlış ağaçlandırma uygulamaları,</w:t>
            </w:r>
          </w:p>
          <w:p w14:paraId="787ACAFA" w14:textId="61AF9436" w:rsidR="00B361AF" w:rsidRPr="007C1315" w:rsidRDefault="00B361AF" w:rsidP="007C1315">
            <w:pPr>
              <w:jc w:val="left"/>
              <w:rPr>
                <w:rFonts w:eastAsia="Calibri"/>
                <w:sz w:val="22"/>
                <w:szCs w:val="22"/>
              </w:rPr>
            </w:pPr>
            <w:r w:rsidRPr="007C1315">
              <w:rPr>
                <w:rFonts w:eastAsia="Calibri"/>
                <w:sz w:val="22"/>
                <w:szCs w:val="22"/>
              </w:rPr>
              <w:t>-</w:t>
            </w:r>
            <w:r w:rsidR="00CB7AA4" w:rsidRPr="007C1315">
              <w:rPr>
                <w:rFonts w:eastAsia="Calibri"/>
                <w:sz w:val="22"/>
                <w:szCs w:val="22"/>
              </w:rPr>
              <w:t xml:space="preserve"> Ankara keçilerinin sayısında</w:t>
            </w:r>
            <w:r w:rsidR="00772E8F" w:rsidRPr="007C1315">
              <w:rPr>
                <w:rFonts w:eastAsia="Calibri"/>
                <w:sz w:val="22"/>
                <w:szCs w:val="22"/>
              </w:rPr>
              <w:t>ki</w:t>
            </w:r>
            <w:r w:rsidR="00CB7AA4" w:rsidRPr="007C1315">
              <w:rPr>
                <w:rFonts w:eastAsia="Calibri"/>
                <w:sz w:val="22"/>
                <w:szCs w:val="22"/>
              </w:rPr>
              <w:t xml:space="preserve"> düşüş, siyah akbabaların geçim kaynaklarını tehdit etmektedir</w:t>
            </w:r>
            <w:r w:rsidRPr="007C1315">
              <w:rPr>
                <w:rFonts w:eastAsia="Calibri"/>
                <w:sz w:val="22"/>
                <w:szCs w:val="22"/>
              </w:rPr>
              <w:t>,</w:t>
            </w:r>
          </w:p>
        </w:tc>
      </w:tr>
      <w:tr w:rsidR="003C146B" w:rsidRPr="007C1315" w14:paraId="50DDF46E" w14:textId="77777777" w:rsidTr="00167E87">
        <w:tc>
          <w:tcPr>
            <w:tcW w:w="1838" w:type="dxa"/>
            <w:shd w:val="clear" w:color="auto" w:fill="auto"/>
          </w:tcPr>
          <w:p w14:paraId="6C8B2000" w14:textId="42F12E11" w:rsidR="00B361AF" w:rsidRPr="007C1315" w:rsidRDefault="002B2A14" w:rsidP="007C1315">
            <w:pPr>
              <w:jc w:val="left"/>
              <w:rPr>
                <w:rFonts w:eastAsia="Calibri"/>
                <w:sz w:val="22"/>
                <w:szCs w:val="22"/>
              </w:rPr>
            </w:pPr>
            <w:r w:rsidRPr="007C1315">
              <w:rPr>
                <w:rFonts w:eastAsia="Calibri"/>
                <w:sz w:val="22"/>
                <w:szCs w:val="22"/>
              </w:rPr>
              <w:t xml:space="preserve">Kahramankazan </w:t>
            </w:r>
            <w:r w:rsidR="002903FD" w:rsidRPr="007C1315">
              <w:rPr>
                <w:rFonts w:eastAsia="Calibri"/>
                <w:sz w:val="22"/>
                <w:szCs w:val="22"/>
              </w:rPr>
              <w:t>İlçesi</w:t>
            </w:r>
          </w:p>
        </w:tc>
        <w:tc>
          <w:tcPr>
            <w:tcW w:w="3612" w:type="dxa"/>
            <w:shd w:val="clear" w:color="auto" w:fill="auto"/>
          </w:tcPr>
          <w:p w14:paraId="30578335" w14:textId="2063ACAB" w:rsidR="00B361AF" w:rsidRPr="007C1315" w:rsidRDefault="002B2A14" w:rsidP="007C1315">
            <w:pPr>
              <w:jc w:val="left"/>
              <w:rPr>
                <w:rFonts w:eastAsia="Calibri"/>
                <w:sz w:val="22"/>
                <w:szCs w:val="22"/>
              </w:rPr>
            </w:pPr>
            <w:r w:rsidRPr="007C1315">
              <w:rPr>
                <w:rFonts w:eastAsia="Calibri"/>
                <w:sz w:val="22"/>
                <w:szCs w:val="22"/>
              </w:rPr>
              <w:t>-</w:t>
            </w:r>
            <w:r w:rsidR="00CB7AA4" w:rsidRPr="007C1315">
              <w:rPr>
                <w:rFonts w:eastAsia="Calibri"/>
                <w:sz w:val="22"/>
                <w:szCs w:val="22"/>
              </w:rPr>
              <w:t xml:space="preserve"> Büyük tarım potansiyeli,</w:t>
            </w:r>
          </w:p>
          <w:p w14:paraId="28514E9D" w14:textId="6D8BD414" w:rsidR="002B2A14" w:rsidRPr="007C1315" w:rsidRDefault="002B2A14" w:rsidP="007C1315">
            <w:pPr>
              <w:jc w:val="left"/>
              <w:rPr>
                <w:rFonts w:eastAsia="Calibri"/>
                <w:sz w:val="22"/>
                <w:szCs w:val="22"/>
              </w:rPr>
            </w:pPr>
            <w:r w:rsidRPr="007C1315">
              <w:rPr>
                <w:rFonts w:eastAsia="Calibri"/>
                <w:sz w:val="22"/>
                <w:szCs w:val="22"/>
              </w:rPr>
              <w:t>-</w:t>
            </w:r>
            <w:r w:rsidR="00CB7AA4" w:rsidRPr="007C1315">
              <w:rPr>
                <w:rFonts w:eastAsia="Calibri"/>
                <w:sz w:val="22"/>
                <w:szCs w:val="22"/>
              </w:rPr>
              <w:t xml:space="preserve"> Örencik’te fil, gergedan ve maymun fosilleri bulunmuştur,</w:t>
            </w:r>
          </w:p>
          <w:p w14:paraId="5241A604" w14:textId="721AA1BB" w:rsidR="00843164" w:rsidRPr="007C1315" w:rsidRDefault="00E645AD" w:rsidP="007C1315">
            <w:pPr>
              <w:jc w:val="left"/>
              <w:rPr>
                <w:rFonts w:eastAsia="Calibri"/>
                <w:sz w:val="22"/>
                <w:szCs w:val="22"/>
              </w:rPr>
            </w:pPr>
            <w:r w:rsidRPr="007C1315">
              <w:rPr>
                <w:rFonts w:eastAsia="Calibri"/>
                <w:sz w:val="22"/>
                <w:szCs w:val="22"/>
              </w:rPr>
              <w:t xml:space="preserve">- Ankara </w:t>
            </w:r>
            <w:r w:rsidR="00CB7AA4" w:rsidRPr="007C1315">
              <w:rPr>
                <w:rFonts w:eastAsia="Calibri"/>
                <w:sz w:val="22"/>
                <w:szCs w:val="22"/>
              </w:rPr>
              <w:t>Keçisi yetiştiriciliği</w:t>
            </w:r>
          </w:p>
        </w:tc>
        <w:tc>
          <w:tcPr>
            <w:tcW w:w="3612" w:type="dxa"/>
            <w:shd w:val="clear" w:color="auto" w:fill="auto"/>
          </w:tcPr>
          <w:p w14:paraId="3B8ABE25" w14:textId="1F0A8BAE" w:rsidR="00B361AF" w:rsidRPr="007C1315" w:rsidRDefault="002B2A14" w:rsidP="007C1315">
            <w:pPr>
              <w:jc w:val="left"/>
              <w:rPr>
                <w:rFonts w:eastAsia="Calibri"/>
                <w:sz w:val="22"/>
                <w:szCs w:val="22"/>
              </w:rPr>
            </w:pPr>
            <w:r w:rsidRPr="007C1315">
              <w:rPr>
                <w:rFonts w:eastAsia="Calibri"/>
                <w:sz w:val="22"/>
                <w:szCs w:val="22"/>
              </w:rPr>
              <w:t>-</w:t>
            </w:r>
            <w:r w:rsidR="00CB7AA4" w:rsidRPr="007C1315">
              <w:rPr>
                <w:rFonts w:eastAsia="Calibri"/>
                <w:sz w:val="22"/>
                <w:szCs w:val="22"/>
              </w:rPr>
              <w:t xml:space="preserve"> Yapılaşma ve sektörün gelişimi,</w:t>
            </w:r>
          </w:p>
          <w:p w14:paraId="54AD7159" w14:textId="16E562A0" w:rsidR="002B2A14" w:rsidRPr="007C1315" w:rsidRDefault="002B2A14" w:rsidP="007C1315">
            <w:pPr>
              <w:jc w:val="left"/>
              <w:rPr>
                <w:rFonts w:eastAsia="Calibri"/>
                <w:sz w:val="22"/>
                <w:szCs w:val="22"/>
              </w:rPr>
            </w:pPr>
            <w:r w:rsidRPr="007C1315">
              <w:rPr>
                <w:rFonts w:eastAsia="Calibri"/>
                <w:sz w:val="22"/>
                <w:szCs w:val="22"/>
              </w:rPr>
              <w:t>-</w:t>
            </w:r>
            <w:r w:rsidR="00CB7AA4" w:rsidRPr="007C1315">
              <w:rPr>
                <w:rFonts w:eastAsia="Calibri"/>
                <w:sz w:val="22"/>
                <w:szCs w:val="22"/>
              </w:rPr>
              <w:t xml:space="preserve"> Kum ve mucur ocakları</w:t>
            </w:r>
            <w:r w:rsidRPr="007C1315">
              <w:rPr>
                <w:rFonts w:eastAsia="Calibri"/>
                <w:sz w:val="22"/>
                <w:szCs w:val="22"/>
              </w:rPr>
              <w:t>,</w:t>
            </w:r>
          </w:p>
          <w:p w14:paraId="1CE2505B" w14:textId="604A7371" w:rsidR="002B2A14" w:rsidRPr="007C1315" w:rsidRDefault="002B2A14" w:rsidP="007C1315">
            <w:pPr>
              <w:jc w:val="left"/>
              <w:rPr>
                <w:rFonts w:eastAsia="Calibri"/>
                <w:sz w:val="22"/>
                <w:szCs w:val="22"/>
              </w:rPr>
            </w:pPr>
            <w:r w:rsidRPr="007C1315">
              <w:rPr>
                <w:rFonts w:eastAsia="Calibri"/>
                <w:sz w:val="22"/>
                <w:szCs w:val="22"/>
              </w:rPr>
              <w:t>-</w:t>
            </w:r>
            <w:r w:rsidR="00CB7AA4" w:rsidRPr="007C1315">
              <w:rPr>
                <w:rFonts w:eastAsia="Calibri"/>
                <w:sz w:val="22"/>
                <w:szCs w:val="22"/>
              </w:rPr>
              <w:t xml:space="preserve"> </w:t>
            </w:r>
            <w:r w:rsidR="00160227" w:rsidRPr="007C1315">
              <w:rPr>
                <w:rFonts w:eastAsia="Calibri"/>
                <w:sz w:val="22"/>
                <w:szCs w:val="22"/>
              </w:rPr>
              <w:t>Tarım arazilerinin el değiştirmesi,</w:t>
            </w:r>
          </w:p>
          <w:p w14:paraId="3131718D" w14:textId="259945F0" w:rsidR="002B2A14" w:rsidRPr="007C1315" w:rsidRDefault="002B2A14" w:rsidP="007C1315">
            <w:pPr>
              <w:jc w:val="left"/>
              <w:rPr>
                <w:rFonts w:eastAsia="Calibri"/>
                <w:sz w:val="22"/>
                <w:szCs w:val="22"/>
              </w:rPr>
            </w:pPr>
            <w:r w:rsidRPr="007C1315">
              <w:rPr>
                <w:rFonts w:eastAsia="Calibri"/>
                <w:sz w:val="22"/>
                <w:szCs w:val="22"/>
              </w:rPr>
              <w:t>-</w:t>
            </w:r>
            <w:r w:rsidR="00CB7AA4" w:rsidRPr="007C1315">
              <w:rPr>
                <w:rFonts w:eastAsia="Calibri"/>
                <w:sz w:val="22"/>
                <w:szCs w:val="22"/>
              </w:rPr>
              <w:t xml:space="preserve"> Hobi bahçeleri</w:t>
            </w:r>
          </w:p>
        </w:tc>
      </w:tr>
      <w:tr w:rsidR="003C146B" w:rsidRPr="007C1315" w14:paraId="4D39A43C" w14:textId="77777777" w:rsidTr="00167E87">
        <w:tc>
          <w:tcPr>
            <w:tcW w:w="1838" w:type="dxa"/>
            <w:shd w:val="clear" w:color="auto" w:fill="auto"/>
          </w:tcPr>
          <w:p w14:paraId="6DF7015E" w14:textId="23D82EDC" w:rsidR="00B361AF" w:rsidRPr="007C1315" w:rsidRDefault="002B2A14" w:rsidP="007C1315">
            <w:pPr>
              <w:jc w:val="left"/>
              <w:rPr>
                <w:rFonts w:eastAsia="Calibri"/>
                <w:sz w:val="22"/>
                <w:szCs w:val="22"/>
              </w:rPr>
            </w:pPr>
            <w:r w:rsidRPr="007C1315">
              <w:rPr>
                <w:rFonts w:eastAsia="Calibri"/>
                <w:sz w:val="22"/>
                <w:szCs w:val="22"/>
              </w:rPr>
              <w:t xml:space="preserve">Çubuk </w:t>
            </w:r>
            <w:r w:rsidR="002903FD" w:rsidRPr="007C1315">
              <w:rPr>
                <w:rFonts w:eastAsia="Calibri"/>
                <w:sz w:val="22"/>
                <w:szCs w:val="22"/>
              </w:rPr>
              <w:t>İlçesi</w:t>
            </w:r>
          </w:p>
        </w:tc>
        <w:tc>
          <w:tcPr>
            <w:tcW w:w="3612" w:type="dxa"/>
            <w:shd w:val="clear" w:color="auto" w:fill="auto"/>
          </w:tcPr>
          <w:p w14:paraId="37FC5215" w14:textId="310E2DEF" w:rsidR="00B361AF" w:rsidRPr="007C1315" w:rsidRDefault="002B2A14" w:rsidP="007C1315">
            <w:pPr>
              <w:jc w:val="left"/>
              <w:rPr>
                <w:rFonts w:eastAsia="Calibri"/>
                <w:sz w:val="22"/>
                <w:szCs w:val="22"/>
              </w:rPr>
            </w:pPr>
            <w:r w:rsidRPr="007C1315">
              <w:rPr>
                <w:rFonts w:eastAsia="Calibri"/>
                <w:sz w:val="22"/>
                <w:szCs w:val="22"/>
              </w:rPr>
              <w:t>-</w:t>
            </w:r>
            <w:r w:rsidR="00795CCE" w:rsidRPr="007C1315">
              <w:rPr>
                <w:rFonts w:eastAsia="Calibri"/>
                <w:sz w:val="22"/>
                <w:szCs w:val="22"/>
              </w:rPr>
              <w:t xml:space="preserve"> Turşu üretiminde ünlüdür,</w:t>
            </w:r>
          </w:p>
          <w:p w14:paraId="65E5CEDC" w14:textId="0ADC6D3E" w:rsidR="002B2A14" w:rsidRPr="007C1315" w:rsidRDefault="002B2A14" w:rsidP="007C1315">
            <w:pPr>
              <w:jc w:val="left"/>
              <w:rPr>
                <w:rFonts w:eastAsia="Calibri"/>
                <w:sz w:val="22"/>
                <w:szCs w:val="22"/>
              </w:rPr>
            </w:pPr>
            <w:r w:rsidRPr="007C1315">
              <w:rPr>
                <w:rFonts w:eastAsia="Calibri"/>
                <w:sz w:val="22"/>
                <w:szCs w:val="22"/>
              </w:rPr>
              <w:t>-</w:t>
            </w:r>
            <w:r w:rsidR="00795CCE" w:rsidRPr="007C1315">
              <w:rPr>
                <w:rFonts w:eastAsia="Calibri"/>
                <w:sz w:val="22"/>
                <w:szCs w:val="22"/>
              </w:rPr>
              <w:t xml:space="preserve"> </w:t>
            </w:r>
            <w:r w:rsidRPr="007C1315">
              <w:rPr>
                <w:rFonts w:eastAsia="Calibri"/>
                <w:sz w:val="22"/>
                <w:szCs w:val="22"/>
              </w:rPr>
              <w:t xml:space="preserve">Ankara </w:t>
            </w:r>
            <w:r w:rsidR="00795CCE" w:rsidRPr="007C1315">
              <w:rPr>
                <w:rFonts w:eastAsia="Calibri"/>
                <w:sz w:val="22"/>
                <w:szCs w:val="22"/>
              </w:rPr>
              <w:t>armudu</w:t>
            </w:r>
            <w:r w:rsidRPr="007C1315">
              <w:rPr>
                <w:rFonts w:eastAsia="Calibri"/>
                <w:sz w:val="22"/>
                <w:szCs w:val="22"/>
              </w:rPr>
              <w:t>,</w:t>
            </w:r>
          </w:p>
          <w:p w14:paraId="3C3DC8F4" w14:textId="452ECB76" w:rsidR="002B2A14" w:rsidRPr="007C1315" w:rsidRDefault="002B2A14" w:rsidP="007C1315">
            <w:pPr>
              <w:jc w:val="left"/>
              <w:rPr>
                <w:rFonts w:eastAsia="Calibri"/>
                <w:sz w:val="22"/>
                <w:szCs w:val="22"/>
              </w:rPr>
            </w:pPr>
            <w:r w:rsidRPr="007C1315">
              <w:rPr>
                <w:rFonts w:eastAsia="Calibri"/>
                <w:sz w:val="22"/>
                <w:szCs w:val="22"/>
              </w:rPr>
              <w:t>-</w:t>
            </w:r>
            <w:r w:rsidR="00795CCE" w:rsidRPr="007C1315">
              <w:rPr>
                <w:rFonts w:eastAsia="Calibri"/>
                <w:sz w:val="22"/>
                <w:szCs w:val="22"/>
              </w:rPr>
              <w:t xml:space="preserve"> Geven</w:t>
            </w:r>
            <w:r w:rsidRPr="007C1315">
              <w:rPr>
                <w:rFonts w:eastAsia="Calibri"/>
                <w:sz w:val="22"/>
                <w:szCs w:val="22"/>
              </w:rPr>
              <w:t xml:space="preserve">, </w:t>
            </w:r>
            <w:r w:rsidR="00795CCE" w:rsidRPr="007C1315">
              <w:rPr>
                <w:rFonts w:eastAsia="Calibri"/>
                <w:sz w:val="22"/>
                <w:szCs w:val="22"/>
              </w:rPr>
              <w:t>kekik</w:t>
            </w:r>
          </w:p>
          <w:p w14:paraId="29531C39" w14:textId="38394D3A" w:rsidR="002B2A14" w:rsidRPr="007C1315" w:rsidRDefault="002B2A14" w:rsidP="007C1315">
            <w:pPr>
              <w:jc w:val="left"/>
              <w:rPr>
                <w:rFonts w:eastAsia="Calibri"/>
                <w:sz w:val="22"/>
                <w:szCs w:val="22"/>
              </w:rPr>
            </w:pPr>
            <w:r w:rsidRPr="007C1315">
              <w:rPr>
                <w:rFonts w:eastAsia="Calibri"/>
                <w:sz w:val="22"/>
                <w:szCs w:val="22"/>
              </w:rPr>
              <w:t>-</w:t>
            </w:r>
            <w:r w:rsidR="00795CCE" w:rsidRPr="007C1315">
              <w:rPr>
                <w:rFonts w:eastAsia="Calibri"/>
                <w:sz w:val="22"/>
                <w:szCs w:val="22"/>
              </w:rPr>
              <w:t xml:space="preserve"> </w:t>
            </w:r>
            <w:r w:rsidRPr="007C1315">
              <w:rPr>
                <w:rFonts w:eastAsia="Calibri"/>
                <w:sz w:val="22"/>
                <w:szCs w:val="22"/>
              </w:rPr>
              <w:t xml:space="preserve">Karagöl </w:t>
            </w:r>
            <w:r w:rsidR="00795CCE" w:rsidRPr="007C1315">
              <w:rPr>
                <w:rFonts w:eastAsia="Calibri"/>
                <w:sz w:val="22"/>
                <w:szCs w:val="22"/>
              </w:rPr>
              <w:t>önemli bir doğal alandır,</w:t>
            </w:r>
          </w:p>
        </w:tc>
        <w:tc>
          <w:tcPr>
            <w:tcW w:w="3612" w:type="dxa"/>
            <w:shd w:val="clear" w:color="auto" w:fill="auto"/>
          </w:tcPr>
          <w:p w14:paraId="746E798A" w14:textId="77777777" w:rsidR="00B361AF" w:rsidRPr="007C1315" w:rsidRDefault="00B361AF" w:rsidP="007C1315">
            <w:pPr>
              <w:jc w:val="left"/>
              <w:rPr>
                <w:rFonts w:eastAsia="Calibri"/>
                <w:sz w:val="22"/>
                <w:szCs w:val="22"/>
              </w:rPr>
            </w:pPr>
          </w:p>
        </w:tc>
      </w:tr>
      <w:tr w:rsidR="003C146B" w:rsidRPr="007C1315" w14:paraId="3DA99889" w14:textId="77777777" w:rsidTr="00167E87">
        <w:tc>
          <w:tcPr>
            <w:tcW w:w="1838" w:type="dxa"/>
            <w:shd w:val="clear" w:color="auto" w:fill="auto"/>
          </w:tcPr>
          <w:p w14:paraId="375E6A70" w14:textId="397598ED" w:rsidR="00B361AF" w:rsidRPr="007C1315" w:rsidRDefault="002B2A14" w:rsidP="007C1315">
            <w:pPr>
              <w:jc w:val="left"/>
              <w:rPr>
                <w:rFonts w:eastAsia="Calibri"/>
                <w:sz w:val="22"/>
                <w:szCs w:val="22"/>
              </w:rPr>
            </w:pPr>
            <w:r w:rsidRPr="007C1315">
              <w:rPr>
                <w:rFonts w:eastAsia="Calibri"/>
                <w:sz w:val="22"/>
                <w:szCs w:val="22"/>
              </w:rPr>
              <w:t xml:space="preserve">Kalecik </w:t>
            </w:r>
            <w:r w:rsidR="002903FD" w:rsidRPr="007C1315">
              <w:rPr>
                <w:rFonts w:eastAsia="Calibri"/>
                <w:sz w:val="22"/>
                <w:szCs w:val="22"/>
              </w:rPr>
              <w:t>İlçesi</w:t>
            </w:r>
          </w:p>
        </w:tc>
        <w:tc>
          <w:tcPr>
            <w:tcW w:w="3612" w:type="dxa"/>
            <w:shd w:val="clear" w:color="auto" w:fill="auto"/>
          </w:tcPr>
          <w:p w14:paraId="3C261FF5" w14:textId="6BB74F76" w:rsidR="00B361AF" w:rsidRPr="007C1315" w:rsidRDefault="002B2A14" w:rsidP="007C1315">
            <w:pPr>
              <w:jc w:val="left"/>
              <w:rPr>
                <w:rFonts w:eastAsia="Calibri"/>
                <w:sz w:val="22"/>
                <w:szCs w:val="22"/>
              </w:rPr>
            </w:pPr>
            <w:r w:rsidRPr="007C1315">
              <w:rPr>
                <w:rFonts w:eastAsia="Calibri"/>
                <w:sz w:val="22"/>
                <w:szCs w:val="22"/>
              </w:rPr>
              <w:t>- Kalecik Karası</w:t>
            </w:r>
            <w:r w:rsidR="00795CCE" w:rsidRPr="007C1315">
              <w:rPr>
                <w:rFonts w:eastAsia="Calibri"/>
                <w:sz w:val="22"/>
                <w:szCs w:val="22"/>
              </w:rPr>
              <w:t xml:space="preserve"> adlı üzüm çeşitleri</w:t>
            </w:r>
            <w:r w:rsidRPr="007C1315">
              <w:rPr>
                <w:rFonts w:eastAsia="Calibri"/>
                <w:sz w:val="22"/>
                <w:szCs w:val="22"/>
              </w:rPr>
              <w:t>,</w:t>
            </w:r>
          </w:p>
          <w:p w14:paraId="1DA4C89B" w14:textId="0496C8FD" w:rsidR="002B2A14" w:rsidRPr="007C1315" w:rsidRDefault="002B2A14" w:rsidP="007C1315">
            <w:pPr>
              <w:jc w:val="left"/>
              <w:rPr>
                <w:rFonts w:eastAsia="Calibri"/>
                <w:sz w:val="22"/>
                <w:szCs w:val="22"/>
              </w:rPr>
            </w:pPr>
            <w:r w:rsidRPr="007C1315">
              <w:rPr>
                <w:rFonts w:eastAsia="Calibri"/>
                <w:sz w:val="22"/>
                <w:szCs w:val="22"/>
              </w:rPr>
              <w:t>-</w:t>
            </w:r>
            <w:r w:rsidR="0087696B" w:rsidRPr="007C1315">
              <w:rPr>
                <w:rFonts w:eastAsia="Calibri"/>
                <w:sz w:val="22"/>
                <w:szCs w:val="22"/>
              </w:rPr>
              <w:t xml:space="preserve"> Mikro-iklim koşullar</w:t>
            </w:r>
            <w:r w:rsidR="00772E8F" w:rsidRPr="007C1315">
              <w:rPr>
                <w:rFonts w:eastAsia="Calibri"/>
                <w:sz w:val="22"/>
                <w:szCs w:val="22"/>
              </w:rPr>
              <w:t>ı</w:t>
            </w:r>
            <w:r w:rsidR="0087696B" w:rsidRPr="007C1315">
              <w:rPr>
                <w:rFonts w:eastAsia="Calibri"/>
                <w:sz w:val="22"/>
                <w:szCs w:val="22"/>
              </w:rPr>
              <w:t xml:space="preserve"> nedeniyle</w:t>
            </w:r>
            <w:r w:rsidR="007953D6" w:rsidRPr="007C1315">
              <w:rPr>
                <w:rFonts w:eastAsia="Calibri"/>
                <w:sz w:val="22"/>
                <w:szCs w:val="22"/>
              </w:rPr>
              <w:t xml:space="preserve"> biyolojik ve agro-biyolojik çeşitlilik,</w:t>
            </w:r>
          </w:p>
          <w:p w14:paraId="55B0AA8A" w14:textId="1BFB5A42" w:rsidR="002B2A14" w:rsidRPr="007C1315" w:rsidRDefault="002B2A14" w:rsidP="007C1315">
            <w:pPr>
              <w:jc w:val="left"/>
              <w:rPr>
                <w:rFonts w:eastAsia="Calibri"/>
                <w:sz w:val="22"/>
                <w:szCs w:val="22"/>
              </w:rPr>
            </w:pPr>
            <w:r w:rsidRPr="007C1315">
              <w:rPr>
                <w:rFonts w:eastAsia="Calibri"/>
                <w:sz w:val="22"/>
                <w:szCs w:val="22"/>
              </w:rPr>
              <w:t>-</w:t>
            </w:r>
            <w:r w:rsidR="00E0598F" w:rsidRPr="007C1315">
              <w:rPr>
                <w:rFonts w:eastAsia="Calibri"/>
                <w:sz w:val="22"/>
                <w:szCs w:val="22"/>
              </w:rPr>
              <w:t xml:space="preserve"> </w:t>
            </w:r>
            <w:r w:rsidR="001B1302" w:rsidRPr="007C1315">
              <w:rPr>
                <w:rFonts w:eastAsia="Calibri"/>
                <w:sz w:val="22"/>
                <w:szCs w:val="22"/>
              </w:rPr>
              <w:t>Kızılırmak Kalecik</w:t>
            </w:r>
            <w:r w:rsidR="007953D6" w:rsidRPr="007C1315">
              <w:rPr>
                <w:rFonts w:eastAsia="Calibri"/>
                <w:sz w:val="22"/>
                <w:szCs w:val="22"/>
              </w:rPr>
              <w:t xml:space="preserve">’ten </w:t>
            </w:r>
            <w:r w:rsidR="00E0598F" w:rsidRPr="007C1315">
              <w:rPr>
                <w:rFonts w:eastAsia="Calibri"/>
                <w:sz w:val="22"/>
                <w:szCs w:val="22"/>
              </w:rPr>
              <w:t>geçmektedir,</w:t>
            </w:r>
          </w:p>
          <w:p w14:paraId="758B4DDD" w14:textId="787F6093" w:rsidR="001B1302" w:rsidRPr="007C1315" w:rsidRDefault="001B1302" w:rsidP="007C1315">
            <w:pPr>
              <w:jc w:val="left"/>
              <w:rPr>
                <w:rFonts w:eastAsia="Calibri"/>
                <w:sz w:val="22"/>
                <w:szCs w:val="22"/>
              </w:rPr>
            </w:pPr>
            <w:r w:rsidRPr="007C1315">
              <w:rPr>
                <w:rFonts w:eastAsia="Calibri"/>
                <w:sz w:val="22"/>
                <w:szCs w:val="22"/>
              </w:rPr>
              <w:t>-</w:t>
            </w:r>
            <w:r w:rsidR="00E0598F" w:rsidRPr="007C1315">
              <w:rPr>
                <w:rFonts w:eastAsia="Calibri"/>
                <w:sz w:val="22"/>
                <w:szCs w:val="22"/>
              </w:rPr>
              <w:t xml:space="preserve"> Tarihi bir duvarın mevcudiyeti</w:t>
            </w:r>
            <w:r w:rsidRPr="007C1315">
              <w:rPr>
                <w:rFonts w:eastAsia="Calibri"/>
                <w:sz w:val="22"/>
                <w:szCs w:val="22"/>
              </w:rPr>
              <w:t>,</w:t>
            </w:r>
          </w:p>
          <w:p w14:paraId="7C372067" w14:textId="497C7560" w:rsidR="001B1302" w:rsidRPr="007C1315" w:rsidRDefault="001B1302" w:rsidP="007C1315">
            <w:pPr>
              <w:jc w:val="left"/>
              <w:rPr>
                <w:rFonts w:eastAsia="Calibri"/>
                <w:sz w:val="22"/>
                <w:szCs w:val="22"/>
              </w:rPr>
            </w:pPr>
            <w:r w:rsidRPr="007C1315">
              <w:rPr>
                <w:rFonts w:eastAsia="Calibri"/>
                <w:sz w:val="22"/>
                <w:szCs w:val="22"/>
              </w:rPr>
              <w:t>-</w:t>
            </w:r>
            <w:r w:rsidR="00E0598F" w:rsidRPr="007C1315">
              <w:rPr>
                <w:rFonts w:eastAsia="Calibri"/>
                <w:sz w:val="22"/>
                <w:szCs w:val="22"/>
              </w:rPr>
              <w:t xml:space="preserve"> Korunması gereken 90 bitki türü bulunmaktadır</w:t>
            </w:r>
            <w:r w:rsidRPr="007C1315">
              <w:rPr>
                <w:rFonts w:eastAsia="Calibri"/>
                <w:sz w:val="22"/>
                <w:szCs w:val="22"/>
              </w:rPr>
              <w:t>,</w:t>
            </w:r>
          </w:p>
          <w:p w14:paraId="69E2F8D7" w14:textId="37D165B5" w:rsidR="001B1302" w:rsidRPr="007C1315" w:rsidRDefault="001B1302" w:rsidP="007C1315">
            <w:pPr>
              <w:jc w:val="left"/>
              <w:rPr>
                <w:rFonts w:eastAsia="Calibri"/>
                <w:sz w:val="22"/>
                <w:szCs w:val="22"/>
              </w:rPr>
            </w:pPr>
            <w:r w:rsidRPr="007C1315">
              <w:rPr>
                <w:rFonts w:eastAsia="Calibri"/>
                <w:sz w:val="22"/>
                <w:szCs w:val="22"/>
              </w:rPr>
              <w:t>-</w:t>
            </w:r>
            <w:r w:rsidR="00E0598F" w:rsidRPr="007C1315">
              <w:rPr>
                <w:rFonts w:eastAsia="Calibri"/>
                <w:sz w:val="22"/>
                <w:szCs w:val="22"/>
              </w:rPr>
              <w:t xml:space="preserve"> Kasnak meşeleri</w:t>
            </w:r>
            <w:r w:rsidRPr="007C1315">
              <w:rPr>
                <w:rFonts w:eastAsia="Calibri"/>
                <w:sz w:val="22"/>
                <w:szCs w:val="22"/>
              </w:rPr>
              <w:t>,</w:t>
            </w:r>
          </w:p>
          <w:p w14:paraId="43713FD3" w14:textId="1D552829" w:rsidR="001B1302" w:rsidRPr="007C1315" w:rsidRDefault="001B1302" w:rsidP="007C1315">
            <w:pPr>
              <w:jc w:val="left"/>
              <w:rPr>
                <w:rFonts w:eastAsia="Calibri"/>
                <w:sz w:val="22"/>
                <w:szCs w:val="22"/>
              </w:rPr>
            </w:pPr>
            <w:r w:rsidRPr="007C1315">
              <w:rPr>
                <w:rFonts w:eastAsia="Calibri"/>
                <w:sz w:val="22"/>
                <w:szCs w:val="22"/>
              </w:rPr>
              <w:t>-</w:t>
            </w:r>
            <w:r w:rsidR="00E0598F" w:rsidRPr="007C1315">
              <w:rPr>
                <w:rFonts w:eastAsia="Calibri"/>
                <w:sz w:val="22"/>
                <w:szCs w:val="22"/>
              </w:rPr>
              <w:t xml:space="preserve"> Akçaağaç ormanı</w:t>
            </w:r>
          </w:p>
        </w:tc>
        <w:tc>
          <w:tcPr>
            <w:tcW w:w="3612" w:type="dxa"/>
            <w:shd w:val="clear" w:color="auto" w:fill="auto"/>
          </w:tcPr>
          <w:p w14:paraId="6AAA54D2" w14:textId="00E8F710" w:rsidR="00B361AF" w:rsidRPr="007C1315" w:rsidRDefault="001B1302" w:rsidP="007C1315">
            <w:pPr>
              <w:jc w:val="left"/>
              <w:rPr>
                <w:rFonts w:eastAsia="Calibri"/>
                <w:sz w:val="22"/>
                <w:szCs w:val="22"/>
              </w:rPr>
            </w:pPr>
            <w:r w:rsidRPr="007C1315">
              <w:rPr>
                <w:rFonts w:eastAsia="Calibri"/>
                <w:sz w:val="22"/>
                <w:szCs w:val="22"/>
              </w:rPr>
              <w:t>-</w:t>
            </w:r>
            <w:r w:rsidR="00E0598F" w:rsidRPr="007C1315">
              <w:rPr>
                <w:rFonts w:eastAsia="Calibri"/>
                <w:sz w:val="22"/>
                <w:szCs w:val="22"/>
              </w:rPr>
              <w:t xml:space="preserve"> </w:t>
            </w:r>
            <w:r w:rsidR="002911D6" w:rsidRPr="007C1315">
              <w:rPr>
                <w:rFonts w:eastAsia="Calibri"/>
                <w:sz w:val="22"/>
                <w:szCs w:val="22"/>
              </w:rPr>
              <w:t>D</w:t>
            </w:r>
            <w:r w:rsidR="00E0598F" w:rsidRPr="007C1315">
              <w:rPr>
                <w:rFonts w:eastAsia="Calibri"/>
                <w:sz w:val="22"/>
                <w:szCs w:val="22"/>
              </w:rPr>
              <w:t>iğer üzüm çeşitlerinin dikimi</w:t>
            </w:r>
            <w:r w:rsidRPr="007C1315">
              <w:rPr>
                <w:rFonts w:eastAsia="Calibri"/>
                <w:sz w:val="22"/>
                <w:szCs w:val="22"/>
              </w:rPr>
              <w:t>,</w:t>
            </w:r>
          </w:p>
          <w:p w14:paraId="2384EDF5" w14:textId="77777777" w:rsidR="001B1302" w:rsidRPr="007C1315" w:rsidRDefault="001B1302" w:rsidP="007C1315">
            <w:pPr>
              <w:jc w:val="left"/>
              <w:rPr>
                <w:rFonts w:eastAsia="Calibri"/>
                <w:sz w:val="22"/>
                <w:szCs w:val="22"/>
              </w:rPr>
            </w:pPr>
          </w:p>
        </w:tc>
      </w:tr>
      <w:tr w:rsidR="003C146B" w:rsidRPr="007C1315" w14:paraId="072AE89A" w14:textId="77777777" w:rsidTr="00167E87">
        <w:tc>
          <w:tcPr>
            <w:tcW w:w="1838" w:type="dxa"/>
            <w:shd w:val="clear" w:color="auto" w:fill="auto"/>
          </w:tcPr>
          <w:p w14:paraId="2E4D9304" w14:textId="64A1AF36" w:rsidR="00B361AF" w:rsidRPr="007C1315" w:rsidRDefault="001B1302" w:rsidP="007C1315">
            <w:pPr>
              <w:jc w:val="left"/>
              <w:rPr>
                <w:rFonts w:eastAsia="Calibri"/>
                <w:sz w:val="22"/>
                <w:szCs w:val="22"/>
              </w:rPr>
            </w:pPr>
            <w:r w:rsidRPr="007C1315">
              <w:rPr>
                <w:rFonts w:eastAsia="Calibri"/>
                <w:sz w:val="22"/>
                <w:szCs w:val="22"/>
              </w:rPr>
              <w:t xml:space="preserve">Elmadağ </w:t>
            </w:r>
            <w:r w:rsidR="002903FD" w:rsidRPr="007C1315">
              <w:rPr>
                <w:rFonts w:eastAsia="Calibri"/>
                <w:sz w:val="22"/>
                <w:szCs w:val="22"/>
              </w:rPr>
              <w:t>İlçesi</w:t>
            </w:r>
          </w:p>
        </w:tc>
        <w:tc>
          <w:tcPr>
            <w:tcW w:w="3612" w:type="dxa"/>
            <w:shd w:val="clear" w:color="auto" w:fill="auto"/>
          </w:tcPr>
          <w:p w14:paraId="710DD2B9" w14:textId="2F122E0D" w:rsidR="00B361AF" w:rsidRPr="007C1315" w:rsidRDefault="001B1302" w:rsidP="007C1315">
            <w:pPr>
              <w:jc w:val="left"/>
              <w:rPr>
                <w:rFonts w:eastAsia="Calibri"/>
                <w:sz w:val="22"/>
                <w:szCs w:val="22"/>
              </w:rPr>
            </w:pPr>
            <w:r w:rsidRPr="007C1315">
              <w:rPr>
                <w:rFonts w:eastAsia="Calibri"/>
                <w:sz w:val="22"/>
                <w:szCs w:val="22"/>
              </w:rPr>
              <w:t>-</w:t>
            </w:r>
            <w:r w:rsidR="00E0598F" w:rsidRPr="007C1315">
              <w:rPr>
                <w:rFonts w:eastAsia="Calibri"/>
                <w:sz w:val="22"/>
                <w:szCs w:val="22"/>
              </w:rPr>
              <w:t xml:space="preserve"> Balaban Vadisi</w:t>
            </w:r>
            <w:r w:rsidRPr="007C1315">
              <w:rPr>
                <w:rFonts w:eastAsia="Calibri"/>
                <w:sz w:val="22"/>
                <w:szCs w:val="22"/>
              </w:rPr>
              <w:t xml:space="preserve"> </w:t>
            </w:r>
            <w:r w:rsidR="00E0598F" w:rsidRPr="007C1315">
              <w:rPr>
                <w:rFonts w:eastAsia="Calibri"/>
                <w:sz w:val="22"/>
                <w:szCs w:val="22"/>
              </w:rPr>
              <w:t>mikro-iklim koşull</w:t>
            </w:r>
            <w:r w:rsidR="002911D6" w:rsidRPr="007C1315">
              <w:rPr>
                <w:rFonts w:eastAsia="Calibri"/>
                <w:sz w:val="22"/>
                <w:szCs w:val="22"/>
              </w:rPr>
              <w:t>arına</w:t>
            </w:r>
            <w:r w:rsidR="00E0598F" w:rsidRPr="007C1315">
              <w:rPr>
                <w:rFonts w:eastAsia="Calibri"/>
                <w:sz w:val="22"/>
                <w:szCs w:val="22"/>
              </w:rPr>
              <w:t xml:space="preserve"> sahiptir ve agro-biyolojik çeşitliliği içermektedir,</w:t>
            </w:r>
          </w:p>
          <w:p w14:paraId="3A59EDFB" w14:textId="31E0DE00" w:rsidR="001B1302" w:rsidRPr="007C1315" w:rsidRDefault="001B1302" w:rsidP="007C1315">
            <w:pPr>
              <w:jc w:val="left"/>
              <w:rPr>
                <w:rFonts w:eastAsia="Calibri"/>
                <w:sz w:val="22"/>
                <w:szCs w:val="22"/>
              </w:rPr>
            </w:pPr>
            <w:r w:rsidRPr="007C1315">
              <w:rPr>
                <w:rFonts w:eastAsia="Calibri"/>
                <w:sz w:val="22"/>
                <w:szCs w:val="22"/>
              </w:rPr>
              <w:t>-</w:t>
            </w:r>
            <w:r w:rsidR="00E0598F" w:rsidRPr="007C1315">
              <w:rPr>
                <w:rFonts w:eastAsia="Calibri"/>
                <w:sz w:val="22"/>
                <w:szCs w:val="22"/>
              </w:rPr>
              <w:t xml:space="preserve"> Geçmişte, manda yetiştiriciliği yapılmıştır, ancak</w:t>
            </w:r>
            <w:r w:rsidR="00BB734D" w:rsidRPr="007C1315">
              <w:rPr>
                <w:rFonts w:eastAsia="Calibri"/>
                <w:sz w:val="22"/>
                <w:szCs w:val="22"/>
              </w:rPr>
              <w:t xml:space="preserve"> ortadan kaybolmuştur,</w:t>
            </w:r>
          </w:p>
          <w:p w14:paraId="270B89E1" w14:textId="7567AD86" w:rsidR="001B1302" w:rsidRPr="007C1315" w:rsidRDefault="001B1302" w:rsidP="007C1315">
            <w:pPr>
              <w:jc w:val="left"/>
              <w:rPr>
                <w:rFonts w:eastAsia="Calibri"/>
                <w:sz w:val="22"/>
                <w:szCs w:val="22"/>
              </w:rPr>
            </w:pPr>
            <w:r w:rsidRPr="007C1315">
              <w:rPr>
                <w:rFonts w:eastAsia="Calibri"/>
                <w:sz w:val="22"/>
                <w:szCs w:val="22"/>
              </w:rPr>
              <w:t>-</w:t>
            </w:r>
            <w:r w:rsidR="00BB734D" w:rsidRPr="007C1315">
              <w:rPr>
                <w:rFonts w:eastAsia="Calibri"/>
                <w:sz w:val="22"/>
                <w:szCs w:val="22"/>
              </w:rPr>
              <w:t xml:space="preserve"> Arıcılık kültürü,</w:t>
            </w:r>
          </w:p>
          <w:p w14:paraId="00B55276" w14:textId="4010C4A1" w:rsidR="001B1302" w:rsidRPr="007C1315" w:rsidRDefault="001B1302" w:rsidP="007C1315">
            <w:pPr>
              <w:jc w:val="left"/>
              <w:rPr>
                <w:rFonts w:eastAsia="Calibri"/>
                <w:sz w:val="22"/>
                <w:szCs w:val="22"/>
              </w:rPr>
            </w:pPr>
            <w:r w:rsidRPr="007C1315">
              <w:rPr>
                <w:rFonts w:eastAsia="Calibri"/>
                <w:sz w:val="22"/>
                <w:szCs w:val="22"/>
              </w:rPr>
              <w:t>-</w:t>
            </w:r>
            <w:r w:rsidR="00BB734D" w:rsidRPr="007C1315">
              <w:rPr>
                <w:rFonts w:eastAsia="Calibri"/>
                <w:sz w:val="22"/>
                <w:szCs w:val="22"/>
              </w:rPr>
              <w:t xml:space="preserve"> Zengin arkeolojik varlıklar</w:t>
            </w:r>
          </w:p>
          <w:p w14:paraId="4729248D" w14:textId="79C53C19" w:rsidR="001B1302" w:rsidRPr="007C1315" w:rsidRDefault="001B1302" w:rsidP="007C1315">
            <w:pPr>
              <w:jc w:val="left"/>
              <w:rPr>
                <w:rFonts w:eastAsia="Calibri"/>
                <w:sz w:val="22"/>
                <w:szCs w:val="22"/>
              </w:rPr>
            </w:pPr>
            <w:r w:rsidRPr="007C1315">
              <w:rPr>
                <w:rFonts w:eastAsia="Calibri"/>
                <w:sz w:val="22"/>
                <w:szCs w:val="22"/>
              </w:rPr>
              <w:t>-</w:t>
            </w:r>
            <w:r w:rsidR="00BB734D" w:rsidRPr="007C1315">
              <w:rPr>
                <w:rFonts w:eastAsia="Calibri"/>
                <w:sz w:val="22"/>
                <w:szCs w:val="22"/>
              </w:rPr>
              <w:t xml:space="preserve"> Kültürel çeşitlilik,</w:t>
            </w:r>
          </w:p>
          <w:p w14:paraId="106C0B18" w14:textId="305FCFA6" w:rsidR="00AC4DAD" w:rsidRPr="007C1315" w:rsidRDefault="001B1302" w:rsidP="007C1315">
            <w:pPr>
              <w:jc w:val="left"/>
              <w:rPr>
                <w:rFonts w:eastAsia="Calibri"/>
                <w:sz w:val="22"/>
                <w:szCs w:val="22"/>
              </w:rPr>
            </w:pPr>
            <w:r w:rsidRPr="007C1315">
              <w:rPr>
                <w:rFonts w:eastAsia="Calibri"/>
                <w:sz w:val="22"/>
                <w:szCs w:val="22"/>
              </w:rPr>
              <w:t>-</w:t>
            </w:r>
            <w:r w:rsidR="00BB734D" w:rsidRPr="007C1315">
              <w:rPr>
                <w:rFonts w:eastAsia="Calibri"/>
                <w:sz w:val="22"/>
                <w:szCs w:val="22"/>
              </w:rPr>
              <w:t xml:space="preserve"> </w:t>
            </w:r>
            <w:r w:rsidR="00AC4DAD" w:rsidRPr="007C1315">
              <w:rPr>
                <w:rFonts w:eastAsia="Calibri"/>
                <w:sz w:val="22"/>
                <w:szCs w:val="22"/>
              </w:rPr>
              <w:t xml:space="preserve">Hasanoğlan </w:t>
            </w:r>
            <w:r w:rsidR="00BB734D" w:rsidRPr="007C1315">
              <w:rPr>
                <w:rFonts w:eastAsia="Calibri"/>
                <w:sz w:val="22"/>
                <w:szCs w:val="22"/>
              </w:rPr>
              <w:t>Köy Enstitüsü</w:t>
            </w:r>
          </w:p>
          <w:p w14:paraId="1BF25CCE" w14:textId="6FE41B8A" w:rsidR="00AC4DAD" w:rsidRPr="007C1315" w:rsidRDefault="00AC4DAD" w:rsidP="007C1315">
            <w:pPr>
              <w:jc w:val="left"/>
              <w:rPr>
                <w:rFonts w:eastAsia="Calibri"/>
                <w:sz w:val="22"/>
                <w:szCs w:val="22"/>
              </w:rPr>
            </w:pPr>
            <w:r w:rsidRPr="007C1315">
              <w:rPr>
                <w:rFonts w:eastAsia="Calibri"/>
                <w:sz w:val="22"/>
                <w:szCs w:val="22"/>
              </w:rPr>
              <w:t>-</w:t>
            </w:r>
            <w:r w:rsidR="00BB734D" w:rsidRPr="007C1315">
              <w:rPr>
                <w:rFonts w:eastAsia="Calibri"/>
                <w:sz w:val="22"/>
                <w:szCs w:val="22"/>
              </w:rPr>
              <w:t xml:space="preserve"> Kardelen çiçeği</w:t>
            </w:r>
          </w:p>
        </w:tc>
        <w:tc>
          <w:tcPr>
            <w:tcW w:w="3612" w:type="dxa"/>
            <w:shd w:val="clear" w:color="auto" w:fill="auto"/>
          </w:tcPr>
          <w:p w14:paraId="3BDF1072" w14:textId="15380A86" w:rsidR="00B361AF" w:rsidRPr="007C1315" w:rsidRDefault="001B1302" w:rsidP="007C1315">
            <w:pPr>
              <w:jc w:val="left"/>
              <w:rPr>
                <w:rFonts w:eastAsia="Calibri"/>
                <w:sz w:val="22"/>
                <w:szCs w:val="22"/>
              </w:rPr>
            </w:pPr>
            <w:r w:rsidRPr="007C1315">
              <w:rPr>
                <w:rFonts w:eastAsia="Calibri"/>
                <w:sz w:val="22"/>
                <w:szCs w:val="22"/>
              </w:rPr>
              <w:t xml:space="preserve">- </w:t>
            </w:r>
            <w:r w:rsidR="00BB734D" w:rsidRPr="007C1315">
              <w:rPr>
                <w:rFonts w:eastAsia="Calibri"/>
                <w:sz w:val="22"/>
                <w:szCs w:val="22"/>
              </w:rPr>
              <w:t>Manda üretiminin yok olması</w:t>
            </w:r>
            <w:r w:rsidRPr="007C1315">
              <w:rPr>
                <w:rFonts w:eastAsia="Calibri"/>
                <w:sz w:val="22"/>
                <w:szCs w:val="22"/>
              </w:rPr>
              <w:t>,</w:t>
            </w:r>
          </w:p>
          <w:p w14:paraId="7786B56F" w14:textId="62916E36" w:rsidR="001B1302" w:rsidRPr="007C1315" w:rsidRDefault="001B1302" w:rsidP="007C1315">
            <w:pPr>
              <w:jc w:val="left"/>
              <w:rPr>
                <w:rFonts w:eastAsia="Calibri"/>
                <w:sz w:val="22"/>
                <w:szCs w:val="22"/>
              </w:rPr>
            </w:pPr>
            <w:r w:rsidRPr="007C1315">
              <w:rPr>
                <w:rFonts w:eastAsia="Calibri"/>
                <w:sz w:val="22"/>
                <w:szCs w:val="22"/>
              </w:rPr>
              <w:t>-</w:t>
            </w:r>
            <w:r w:rsidR="00BB734D" w:rsidRPr="007C1315">
              <w:rPr>
                <w:rFonts w:eastAsia="Calibri"/>
                <w:sz w:val="22"/>
                <w:szCs w:val="22"/>
              </w:rPr>
              <w:t xml:space="preserve"> Arıcılığın azalması</w:t>
            </w:r>
            <w:r w:rsidRPr="007C1315">
              <w:rPr>
                <w:rFonts w:eastAsia="Calibri"/>
                <w:sz w:val="22"/>
                <w:szCs w:val="22"/>
              </w:rPr>
              <w:t>,</w:t>
            </w:r>
          </w:p>
          <w:p w14:paraId="05EB633B" w14:textId="6DB87AAD" w:rsidR="001B1302" w:rsidRPr="007C1315" w:rsidRDefault="001B1302" w:rsidP="007C1315">
            <w:pPr>
              <w:jc w:val="left"/>
              <w:rPr>
                <w:rFonts w:eastAsia="Calibri"/>
                <w:sz w:val="22"/>
                <w:szCs w:val="22"/>
              </w:rPr>
            </w:pPr>
            <w:r w:rsidRPr="007C1315">
              <w:rPr>
                <w:rFonts w:eastAsia="Calibri"/>
                <w:sz w:val="22"/>
                <w:szCs w:val="22"/>
              </w:rPr>
              <w:t>-</w:t>
            </w:r>
            <w:r w:rsidR="00BB734D" w:rsidRPr="007C1315">
              <w:rPr>
                <w:rFonts w:eastAsia="Calibri"/>
                <w:sz w:val="22"/>
                <w:szCs w:val="22"/>
              </w:rPr>
              <w:t xml:space="preserve"> Arkeolojik alanlarda yasadışı kazı</w:t>
            </w:r>
            <w:r w:rsidRPr="007C1315">
              <w:rPr>
                <w:rFonts w:eastAsia="Calibri"/>
                <w:sz w:val="22"/>
                <w:szCs w:val="22"/>
              </w:rPr>
              <w:t>,</w:t>
            </w:r>
          </w:p>
          <w:p w14:paraId="324A844F" w14:textId="462E3A47" w:rsidR="001B1302" w:rsidRPr="007C1315" w:rsidRDefault="001B1302" w:rsidP="007C1315">
            <w:pPr>
              <w:jc w:val="left"/>
              <w:rPr>
                <w:rFonts w:eastAsia="Calibri"/>
                <w:sz w:val="22"/>
                <w:szCs w:val="22"/>
              </w:rPr>
            </w:pPr>
            <w:r w:rsidRPr="007C1315">
              <w:rPr>
                <w:rFonts w:eastAsia="Calibri"/>
                <w:sz w:val="22"/>
                <w:szCs w:val="22"/>
              </w:rPr>
              <w:t>-</w:t>
            </w:r>
            <w:r w:rsidR="00BB734D" w:rsidRPr="007C1315">
              <w:rPr>
                <w:rFonts w:eastAsia="Calibri"/>
                <w:sz w:val="22"/>
                <w:szCs w:val="22"/>
              </w:rPr>
              <w:t xml:space="preserve"> Toprak erozyonu</w:t>
            </w:r>
            <w:r w:rsidR="00AC4DAD" w:rsidRPr="007C1315">
              <w:rPr>
                <w:rFonts w:eastAsia="Calibri"/>
                <w:sz w:val="22"/>
                <w:szCs w:val="22"/>
              </w:rPr>
              <w:t>,</w:t>
            </w:r>
          </w:p>
          <w:p w14:paraId="6FC2952D" w14:textId="5E7E579F" w:rsidR="00AC4DAD" w:rsidRPr="007C1315" w:rsidRDefault="00AC4DAD" w:rsidP="007C1315">
            <w:pPr>
              <w:jc w:val="left"/>
              <w:rPr>
                <w:rFonts w:eastAsia="Calibri"/>
                <w:sz w:val="22"/>
                <w:szCs w:val="22"/>
              </w:rPr>
            </w:pPr>
            <w:r w:rsidRPr="007C1315">
              <w:rPr>
                <w:rFonts w:eastAsia="Calibri"/>
                <w:sz w:val="22"/>
                <w:szCs w:val="22"/>
              </w:rPr>
              <w:t>-</w:t>
            </w:r>
            <w:r w:rsidR="00BB734D" w:rsidRPr="007C1315">
              <w:rPr>
                <w:rFonts w:eastAsia="Calibri"/>
                <w:sz w:val="22"/>
                <w:szCs w:val="22"/>
              </w:rPr>
              <w:t xml:space="preserve"> Su düzeyinde düşüş</w:t>
            </w:r>
            <w:r w:rsidRPr="007C1315">
              <w:rPr>
                <w:rFonts w:eastAsia="Calibri"/>
                <w:sz w:val="22"/>
                <w:szCs w:val="22"/>
              </w:rPr>
              <w:t>,</w:t>
            </w:r>
          </w:p>
          <w:p w14:paraId="16E1CE52" w14:textId="6BBDDB97" w:rsidR="00AC4DAD" w:rsidRPr="007C1315" w:rsidRDefault="00AC4DAD" w:rsidP="007C1315">
            <w:pPr>
              <w:jc w:val="left"/>
              <w:rPr>
                <w:rFonts w:eastAsia="Calibri"/>
                <w:sz w:val="22"/>
                <w:szCs w:val="22"/>
              </w:rPr>
            </w:pPr>
            <w:r w:rsidRPr="007C1315">
              <w:rPr>
                <w:rFonts w:eastAsia="Calibri"/>
                <w:sz w:val="22"/>
                <w:szCs w:val="22"/>
              </w:rPr>
              <w:t>-</w:t>
            </w:r>
            <w:r w:rsidR="00BB734D" w:rsidRPr="007C1315">
              <w:rPr>
                <w:rFonts w:eastAsia="Calibri"/>
                <w:sz w:val="22"/>
                <w:szCs w:val="22"/>
              </w:rPr>
              <w:t xml:space="preserve"> Büyük hayvan çiftliklerinin atıkları Balaban </w:t>
            </w:r>
            <w:r w:rsidR="00470A49" w:rsidRPr="007C1315">
              <w:rPr>
                <w:rFonts w:eastAsia="Calibri"/>
                <w:sz w:val="22"/>
                <w:szCs w:val="22"/>
              </w:rPr>
              <w:t>çayını kirletmektedir</w:t>
            </w:r>
          </w:p>
          <w:p w14:paraId="6FB4D3B6" w14:textId="77777777" w:rsidR="001B1302" w:rsidRPr="007C1315" w:rsidRDefault="001B1302" w:rsidP="007C1315">
            <w:pPr>
              <w:jc w:val="left"/>
              <w:rPr>
                <w:rFonts w:eastAsia="Calibri"/>
                <w:sz w:val="22"/>
                <w:szCs w:val="22"/>
              </w:rPr>
            </w:pPr>
          </w:p>
        </w:tc>
      </w:tr>
      <w:tr w:rsidR="003C146B" w:rsidRPr="007C1315" w14:paraId="54F36AD0" w14:textId="77777777" w:rsidTr="00167E87">
        <w:tc>
          <w:tcPr>
            <w:tcW w:w="1838" w:type="dxa"/>
            <w:shd w:val="clear" w:color="auto" w:fill="auto"/>
          </w:tcPr>
          <w:p w14:paraId="142A1C9D" w14:textId="60D38235" w:rsidR="00B361AF" w:rsidRPr="007C1315" w:rsidRDefault="00AC4DAD" w:rsidP="007C1315">
            <w:pPr>
              <w:jc w:val="left"/>
              <w:rPr>
                <w:rFonts w:eastAsia="Calibri"/>
                <w:sz w:val="22"/>
                <w:szCs w:val="22"/>
              </w:rPr>
            </w:pPr>
            <w:r w:rsidRPr="007C1315">
              <w:rPr>
                <w:rFonts w:eastAsia="Calibri"/>
                <w:sz w:val="22"/>
                <w:szCs w:val="22"/>
              </w:rPr>
              <w:t xml:space="preserve">Bala </w:t>
            </w:r>
            <w:r w:rsidR="002903FD" w:rsidRPr="007C1315">
              <w:rPr>
                <w:rFonts w:eastAsia="Calibri"/>
                <w:sz w:val="22"/>
                <w:szCs w:val="22"/>
              </w:rPr>
              <w:t>İlçesi</w:t>
            </w:r>
          </w:p>
        </w:tc>
        <w:tc>
          <w:tcPr>
            <w:tcW w:w="3612" w:type="dxa"/>
            <w:shd w:val="clear" w:color="auto" w:fill="auto"/>
          </w:tcPr>
          <w:p w14:paraId="2E985D25" w14:textId="0071BECE" w:rsidR="00AC4DAD" w:rsidRPr="007C1315" w:rsidRDefault="00AC4DAD" w:rsidP="007C1315">
            <w:pPr>
              <w:jc w:val="left"/>
              <w:rPr>
                <w:rFonts w:eastAsia="Calibri"/>
                <w:sz w:val="22"/>
                <w:szCs w:val="22"/>
              </w:rPr>
            </w:pPr>
            <w:r w:rsidRPr="007C1315">
              <w:rPr>
                <w:rFonts w:eastAsia="Calibri"/>
                <w:sz w:val="22"/>
                <w:szCs w:val="22"/>
              </w:rPr>
              <w:t>-</w:t>
            </w:r>
            <w:r w:rsidR="00470A49" w:rsidRPr="007C1315">
              <w:rPr>
                <w:rFonts w:eastAsia="Calibri"/>
                <w:sz w:val="22"/>
                <w:szCs w:val="22"/>
              </w:rPr>
              <w:t xml:space="preserve"> Kalıntı ormanlar,</w:t>
            </w:r>
          </w:p>
          <w:p w14:paraId="263A316E" w14:textId="3F47B271" w:rsidR="00A33CB4" w:rsidRPr="007C1315" w:rsidRDefault="00A33CB4" w:rsidP="007C1315">
            <w:pPr>
              <w:jc w:val="left"/>
              <w:rPr>
                <w:rFonts w:eastAsia="Calibri"/>
                <w:sz w:val="22"/>
                <w:szCs w:val="22"/>
              </w:rPr>
            </w:pPr>
            <w:r w:rsidRPr="007C1315">
              <w:rPr>
                <w:rFonts w:eastAsia="Calibri"/>
                <w:sz w:val="22"/>
                <w:szCs w:val="22"/>
              </w:rPr>
              <w:t>-</w:t>
            </w:r>
            <w:r w:rsidR="00470A49" w:rsidRPr="007C1315">
              <w:rPr>
                <w:rFonts w:eastAsia="Calibri"/>
                <w:sz w:val="22"/>
                <w:szCs w:val="22"/>
              </w:rPr>
              <w:t xml:space="preserve"> Kuş türlerinde zenginlik</w:t>
            </w:r>
          </w:p>
        </w:tc>
        <w:tc>
          <w:tcPr>
            <w:tcW w:w="3612" w:type="dxa"/>
            <w:shd w:val="clear" w:color="auto" w:fill="auto"/>
          </w:tcPr>
          <w:p w14:paraId="21870C66" w14:textId="1C01C50E" w:rsidR="00B361AF" w:rsidRPr="007C1315" w:rsidRDefault="00A33CB4" w:rsidP="007C1315">
            <w:pPr>
              <w:jc w:val="left"/>
              <w:rPr>
                <w:rFonts w:eastAsia="Calibri"/>
                <w:sz w:val="22"/>
                <w:szCs w:val="22"/>
              </w:rPr>
            </w:pPr>
            <w:r w:rsidRPr="007C1315">
              <w:rPr>
                <w:rFonts w:eastAsia="Calibri"/>
                <w:sz w:val="22"/>
                <w:szCs w:val="22"/>
              </w:rPr>
              <w:t>-</w:t>
            </w:r>
            <w:r w:rsidR="00470A49" w:rsidRPr="007C1315">
              <w:rPr>
                <w:rFonts w:eastAsia="Calibri"/>
                <w:sz w:val="22"/>
                <w:szCs w:val="22"/>
              </w:rPr>
              <w:t xml:space="preserve"> Pestisitlerin aşırı kullanımı</w:t>
            </w:r>
          </w:p>
        </w:tc>
      </w:tr>
      <w:tr w:rsidR="003C146B" w:rsidRPr="007C1315" w14:paraId="6D90A715" w14:textId="77777777" w:rsidTr="00167E87">
        <w:tc>
          <w:tcPr>
            <w:tcW w:w="1838" w:type="dxa"/>
            <w:shd w:val="clear" w:color="auto" w:fill="auto"/>
          </w:tcPr>
          <w:p w14:paraId="19558B86" w14:textId="256A5AC3" w:rsidR="00B361AF" w:rsidRPr="007C1315" w:rsidRDefault="00AC4DAD" w:rsidP="007C1315">
            <w:pPr>
              <w:jc w:val="left"/>
              <w:rPr>
                <w:rFonts w:eastAsia="Calibri"/>
                <w:sz w:val="22"/>
                <w:szCs w:val="22"/>
              </w:rPr>
            </w:pPr>
            <w:r w:rsidRPr="007C1315">
              <w:rPr>
                <w:rFonts w:eastAsia="Calibri"/>
                <w:sz w:val="22"/>
                <w:szCs w:val="22"/>
              </w:rPr>
              <w:t xml:space="preserve">Haymana </w:t>
            </w:r>
            <w:r w:rsidR="002903FD" w:rsidRPr="007C1315">
              <w:rPr>
                <w:rFonts w:eastAsia="Calibri"/>
                <w:sz w:val="22"/>
                <w:szCs w:val="22"/>
              </w:rPr>
              <w:t>İlçesi</w:t>
            </w:r>
          </w:p>
        </w:tc>
        <w:tc>
          <w:tcPr>
            <w:tcW w:w="3612" w:type="dxa"/>
            <w:shd w:val="clear" w:color="auto" w:fill="auto"/>
          </w:tcPr>
          <w:p w14:paraId="01D664FB" w14:textId="5749C911" w:rsidR="00B361AF" w:rsidRPr="007C1315" w:rsidRDefault="00AC4DAD" w:rsidP="007C1315">
            <w:pPr>
              <w:jc w:val="left"/>
              <w:rPr>
                <w:rFonts w:eastAsia="Calibri"/>
                <w:sz w:val="22"/>
                <w:szCs w:val="22"/>
              </w:rPr>
            </w:pPr>
            <w:r w:rsidRPr="007C1315">
              <w:rPr>
                <w:rFonts w:eastAsia="Calibri"/>
                <w:sz w:val="22"/>
                <w:szCs w:val="22"/>
              </w:rPr>
              <w:t>-</w:t>
            </w:r>
            <w:r w:rsidR="00470A49" w:rsidRPr="007C1315">
              <w:rPr>
                <w:rFonts w:eastAsia="Calibri"/>
                <w:sz w:val="22"/>
                <w:szCs w:val="22"/>
              </w:rPr>
              <w:t xml:space="preserve"> Milli park</w:t>
            </w:r>
            <w:r w:rsidRPr="007C1315">
              <w:rPr>
                <w:rFonts w:eastAsia="Calibri"/>
                <w:sz w:val="22"/>
                <w:szCs w:val="22"/>
              </w:rPr>
              <w:t>,</w:t>
            </w:r>
          </w:p>
          <w:p w14:paraId="18ECA7BC" w14:textId="5588D6C2" w:rsidR="00AC4DAD" w:rsidRPr="007C1315" w:rsidRDefault="00AC4DAD" w:rsidP="007C1315">
            <w:pPr>
              <w:jc w:val="left"/>
              <w:rPr>
                <w:rFonts w:eastAsia="Calibri"/>
                <w:sz w:val="22"/>
                <w:szCs w:val="22"/>
              </w:rPr>
            </w:pPr>
            <w:r w:rsidRPr="007C1315">
              <w:rPr>
                <w:rFonts w:eastAsia="Calibri"/>
                <w:sz w:val="22"/>
                <w:szCs w:val="22"/>
              </w:rPr>
              <w:t>-</w:t>
            </w:r>
            <w:r w:rsidR="00470A49" w:rsidRPr="007C1315">
              <w:rPr>
                <w:rFonts w:eastAsia="Calibri"/>
                <w:sz w:val="22"/>
                <w:szCs w:val="22"/>
              </w:rPr>
              <w:t xml:space="preserve"> Termal kaynaklar</w:t>
            </w:r>
          </w:p>
        </w:tc>
        <w:tc>
          <w:tcPr>
            <w:tcW w:w="3612" w:type="dxa"/>
            <w:shd w:val="clear" w:color="auto" w:fill="auto"/>
          </w:tcPr>
          <w:p w14:paraId="49EB93C4" w14:textId="77777777" w:rsidR="00B361AF" w:rsidRPr="007C1315" w:rsidRDefault="00B361AF" w:rsidP="007C1315">
            <w:pPr>
              <w:jc w:val="left"/>
              <w:rPr>
                <w:rFonts w:eastAsia="Calibri"/>
                <w:sz w:val="22"/>
                <w:szCs w:val="22"/>
              </w:rPr>
            </w:pPr>
          </w:p>
        </w:tc>
      </w:tr>
      <w:tr w:rsidR="003C146B" w:rsidRPr="007C1315" w14:paraId="1336D67B" w14:textId="77777777" w:rsidTr="00167E87">
        <w:tc>
          <w:tcPr>
            <w:tcW w:w="1838" w:type="dxa"/>
            <w:shd w:val="clear" w:color="auto" w:fill="auto"/>
          </w:tcPr>
          <w:p w14:paraId="6166CB82" w14:textId="698FFB4D" w:rsidR="00B361AF" w:rsidRPr="007C1315" w:rsidRDefault="00AC4DAD" w:rsidP="007C1315">
            <w:pPr>
              <w:jc w:val="left"/>
              <w:rPr>
                <w:rFonts w:eastAsia="Calibri"/>
                <w:sz w:val="22"/>
                <w:szCs w:val="22"/>
              </w:rPr>
            </w:pPr>
            <w:r w:rsidRPr="007C1315">
              <w:rPr>
                <w:rFonts w:eastAsia="Calibri"/>
                <w:sz w:val="22"/>
                <w:szCs w:val="22"/>
              </w:rPr>
              <w:lastRenderedPageBreak/>
              <w:t xml:space="preserve">Polatlı </w:t>
            </w:r>
            <w:r w:rsidR="002903FD" w:rsidRPr="007C1315">
              <w:rPr>
                <w:rFonts w:eastAsia="Calibri"/>
                <w:sz w:val="22"/>
                <w:szCs w:val="22"/>
              </w:rPr>
              <w:t>İlçesi</w:t>
            </w:r>
          </w:p>
        </w:tc>
        <w:tc>
          <w:tcPr>
            <w:tcW w:w="3612" w:type="dxa"/>
            <w:shd w:val="clear" w:color="auto" w:fill="auto"/>
          </w:tcPr>
          <w:p w14:paraId="3F9A363C" w14:textId="1B25D2A6" w:rsidR="00B361AF" w:rsidRPr="007C1315" w:rsidRDefault="00AC4DAD" w:rsidP="007C1315">
            <w:pPr>
              <w:jc w:val="left"/>
              <w:rPr>
                <w:rFonts w:eastAsia="Calibri"/>
                <w:sz w:val="22"/>
                <w:szCs w:val="22"/>
              </w:rPr>
            </w:pPr>
            <w:r w:rsidRPr="007C1315">
              <w:rPr>
                <w:rFonts w:eastAsia="Calibri"/>
                <w:sz w:val="22"/>
                <w:szCs w:val="22"/>
              </w:rPr>
              <w:t>-</w:t>
            </w:r>
            <w:r w:rsidR="00470A49" w:rsidRPr="007C1315">
              <w:rPr>
                <w:rFonts w:eastAsia="Calibri"/>
                <w:sz w:val="22"/>
                <w:szCs w:val="22"/>
              </w:rPr>
              <w:t xml:space="preserve"> </w:t>
            </w:r>
            <w:r w:rsidR="000647A3" w:rsidRPr="007C1315">
              <w:rPr>
                <w:rFonts w:eastAsia="Calibri"/>
                <w:sz w:val="22"/>
                <w:szCs w:val="22"/>
              </w:rPr>
              <w:t xml:space="preserve">Sakarya </w:t>
            </w:r>
            <w:r w:rsidR="00470A49" w:rsidRPr="007C1315">
              <w:rPr>
                <w:rFonts w:eastAsia="Calibri"/>
                <w:sz w:val="22"/>
                <w:szCs w:val="22"/>
              </w:rPr>
              <w:t>Milli Parkı</w:t>
            </w:r>
            <w:r w:rsidR="000647A3" w:rsidRPr="007C1315">
              <w:rPr>
                <w:rFonts w:eastAsia="Calibri"/>
                <w:sz w:val="22"/>
                <w:szCs w:val="22"/>
              </w:rPr>
              <w:t xml:space="preserve">, Gordion, </w:t>
            </w:r>
            <w:r w:rsidR="002911D6" w:rsidRPr="007C1315">
              <w:rPr>
                <w:rFonts w:eastAsia="Calibri"/>
                <w:sz w:val="22"/>
                <w:szCs w:val="22"/>
              </w:rPr>
              <w:t>Antik</w:t>
            </w:r>
            <w:r w:rsidR="000647A3" w:rsidRPr="007C1315">
              <w:rPr>
                <w:rFonts w:eastAsia="Calibri"/>
                <w:sz w:val="22"/>
                <w:szCs w:val="22"/>
              </w:rPr>
              <w:t xml:space="preserve"> Frig </w:t>
            </w:r>
            <w:r w:rsidR="00470A49" w:rsidRPr="007C1315">
              <w:rPr>
                <w:rFonts w:eastAsia="Calibri"/>
                <w:sz w:val="22"/>
                <w:szCs w:val="22"/>
              </w:rPr>
              <w:t>Yolu</w:t>
            </w:r>
            <w:r w:rsidR="000647A3" w:rsidRPr="007C1315">
              <w:rPr>
                <w:rFonts w:eastAsia="Calibri"/>
                <w:sz w:val="22"/>
                <w:szCs w:val="22"/>
              </w:rPr>
              <w:t>,</w:t>
            </w:r>
          </w:p>
          <w:p w14:paraId="1A1F66E1" w14:textId="4EFDFB6A" w:rsidR="000647A3" w:rsidRPr="007C1315" w:rsidRDefault="000647A3" w:rsidP="007C1315">
            <w:pPr>
              <w:jc w:val="left"/>
              <w:rPr>
                <w:rFonts w:eastAsia="Calibri"/>
                <w:sz w:val="22"/>
                <w:szCs w:val="22"/>
              </w:rPr>
            </w:pPr>
            <w:r w:rsidRPr="007C1315">
              <w:rPr>
                <w:rFonts w:eastAsia="Calibri"/>
                <w:sz w:val="22"/>
                <w:szCs w:val="22"/>
              </w:rPr>
              <w:t xml:space="preserve">- </w:t>
            </w:r>
            <w:r w:rsidR="00470A49" w:rsidRPr="007C1315">
              <w:rPr>
                <w:rFonts w:eastAsia="Calibri"/>
                <w:sz w:val="22"/>
                <w:szCs w:val="22"/>
              </w:rPr>
              <w:t>Hububat üretim potansiyeli</w:t>
            </w:r>
            <w:r w:rsidRPr="007C1315">
              <w:rPr>
                <w:rFonts w:eastAsia="Calibri"/>
                <w:sz w:val="22"/>
                <w:szCs w:val="22"/>
              </w:rPr>
              <w:t>,</w:t>
            </w:r>
          </w:p>
          <w:p w14:paraId="41BA795D" w14:textId="3DD12E71" w:rsidR="000647A3" w:rsidRPr="007C1315" w:rsidRDefault="000647A3" w:rsidP="007C1315">
            <w:pPr>
              <w:jc w:val="left"/>
              <w:rPr>
                <w:rFonts w:eastAsia="Calibri"/>
                <w:sz w:val="22"/>
                <w:szCs w:val="22"/>
              </w:rPr>
            </w:pPr>
            <w:r w:rsidRPr="007C1315">
              <w:rPr>
                <w:rFonts w:eastAsia="Calibri"/>
                <w:sz w:val="22"/>
                <w:szCs w:val="22"/>
              </w:rPr>
              <w:t xml:space="preserve">- </w:t>
            </w:r>
            <w:r w:rsidR="00470A49" w:rsidRPr="007C1315">
              <w:rPr>
                <w:rFonts w:eastAsia="Calibri"/>
                <w:sz w:val="22"/>
                <w:szCs w:val="22"/>
              </w:rPr>
              <w:t>Yerel bir koyun türü</w:t>
            </w:r>
            <w:r w:rsidRPr="007C1315">
              <w:rPr>
                <w:rFonts w:eastAsia="Calibri"/>
                <w:sz w:val="22"/>
                <w:szCs w:val="22"/>
              </w:rPr>
              <w:t xml:space="preserve">, Polatlı </w:t>
            </w:r>
            <w:r w:rsidR="00470A49" w:rsidRPr="007C1315">
              <w:rPr>
                <w:rFonts w:eastAsia="Calibri"/>
                <w:sz w:val="22"/>
                <w:szCs w:val="22"/>
              </w:rPr>
              <w:t>koyunu</w:t>
            </w:r>
            <w:r w:rsidRPr="007C1315">
              <w:rPr>
                <w:rFonts w:eastAsia="Calibri"/>
                <w:sz w:val="22"/>
                <w:szCs w:val="22"/>
              </w:rPr>
              <w:t>,</w:t>
            </w:r>
          </w:p>
          <w:p w14:paraId="29CEC465" w14:textId="392BD5AE" w:rsidR="00BF71D8" w:rsidRPr="007C1315" w:rsidRDefault="000647A3" w:rsidP="007C1315">
            <w:pPr>
              <w:jc w:val="left"/>
              <w:rPr>
                <w:rFonts w:eastAsia="Calibri"/>
                <w:sz w:val="22"/>
                <w:szCs w:val="22"/>
              </w:rPr>
            </w:pPr>
            <w:r w:rsidRPr="007C1315">
              <w:rPr>
                <w:rFonts w:eastAsia="Calibri"/>
                <w:sz w:val="22"/>
                <w:szCs w:val="22"/>
              </w:rPr>
              <w:t>-</w:t>
            </w:r>
            <w:r w:rsidR="00470A49" w:rsidRPr="007C1315">
              <w:rPr>
                <w:rFonts w:eastAsia="Calibri"/>
                <w:sz w:val="22"/>
                <w:szCs w:val="22"/>
              </w:rPr>
              <w:t xml:space="preserve"> Pancardan üretilen yerel ürünler</w:t>
            </w:r>
          </w:p>
        </w:tc>
        <w:tc>
          <w:tcPr>
            <w:tcW w:w="3612" w:type="dxa"/>
            <w:shd w:val="clear" w:color="auto" w:fill="auto"/>
          </w:tcPr>
          <w:p w14:paraId="7C5127D6" w14:textId="556799B0" w:rsidR="00B361AF" w:rsidRPr="007C1315" w:rsidRDefault="000647A3" w:rsidP="007C1315">
            <w:pPr>
              <w:jc w:val="left"/>
              <w:rPr>
                <w:rFonts w:eastAsia="Calibri"/>
                <w:sz w:val="22"/>
                <w:szCs w:val="22"/>
              </w:rPr>
            </w:pPr>
            <w:r w:rsidRPr="007C1315">
              <w:rPr>
                <w:rFonts w:eastAsia="Calibri"/>
                <w:sz w:val="22"/>
                <w:szCs w:val="22"/>
              </w:rPr>
              <w:t>-</w:t>
            </w:r>
            <w:r w:rsidR="00470A49" w:rsidRPr="007C1315">
              <w:rPr>
                <w:rFonts w:eastAsia="Calibri"/>
                <w:sz w:val="22"/>
                <w:szCs w:val="22"/>
              </w:rPr>
              <w:t xml:space="preserve"> Tarımda sulamanın genişletilmesi</w:t>
            </w:r>
            <w:r w:rsidRPr="007C1315">
              <w:rPr>
                <w:rFonts w:eastAsia="Calibri"/>
                <w:sz w:val="22"/>
                <w:szCs w:val="22"/>
              </w:rPr>
              <w:t>,</w:t>
            </w:r>
          </w:p>
          <w:p w14:paraId="50723214" w14:textId="51C68A55" w:rsidR="000647A3" w:rsidRPr="007C1315" w:rsidRDefault="000647A3" w:rsidP="007C1315">
            <w:pPr>
              <w:jc w:val="left"/>
              <w:rPr>
                <w:rFonts w:eastAsia="Calibri"/>
                <w:sz w:val="22"/>
                <w:szCs w:val="22"/>
              </w:rPr>
            </w:pPr>
            <w:r w:rsidRPr="007C1315">
              <w:rPr>
                <w:rFonts w:eastAsia="Calibri"/>
                <w:sz w:val="22"/>
                <w:szCs w:val="22"/>
              </w:rPr>
              <w:t>-</w:t>
            </w:r>
            <w:r w:rsidR="00470A49" w:rsidRPr="007C1315">
              <w:rPr>
                <w:rFonts w:eastAsia="Calibri"/>
                <w:sz w:val="22"/>
                <w:szCs w:val="22"/>
              </w:rPr>
              <w:t xml:space="preserve"> Nadasa bırakılmış </w:t>
            </w:r>
            <w:r w:rsidR="002911D6" w:rsidRPr="007C1315">
              <w:rPr>
                <w:rFonts w:eastAsia="Calibri"/>
                <w:sz w:val="22"/>
                <w:szCs w:val="22"/>
              </w:rPr>
              <w:t xml:space="preserve">alanların </w:t>
            </w:r>
            <w:r w:rsidR="00470A49" w:rsidRPr="007C1315">
              <w:rPr>
                <w:rFonts w:eastAsia="Calibri"/>
                <w:sz w:val="22"/>
                <w:szCs w:val="22"/>
              </w:rPr>
              <w:t>ve otlak alanların azalması,</w:t>
            </w:r>
          </w:p>
          <w:p w14:paraId="47F8147D" w14:textId="62897696" w:rsidR="00E645AD" w:rsidRPr="007C1315" w:rsidRDefault="00E645AD" w:rsidP="007C1315">
            <w:pPr>
              <w:jc w:val="left"/>
              <w:rPr>
                <w:rFonts w:eastAsia="Calibri"/>
                <w:sz w:val="22"/>
                <w:szCs w:val="22"/>
              </w:rPr>
            </w:pPr>
            <w:r w:rsidRPr="007C1315">
              <w:rPr>
                <w:rFonts w:eastAsia="Calibri"/>
                <w:sz w:val="22"/>
                <w:szCs w:val="22"/>
              </w:rPr>
              <w:t xml:space="preserve">- </w:t>
            </w:r>
            <w:r w:rsidR="00470A49" w:rsidRPr="007C1315">
              <w:rPr>
                <w:rFonts w:eastAsia="Calibri"/>
                <w:sz w:val="22"/>
                <w:szCs w:val="22"/>
              </w:rPr>
              <w:t>Yüksek düzeyde pestisit kullanımı</w:t>
            </w:r>
          </w:p>
        </w:tc>
      </w:tr>
      <w:tr w:rsidR="003C146B" w:rsidRPr="007C1315" w14:paraId="68F09378" w14:textId="77777777" w:rsidTr="00167E87">
        <w:tc>
          <w:tcPr>
            <w:tcW w:w="1838" w:type="dxa"/>
            <w:shd w:val="clear" w:color="auto" w:fill="auto"/>
          </w:tcPr>
          <w:p w14:paraId="39CEE2B5" w14:textId="4CC3A9CC" w:rsidR="00AC4DAD" w:rsidRPr="007C1315" w:rsidRDefault="000647A3" w:rsidP="007C1315">
            <w:pPr>
              <w:jc w:val="left"/>
              <w:rPr>
                <w:rFonts w:eastAsia="Calibri"/>
                <w:sz w:val="22"/>
                <w:szCs w:val="22"/>
              </w:rPr>
            </w:pPr>
            <w:r w:rsidRPr="007C1315">
              <w:rPr>
                <w:rFonts w:eastAsia="Calibri"/>
                <w:sz w:val="22"/>
                <w:szCs w:val="22"/>
              </w:rPr>
              <w:t xml:space="preserve">Şereflikoçhisar </w:t>
            </w:r>
            <w:r w:rsidR="00470A49" w:rsidRPr="007C1315">
              <w:rPr>
                <w:rFonts w:eastAsia="Calibri"/>
                <w:sz w:val="22"/>
                <w:szCs w:val="22"/>
              </w:rPr>
              <w:t>ve</w:t>
            </w:r>
            <w:r w:rsidRPr="007C1315">
              <w:rPr>
                <w:rFonts w:eastAsia="Calibri"/>
                <w:sz w:val="22"/>
                <w:szCs w:val="22"/>
              </w:rPr>
              <w:t xml:space="preserve"> Evren </w:t>
            </w:r>
            <w:r w:rsidR="002903FD" w:rsidRPr="007C1315">
              <w:rPr>
                <w:rFonts w:eastAsia="Calibri"/>
                <w:sz w:val="22"/>
                <w:szCs w:val="22"/>
              </w:rPr>
              <w:t>İlçeleri</w:t>
            </w:r>
          </w:p>
        </w:tc>
        <w:tc>
          <w:tcPr>
            <w:tcW w:w="3612" w:type="dxa"/>
            <w:shd w:val="clear" w:color="auto" w:fill="auto"/>
          </w:tcPr>
          <w:p w14:paraId="50DC122B" w14:textId="429D877A" w:rsidR="00AC4DAD" w:rsidRPr="007C1315" w:rsidRDefault="000647A3" w:rsidP="007C1315">
            <w:pPr>
              <w:jc w:val="left"/>
              <w:rPr>
                <w:rFonts w:eastAsia="Calibri"/>
                <w:sz w:val="22"/>
                <w:szCs w:val="22"/>
              </w:rPr>
            </w:pPr>
            <w:r w:rsidRPr="007C1315">
              <w:rPr>
                <w:rFonts w:eastAsia="Calibri"/>
                <w:sz w:val="22"/>
                <w:szCs w:val="22"/>
              </w:rPr>
              <w:t>-</w:t>
            </w:r>
            <w:r w:rsidR="00470A49" w:rsidRPr="007C1315">
              <w:rPr>
                <w:rFonts w:eastAsia="Calibri"/>
                <w:sz w:val="22"/>
                <w:szCs w:val="22"/>
              </w:rPr>
              <w:t xml:space="preserve"> Tuz Gölü</w:t>
            </w:r>
          </w:p>
          <w:p w14:paraId="25B1E25A" w14:textId="56779F01" w:rsidR="000647A3" w:rsidRPr="007C1315" w:rsidRDefault="000647A3" w:rsidP="007C1315">
            <w:pPr>
              <w:jc w:val="left"/>
              <w:rPr>
                <w:rFonts w:eastAsia="Calibri"/>
                <w:sz w:val="22"/>
                <w:szCs w:val="22"/>
              </w:rPr>
            </w:pPr>
            <w:r w:rsidRPr="007C1315">
              <w:rPr>
                <w:rFonts w:eastAsia="Calibri"/>
                <w:sz w:val="22"/>
                <w:szCs w:val="22"/>
              </w:rPr>
              <w:t>-</w:t>
            </w:r>
            <w:r w:rsidR="00470A49" w:rsidRPr="007C1315">
              <w:rPr>
                <w:rFonts w:eastAsia="Calibri"/>
                <w:sz w:val="22"/>
                <w:szCs w:val="22"/>
              </w:rPr>
              <w:t xml:space="preserve"> </w:t>
            </w:r>
            <w:r w:rsidR="00F5000C" w:rsidRPr="007C1315">
              <w:rPr>
                <w:rFonts w:eastAsia="Calibri"/>
                <w:sz w:val="22"/>
                <w:szCs w:val="22"/>
              </w:rPr>
              <w:t>Kuraklığı ve tuzlu alanı benimseyen özel bitki türleri bulunmaktadır,</w:t>
            </w:r>
          </w:p>
          <w:p w14:paraId="34454B4C" w14:textId="4BECCAAC" w:rsidR="000647A3" w:rsidRPr="007C1315" w:rsidRDefault="000647A3" w:rsidP="007C1315">
            <w:pPr>
              <w:jc w:val="left"/>
              <w:rPr>
                <w:rFonts w:eastAsia="Calibri"/>
                <w:sz w:val="22"/>
                <w:szCs w:val="22"/>
              </w:rPr>
            </w:pPr>
            <w:r w:rsidRPr="007C1315">
              <w:rPr>
                <w:rFonts w:eastAsia="Calibri"/>
                <w:sz w:val="22"/>
                <w:szCs w:val="22"/>
              </w:rPr>
              <w:t>-</w:t>
            </w:r>
            <w:r w:rsidR="00F5000C" w:rsidRPr="007C1315">
              <w:rPr>
                <w:rFonts w:eastAsia="Calibri"/>
                <w:sz w:val="22"/>
                <w:szCs w:val="22"/>
              </w:rPr>
              <w:t xml:space="preserve"> Tuz Gölü çevresi koruma altındadır ve</w:t>
            </w:r>
            <w:r w:rsidRPr="007C1315">
              <w:rPr>
                <w:rFonts w:eastAsia="Calibri"/>
                <w:sz w:val="22"/>
                <w:szCs w:val="22"/>
              </w:rPr>
              <w:t xml:space="preserve"> </w:t>
            </w:r>
            <w:r w:rsidR="003E36FB" w:rsidRPr="007C1315">
              <w:rPr>
                <w:rFonts w:eastAsia="Calibri"/>
                <w:sz w:val="22"/>
                <w:szCs w:val="22"/>
              </w:rPr>
              <w:t>UNESCO</w:t>
            </w:r>
            <w:r w:rsidR="00F5000C" w:rsidRPr="007C1315">
              <w:rPr>
                <w:rFonts w:eastAsia="Calibri"/>
                <w:sz w:val="22"/>
                <w:szCs w:val="22"/>
              </w:rPr>
              <w:t>’nun geçici listesindedir,</w:t>
            </w:r>
          </w:p>
          <w:p w14:paraId="616669B7" w14:textId="1998032C" w:rsidR="000647A3" w:rsidRPr="007C1315" w:rsidRDefault="000647A3" w:rsidP="007C1315">
            <w:pPr>
              <w:jc w:val="left"/>
              <w:rPr>
                <w:rFonts w:eastAsia="Calibri"/>
                <w:sz w:val="22"/>
                <w:szCs w:val="22"/>
              </w:rPr>
            </w:pPr>
            <w:r w:rsidRPr="007C1315">
              <w:rPr>
                <w:rFonts w:eastAsia="Calibri"/>
                <w:sz w:val="22"/>
                <w:szCs w:val="22"/>
              </w:rPr>
              <w:t>-</w:t>
            </w:r>
            <w:r w:rsidR="00F5000C" w:rsidRPr="007C1315">
              <w:rPr>
                <w:rFonts w:eastAsia="Calibri"/>
                <w:sz w:val="22"/>
                <w:szCs w:val="22"/>
              </w:rPr>
              <w:t xml:space="preserve"> </w:t>
            </w:r>
            <w:r w:rsidR="00F5000C" w:rsidRPr="004863AF">
              <w:rPr>
                <w:rFonts w:eastAsia="Calibri"/>
                <w:sz w:val="22"/>
                <w:szCs w:val="22"/>
              </w:rPr>
              <w:t>Bir kadim üretim</w:t>
            </w:r>
            <w:r w:rsidR="00F5000C" w:rsidRPr="007C1315">
              <w:rPr>
                <w:rFonts w:eastAsia="Calibri"/>
                <w:sz w:val="22"/>
                <w:szCs w:val="22"/>
              </w:rPr>
              <w:t xml:space="preserve"> alanı olarak tuz üretimi, </w:t>
            </w:r>
          </w:p>
          <w:p w14:paraId="30F279C8" w14:textId="2D8CF8FF" w:rsidR="000647A3" w:rsidRPr="007C1315" w:rsidRDefault="000647A3" w:rsidP="007C1315">
            <w:pPr>
              <w:jc w:val="left"/>
              <w:rPr>
                <w:rFonts w:eastAsia="Calibri"/>
                <w:sz w:val="22"/>
                <w:szCs w:val="22"/>
              </w:rPr>
            </w:pPr>
            <w:r w:rsidRPr="007C1315">
              <w:rPr>
                <w:rFonts w:eastAsia="Calibri"/>
                <w:sz w:val="22"/>
                <w:szCs w:val="22"/>
              </w:rPr>
              <w:t xml:space="preserve">- </w:t>
            </w:r>
            <w:r w:rsidR="00F5000C" w:rsidRPr="007C1315">
              <w:rPr>
                <w:rFonts w:eastAsia="Calibri"/>
                <w:sz w:val="22"/>
                <w:szCs w:val="22"/>
              </w:rPr>
              <w:t>Sahman adlı yerel bir buğday çeşidi</w:t>
            </w:r>
          </w:p>
          <w:p w14:paraId="6136C180" w14:textId="3F01D63E" w:rsidR="000647A3" w:rsidRPr="007C1315" w:rsidRDefault="000647A3" w:rsidP="007C1315">
            <w:pPr>
              <w:jc w:val="left"/>
              <w:rPr>
                <w:rFonts w:eastAsia="Calibri"/>
                <w:sz w:val="22"/>
                <w:szCs w:val="22"/>
              </w:rPr>
            </w:pPr>
            <w:r w:rsidRPr="007C1315">
              <w:rPr>
                <w:rFonts w:eastAsia="Calibri"/>
                <w:sz w:val="22"/>
                <w:szCs w:val="22"/>
              </w:rPr>
              <w:t>-</w:t>
            </w:r>
            <w:r w:rsidR="00F5000C" w:rsidRPr="007C1315">
              <w:rPr>
                <w:rFonts w:eastAsia="Calibri"/>
                <w:sz w:val="22"/>
                <w:szCs w:val="22"/>
              </w:rPr>
              <w:t xml:space="preserve"> </w:t>
            </w:r>
            <w:r w:rsidR="000B265B" w:rsidRPr="007C1315">
              <w:rPr>
                <w:rFonts w:eastAsia="Calibri"/>
                <w:sz w:val="22"/>
                <w:szCs w:val="22"/>
              </w:rPr>
              <w:t xml:space="preserve">Hacıbekir </w:t>
            </w:r>
            <w:r w:rsidR="00F5000C" w:rsidRPr="007C1315">
              <w:rPr>
                <w:rFonts w:eastAsia="Calibri"/>
                <w:sz w:val="22"/>
                <w:szCs w:val="22"/>
              </w:rPr>
              <w:t>kavunu</w:t>
            </w:r>
            <w:r w:rsidR="000B265B" w:rsidRPr="007C1315">
              <w:rPr>
                <w:rFonts w:eastAsia="Calibri"/>
                <w:sz w:val="22"/>
                <w:szCs w:val="22"/>
              </w:rPr>
              <w:t>,</w:t>
            </w:r>
          </w:p>
          <w:p w14:paraId="0CAA2F28" w14:textId="25D2350C" w:rsidR="000B265B" w:rsidRPr="007C1315" w:rsidRDefault="000B265B" w:rsidP="007C1315">
            <w:pPr>
              <w:jc w:val="left"/>
              <w:rPr>
                <w:rFonts w:eastAsia="Calibri"/>
                <w:sz w:val="22"/>
                <w:szCs w:val="22"/>
              </w:rPr>
            </w:pPr>
            <w:r w:rsidRPr="007C1315">
              <w:rPr>
                <w:rFonts w:eastAsia="Calibri"/>
                <w:sz w:val="22"/>
                <w:szCs w:val="22"/>
              </w:rPr>
              <w:t>-</w:t>
            </w:r>
            <w:r w:rsidR="00F5000C" w:rsidRPr="007C1315">
              <w:rPr>
                <w:rFonts w:eastAsia="Calibri"/>
                <w:sz w:val="22"/>
                <w:szCs w:val="22"/>
              </w:rPr>
              <w:t xml:space="preserve"> Hirfanlı Barajı’nda balık ve ıstakoz üretimi</w:t>
            </w:r>
          </w:p>
          <w:p w14:paraId="77DFDB55" w14:textId="77777777" w:rsidR="00BF71D8" w:rsidRPr="007C1315" w:rsidRDefault="00BF71D8" w:rsidP="007C1315">
            <w:pPr>
              <w:jc w:val="left"/>
              <w:rPr>
                <w:rFonts w:eastAsia="Calibri"/>
                <w:sz w:val="22"/>
                <w:szCs w:val="22"/>
              </w:rPr>
            </w:pPr>
          </w:p>
        </w:tc>
        <w:tc>
          <w:tcPr>
            <w:tcW w:w="3612" w:type="dxa"/>
            <w:shd w:val="clear" w:color="auto" w:fill="auto"/>
          </w:tcPr>
          <w:p w14:paraId="61EE48DC" w14:textId="2FD2AB57" w:rsidR="00AC4DAD" w:rsidRPr="007C1315" w:rsidRDefault="000B265B" w:rsidP="007C1315">
            <w:pPr>
              <w:jc w:val="left"/>
              <w:rPr>
                <w:rFonts w:eastAsia="Calibri"/>
                <w:sz w:val="22"/>
                <w:szCs w:val="22"/>
              </w:rPr>
            </w:pPr>
            <w:r w:rsidRPr="007C1315">
              <w:rPr>
                <w:rFonts w:eastAsia="Calibri"/>
                <w:sz w:val="22"/>
                <w:szCs w:val="22"/>
              </w:rPr>
              <w:t>-</w:t>
            </w:r>
            <w:r w:rsidR="00F5000C" w:rsidRPr="007C1315">
              <w:rPr>
                <w:rFonts w:eastAsia="Calibri"/>
                <w:sz w:val="22"/>
                <w:szCs w:val="22"/>
              </w:rPr>
              <w:t xml:space="preserve"> Turizm,</w:t>
            </w:r>
          </w:p>
          <w:p w14:paraId="0D6DF8DD" w14:textId="6B5C1335" w:rsidR="000B265B" w:rsidRPr="007C1315" w:rsidRDefault="000B265B" w:rsidP="007C1315">
            <w:pPr>
              <w:jc w:val="left"/>
              <w:rPr>
                <w:rFonts w:eastAsia="Calibri"/>
                <w:sz w:val="22"/>
                <w:szCs w:val="22"/>
              </w:rPr>
            </w:pPr>
            <w:r w:rsidRPr="007C1315">
              <w:rPr>
                <w:rFonts w:eastAsia="Calibri"/>
                <w:sz w:val="22"/>
                <w:szCs w:val="22"/>
              </w:rPr>
              <w:t>-</w:t>
            </w:r>
            <w:r w:rsidR="00F5000C" w:rsidRPr="007C1315">
              <w:rPr>
                <w:rFonts w:eastAsia="Calibri"/>
                <w:sz w:val="22"/>
                <w:szCs w:val="22"/>
              </w:rPr>
              <w:t xml:space="preserve"> Tarım kimyasallarının kullanımı,</w:t>
            </w:r>
          </w:p>
          <w:p w14:paraId="4EF10110" w14:textId="36AC636F" w:rsidR="000B265B" w:rsidRPr="007C1315" w:rsidRDefault="000B265B" w:rsidP="007C1315">
            <w:pPr>
              <w:jc w:val="left"/>
              <w:rPr>
                <w:rFonts w:eastAsia="Calibri"/>
                <w:sz w:val="22"/>
                <w:szCs w:val="22"/>
              </w:rPr>
            </w:pPr>
            <w:r w:rsidRPr="007C1315">
              <w:rPr>
                <w:rFonts w:eastAsia="Calibri"/>
                <w:sz w:val="22"/>
                <w:szCs w:val="22"/>
              </w:rPr>
              <w:t>-</w:t>
            </w:r>
            <w:r w:rsidR="00F5000C" w:rsidRPr="007C1315">
              <w:rPr>
                <w:rFonts w:eastAsia="Calibri"/>
                <w:sz w:val="22"/>
                <w:szCs w:val="22"/>
              </w:rPr>
              <w:t xml:space="preserve"> Yerel ürünleri tanıtma ve pazarlama eksikliği</w:t>
            </w:r>
            <w:r w:rsidRPr="007C1315">
              <w:rPr>
                <w:rFonts w:eastAsia="Calibri"/>
                <w:sz w:val="22"/>
                <w:szCs w:val="22"/>
              </w:rPr>
              <w:t>,</w:t>
            </w:r>
          </w:p>
          <w:p w14:paraId="0EC2A74B" w14:textId="7F28F13C" w:rsidR="000B265B" w:rsidRPr="007C1315" w:rsidRDefault="000B265B" w:rsidP="007C1315">
            <w:pPr>
              <w:jc w:val="left"/>
              <w:rPr>
                <w:rFonts w:eastAsia="Calibri"/>
                <w:sz w:val="22"/>
                <w:szCs w:val="22"/>
              </w:rPr>
            </w:pPr>
            <w:r w:rsidRPr="007C1315">
              <w:rPr>
                <w:rFonts w:eastAsia="Calibri"/>
                <w:sz w:val="22"/>
                <w:szCs w:val="22"/>
              </w:rPr>
              <w:t>-</w:t>
            </w:r>
            <w:r w:rsidR="00F5000C" w:rsidRPr="007C1315">
              <w:rPr>
                <w:rFonts w:eastAsia="Calibri"/>
                <w:sz w:val="22"/>
                <w:szCs w:val="22"/>
              </w:rPr>
              <w:t xml:space="preserve"> </w:t>
            </w:r>
            <w:r w:rsidR="00AD32B3" w:rsidRPr="007C1315">
              <w:rPr>
                <w:rFonts w:eastAsia="Calibri"/>
                <w:sz w:val="22"/>
                <w:szCs w:val="22"/>
              </w:rPr>
              <w:t>Tarla</w:t>
            </w:r>
            <w:r w:rsidR="00A443A9" w:rsidRPr="007C1315">
              <w:rPr>
                <w:rFonts w:eastAsia="Calibri"/>
                <w:sz w:val="22"/>
                <w:szCs w:val="22"/>
              </w:rPr>
              <w:t xml:space="preserve"> açma</w:t>
            </w:r>
            <w:r w:rsidRPr="007C1315">
              <w:rPr>
                <w:rFonts w:eastAsia="Calibri"/>
                <w:sz w:val="22"/>
                <w:szCs w:val="22"/>
              </w:rPr>
              <w:t xml:space="preserve">, </w:t>
            </w:r>
            <w:r w:rsidR="00A443A9" w:rsidRPr="007C1315">
              <w:rPr>
                <w:rFonts w:eastAsia="Calibri"/>
                <w:sz w:val="22"/>
                <w:szCs w:val="22"/>
              </w:rPr>
              <w:t>tuz depolama kuruluşları</w:t>
            </w:r>
            <w:r w:rsidRPr="007C1315">
              <w:rPr>
                <w:rFonts w:eastAsia="Calibri"/>
                <w:sz w:val="22"/>
                <w:szCs w:val="22"/>
              </w:rPr>
              <w:t xml:space="preserve">, </w:t>
            </w:r>
            <w:r w:rsidR="00A443A9" w:rsidRPr="007C1315">
              <w:rPr>
                <w:rFonts w:eastAsia="Calibri"/>
                <w:sz w:val="22"/>
                <w:szCs w:val="22"/>
              </w:rPr>
              <w:t>doğal gaz deposu</w:t>
            </w:r>
            <w:r w:rsidR="00AD32B3" w:rsidRPr="007C1315">
              <w:rPr>
                <w:rFonts w:eastAsia="Calibri"/>
                <w:sz w:val="22"/>
                <w:szCs w:val="22"/>
              </w:rPr>
              <w:t xml:space="preserve"> </w:t>
            </w:r>
            <w:r w:rsidR="00A443A9" w:rsidRPr="007C1315">
              <w:rPr>
                <w:rFonts w:eastAsia="Calibri"/>
                <w:sz w:val="22"/>
                <w:szCs w:val="22"/>
              </w:rPr>
              <w:t>ve aşırı otlatma</w:t>
            </w:r>
            <w:r w:rsidRPr="007C1315">
              <w:rPr>
                <w:rFonts w:eastAsia="Calibri"/>
                <w:sz w:val="22"/>
                <w:szCs w:val="22"/>
              </w:rPr>
              <w:t>.</w:t>
            </w:r>
          </w:p>
          <w:p w14:paraId="5C98B1F9" w14:textId="04F14BDC" w:rsidR="00BF71D8" w:rsidRPr="007C1315" w:rsidRDefault="00E645AD" w:rsidP="007C1315">
            <w:pPr>
              <w:jc w:val="left"/>
              <w:rPr>
                <w:rFonts w:eastAsia="Calibri"/>
                <w:sz w:val="22"/>
                <w:szCs w:val="22"/>
              </w:rPr>
            </w:pPr>
            <w:r w:rsidRPr="007C1315">
              <w:rPr>
                <w:rFonts w:eastAsia="Calibri"/>
                <w:sz w:val="22"/>
                <w:szCs w:val="22"/>
              </w:rPr>
              <w:t xml:space="preserve">- </w:t>
            </w:r>
            <w:r w:rsidR="00A443A9" w:rsidRPr="007C1315">
              <w:rPr>
                <w:rFonts w:eastAsia="Calibri"/>
                <w:sz w:val="22"/>
                <w:szCs w:val="22"/>
              </w:rPr>
              <w:t xml:space="preserve">Su kaynak yönetiminin </w:t>
            </w:r>
            <w:r w:rsidR="005A0EE8" w:rsidRPr="007C1315">
              <w:rPr>
                <w:rFonts w:eastAsia="Calibri"/>
                <w:sz w:val="22"/>
                <w:szCs w:val="22"/>
              </w:rPr>
              <w:t>eksikliği</w:t>
            </w:r>
          </w:p>
        </w:tc>
      </w:tr>
    </w:tbl>
    <w:p w14:paraId="70563FA7" w14:textId="77777777" w:rsidR="000B265B" w:rsidRPr="003D19DB" w:rsidRDefault="000B265B" w:rsidP="00FE1B4E">
      <w:pPr>
        <w:rPr>
          <w:rFonts w:eastAsia="Calibri"/>
        </w:rPr>
      </w:pPr>
    </w:p>
    <w:p w14:paraId="37D4DA70" w14:textId="0B4BF22B" w:rsidR="000B265B" w:rsidRPr="003D19DB" w:rsidRDefault="00011A93" w:rsidP="00FE1B4E">
      <w:pPr>
        <w:rPr>
          <w:rFonts w:eastAsia="Calibri"/>
        </w:rPr>
      </w:pPr>
      <w:r w:rsidRPr="003D19DB">
        <w:rPr>
          <w:rFonts w:eastAsia="Calibri"/>
        </w:rPr>
        <w:t>Hem Önemli Doğa Alanları listesi hem de yukarıdaki tablo, biyolojik çeşitlilik, a</w:t>
      </w:r>
      <w:r w:rsidR="006907A6">
        <w:rPr>
          <w:rFonts w:eastAsia="Calibri"/>
        </w:rPr>
        <w:t>g</w:t>
      </w:r>
      <w:r w:rsidRPr="003D19DB">
        <w:rPr>
          <w:rFonts w:eastAsia="Calibri"/>
        </w:rPr>
        <w:t>ro-biyolojik çeşitlilik ve Ankara’nın geleneksel tarım uygulamaları bakımından Ankara’nın önemini göstermektedir. Bu, Ankara’nın öncelik alanı olarak seçilmesinin gerekçesidir.</w:t>
      </w:r>
    </w:p>
    <w:p w14:paraId="7BCCBC65" w14:textId="77777777" w:rsidR="00275879" w:rsidRPr="003D19DB" w:rsidRDefault="00275879" w:rsidP="00275879">
      <w:pPr>
        <w:ind w:left="270"/>
        <w:rPr>
          <w:rFonts w:eastAsia="Calibri"/>
        </w:rPr>
      </w:pPr>
    </w:p>
    <w:p w14:paraId="78647A5B" w14:textId="707BD02C" w:rsidR="00977A94" w:rsidRPr="003D19DB" w:rsidRDefault="00FE14A9" w:rsidP="00D41376">
      <w:pPr>
        <w:pStyle w:val="Balk1"/>
        <w:numPr>
          <w:ilvl w:val="0"/>
          <w:numId w:val="5"/>
        </w:numPr>
        <w:rPr>
          <w:rFonts w:ascii="Times New Roman" w:hAnsi="Times New Roman" w:cs="Times New Roman"/>
          <w:sz w:val="24"/>
          <w:szCs w:val="24"/>
        </w:rPr>
      </w:pPr>
      <w:bookmarkStart w:id="5" w:name="_Toc57335070"/>
      <w:r>
        <w:rPr>
          <w:rFonts w:ascii="Times New Roman" w:hAnsi="Times New Roman" w:cs="Times New Roman"/>
          <w:sz w:val="24"/>
          <w:szCs w:val="24"/>
        </w:rPr>
        <w:t>SEÜH</w:t>
      </w:r>
      <w:r w:rsidR="004F6851" w:rsidRPr="003D19DB">
        <w:rPr>
          <w:rFonts w:ascii="Times New Roman" w:hAnsi="Times New Roman" w:cs="Times New Roman"/>
          <w:sz w:val="24"/>
          <w:szCs w:val="24"/>
        </w:rPr>
        <w:t xml:space="preserve"> Performa</w:t>
      </w:r>
      <w:r w:rsidR="00011A93" w:rsidRPr="003D19DB">
        <w:rPr>
          <w:rFonts w:ascii="Times New Roman" w:hAnsi="Times New Roman" w:cs="Times New Roman"/>
          <w:sz w:val="24"/>
          <w:szCs w:val="24"/>
        </w:rPr>
        <w:t>nsı</w:t>
      </w:r>
      <w:bookmarkEnd w:id="5"/>
    </w:p>
    <w:p w14:paraId="41B6E514" w14:textId="77777777" w:rsidR="00A673CD" w:rsidRPr="003D19DB" w:rsidRDefault="00A673CD" w:rsidP="00A673CD">
      <w:pPr>
        <w:pStyle w:val="ListeParagraf1"/>
        <w:ind w:left="0"/>
        <w:rPr>
          <w:bCs/>
          <w:color w:val="000000"/>
        </w:rPr>
      </w:pPr>
    </w:p>
    <w:p w14:paraId="207EF906" w14:textId="3F35DD0D" w:rsidR="00650304" w:rsidRPr="003D19DB" w:rsidRDefault="00011A93" w:rsidP="004F6851">
      <w:pPr>
        <w:pStyle w:val="ListeParagraf1"/>
        <w:ind w:left="0"/>
        <w:rPr>
          <w:rFonts w:eastAsia="Calibri"/>
          <w:bCs/>
          <w:color w:val="000000"/>
        </w:rPr>
      </w:pPr>
      <w:r w:rsidRPr="003D19DB">
        <w:rPr>
          <w:rFonts w:eastAsia="Calibri"/>
          <w:bCs/>
          <w:color w:val="000000"/>
        </w:rPr>
        <w:t xml:space="preserve">Bu bölümde, 2. Bölümde yöntemin açıklandığı </w:t>
      </w:r>
      <w:r w:rsidR="00FE14A9">
        <w:rPr>
          <w:rFonts w:eastAsia="Calibri"/>
          <w:bCs/>
          <w:color w:val="000000"/>
        </w:rPr>
        <w:t>SEÜH</w:t>
      </w:r>
      <w:r w:rsidRPr="003D19DB">
        <w:rPr>
          <w:rFonts w:eastAsia="Calibri"/>
          <w:bCs/>
          <w:color w:val="000000"/>
        </w:rPr>
        <w:t xml:space="preserve"> performans anketinin sonucu değerlendirilmektedir.</w:t>
      </w:r>
    </w:p>
    <w:p w14:paraId="42241CF8" w14:textId="77777777" w:rsidR="0008107E" w:rsidRPr="003D19DB" w:rsidRDefault="0008107E" w:rsidP="004F6851">
      <w:pPr>
        <w:pStyle w:val="ListeParagraf1"/>
        <w:ind w:left="0"/>
        <w:rPr>
          <w:rFonts w:eastAsia="Calibri"/>
          <w:bCs/>
          <w:color w:val="000000"/>
        </w:rPr>
      </w:pPr>
    </w:p>
    <w:p w14:paraId="7E781C00" w14:textId="50DB7620" w:rsidR="0008107E" w:rsidRPr="003D19DB" w:rsidRDefault="00011A93" w:rsidP="00B71353">
      <w:pPr>
        <w:pStyle w:val="RenkliListe-Vurgu11"/>
        <w:autoSpaceDE w:val="0"/>
        <w:autoSpaceDN w:val="0"/>
        <w:adjustRightInd w:val="0"/>
        <w:spacing w:line="240" w:lineRule="auto"/>
        <w:ind w:left="0"/>
        <w:rPr>
          <w:rFonts w:ascii="Times New Roman" w:hAnsi="Times New Roman"/>
          <w:bCs/>
          <w:color w:val="000000"/>
          <w:sz w:val="24"/>
          <w:szCs w:val="24"/>
        </w:rPr>
      </w:pPr>
      <w:r w:rsidRPr="003D19DB">
        <w:rPr>
          <w:rFonts w:ascii="Times New Roman" w:hAnsi="Times New Roman"/>
          <w:sz w:val="24"/>
          <w:szCs w:val="24"/>
        </w:rPr>
        <w:t xml:space="preserve">Radar şeması, paydaşın Ankara havzasında ekosistemlerin korunması ve biyoçeşitliliğin sürdürülmesinin </w:t>
      </w:r>
      <w:r w:rsidR="00AD32B3" w:rsidRPr="003D19DB">
        <w:rPr>
          <w:rFonts w:ascii="Times New Roman" w:hAnsi="Times New Roman"/>
          <w:sz w:val="24"/>
          <w:szCs w:val="24"/>
        </w:rPr>
        <w:t>anlamlı düzeyde</w:t>
      </w:r>
      <w:r w:rsidRPr="003D19DB">
        <w:rPr>
          <w:rFonts w:ascii="Times New Roman" w:hAnsi="Times New Roman"/>
          <w:sz w:val="24"/>
          <w:szCs w:val="24"/>
        </w:rPr>
        <w:t xml:space="preserve"> yetersiz olduğu</w:t>
      </w:r>
      <w:r w:rsidR="000F2836" w:rsidRPr="003D19DB">
        <w:rPr>
          <w:rFonts w:ascii="Times New Roman" w:hAnsi="Times New Roman"/>
          <w:sz w:val="24"/>
          <w:szCs w:val="24"/>
        </w:rPr>
        <w:t xml:space="preserve"> algısına dikkat çekmektedir. Bu,</w:t>
      </w:r>
      <w:r w:rsidR="00AD32B3" w:rsidRPr="003D19DB">
        <w:rPr>
          <w:rFonts w:ascii="Times New Roman" w:hAnsi="Times New Roman"/>
          <w:sz w:val="24"/>
          <w:szCs w:val="24"/>
        </w:rPr>
        <w:t xml:space="preserve"> sırasıyla</w:t>
      </w:r>
      <w:r w:rsidR="000F2836" w:rsidRPr="003D19DB">
        <w:rPr>
          <w:rFonts w:ascii="Times New Roman" w:hAnsi="Times New Roman"/>
          <w:sz w:val="24"/>
          <w:szCs w:val="24"/>
        </w:rPr>
        <w:t xml:space="preserve"> arazi yönetimi uygulamalarının farklı arazi kullanım türleri ve </w:t>
      </w:r>
      <w:r w:rsidR="000F2836" w:rsidRPr="004863AF">
        <w:rPr>
          <w:rFonts w:ascii="Times New Roman" w:hAnsi="Times New Roman"/>
          <w:sz w:val="24"/>
          <w:szCs w:val="24"/>
        </w:rPr>
        <w:t>ekosistem</w:t>
      </w:r>
      <w:r w:rsidR="00FD62EF" w:rsidRPr="004863AF">
        <w:rPr>
          <w:rFonts w:ascii="Times New Roman" w:hAnsi="Times New Roman"/>
          <w:sz w:val="24"/>
          <w:szCs w:val="24"/>
        </w:rPr>
        <w:t xml:space="preserve"> </w:t>
      </w:r>
      <w:r w:rsidR="004863AF" w:rsidRPr="004863AF">
        <w:rPr>
          <w:rFonts w:ascii="Times New Roman" w:hAnsi="Times New Roman"/>
          <w:sz w:val="24"/>
          <w:szCs w:val="24"/>
        </w:rPr>
        <w:t>parça</w:t>
      </w:r>
      <w:r w:rsidR="00FD62EF" w:rsidRPr="004863AF">
        <w:rPr>
          <w:rFonts w:ascii="Times New Roman" w:hAnsi="Times New Roman"/>
          <w:sz w:val="24"/>
          <w:szCs w:val="24"/>
        </w:rPr>
        <w:t>larının heterojen</w:t>
      </w:r>
      <w:r w:rsidR="00FD62EF" w:rsidRPr="003D19DB">
        <w:rPr>
          <w:rFonts w:ascii="Times New Roman" w:hAnsi="Times New Roman"/>
          <w:sz w:val="24"/>
          <w:szCs w:val="24"/>
        </w:rPr>
        <w:t xml:space="preserve"> bir karmasını </w:t>
      </w:r>
      <w:r w:rsidR="00AD32B3" w:rsidRPr="003D19DB">
        <w:rPr>
          <w:rFonts w:ascii="Times New Roman" w:hAnsi="Times New Roman"/>
          <w:sz w:val="24"/>
          <w:szCs w:val="24"/>
        </w:rPr>
        <w:t>sürdürmediği</w:t>
      </w:r>
      <w:r w:rsidR="00FD62EF" w:rsidRPr="003D19DB">
        <w:rPr>
          <w:rFonts w:ascii="Times New Roman" w:hAnsi="Times New Roman"/>
          <w:sz w:val="24"/>
          <w:szCs w:val="24"/>
        </w:rPr>
        <w:t xml:space="preserve">, koruma alanlarının (ne ekolojik ne de kültürel önemi </w:t>
      </w:r>
      <w:r w:rsidR="00AD32B3" w:rsidRPr="003D19DB">
        <w:rPr>
          <w:rFonts w:ascii="Times New Roman" w:hAnsi="Times New Roman"/>
          <w:sz w:val="24"/>
          <w:szCs w:val="24"/>
        </w:rPr>
        <w:t>için</w:t>
      </w:r>
      <w:r w:rsidR="00FD62EF" w:rsidRPr="003D19DB">
        <w:rPr>
          <w:rFonts w:ascii="Times New Roman" w:hAnsi="Times New Roman"/>
          <w:sz w:val="24"/>
          <w:szCs w:val="24"/>
        </w:rPr>
        <w:t xml:space="preserve">) yeterli düzeyde ekosistem işlevlerini ve hizmetlerini </w:t>
      </w:r>
      <w:r w:rsidR="0049139E" w:rsidRPr="003D19DB">
        <w:rPr>
          <w:rFonts w:ascii="Times New Roman" w:hAnsi="Times New Roman"/>
          <w:sz w:val="24"/>
          <w:szCs w:val="24"/>
        </w:rPr>
        <w:t>sürdürmediği</w:t>
      </w:r>
      <w:r w:rsidR="00FD62EF" w:rsidRPr="003D19DB">
        <w:rPr>
          <w:rFonts w:ascii="Times New Roman" w:hAnsi="Times New Roman"/>
          <w:sz w:val="24"/>
          <w:szCs w:val="24"/>
        </w:rPr>
        <w:t xml:space="preserve"> ve polenleşme, zararlılarla mücadele, besin döngüsü</w:t>
      </w:r>
      <w:r w:rsidR="00FD62EF" w:rsidRPr="004863AF">
        <w:rPr>
          <w:rFonts w:ascii="Times New Roman" w:hAnsi="Times New Roman"/>
          <w:sz w:val="24"/>
          <w:szCs w:val="24"/>
        </w:rPr>
        <w:t xml:space="preserve">, yeraltı suyu </w:t>
      </w:r>
      <w:r w:rsidR="004863AF" w:rsidRPr="004863AF">
        <w:rPr>
          <w:rFonts w:ascii="Times New Roman" w:hAnsi="Times New Roman"/>
          <w:sz w:val="24"/>
          <w:szCs w:val="24"/>
        </w:rPr>
        <w:t xml:space="preserve">birikim </w:t>
      </w:r>
      <w:r w:rsidR="0049139E" w:rsidRPr="004863AF">
        <w:rPr>
          <w:rFonts w:ascii="Times New Roman" w:hAnsi="Times New Roman"/>
          <w:sz w:val="24"/>
          <w:szCs w:val="24"/>
        </w:rPr>
        <w:t>ve</w:t>
      </w:r>
      <w:r w:rsidR="0049139E" w:rsidRPr="003D19DB">
        <w:rPr>
          <w:rFonts w:ascii="Times New Roman" w:hAnsi="Times New Roman"/>
          <w:sz w:val="24"/>
          <w:szCs w:val="24"/>
        </w:rPr>
        <w:t xml:space="preserve"> çeşitli havza bileşenlerinden kaynaklanan toprak erozyonu gibi ekolojik yararların aksine üretim sistemlerinin dış girdilere bağlı olduğu</w:t>
      </w:r>
      <w:r w:rsidR="00A43EA4" w:rsidRPr="003D19DB">
        <w:rPr>
          <w:rFonts w:ascii="Times New Roman" w:hAnsi="Times New Roman"/>
          <w:sz w:val="24"/>
          <w:szCs w:val="24"/>
        </w:rPr>
        <w:t xml:space="preserve"> anlamına gelmektedir.</w:t>
      </w:r>
    </w:p>
    <w:p w14:paraId="60D717E5" w14:textId="77777777" w:rsidR="0008107E" w:rsidRPr="004863AF" w:rsidRDefault="0008107E" w:rsidP="004863AF">
      <w:pPr>
        <w:rPr>
          <w:rFonts w:eastAsia="Calibri"/>
        </w:rPr>
      </w:pPr>
    </w:p>
    <w:p w14:paraId="36BC9B9C" w14:textId="77777777" w:rsidR="0008107E" w:rsidRPr="004863AF" w:rsidRDefault="0008107E" w:rsidP="004863AF"/>
    <w:p w14:paraId="7CAA8D54" w14:textId="77777777" w:rsidR="00B71353" w:rsidRPr="004863AF" w:rsidRDefault="00B71353" w:rsidP="004863AF"/>
    <w:p w14:paraId="35FCD1AB" w14:textId="77777777" w:rsidR="00B71353" w:rsidRPr="004863AF" w:rsidRDefault="00B71353" w:rsidP="004863AF"/>
    <w:p w14:paraId="3F04543A" w14:textId="77777777" w:rsidR="00B71353" w:rsidRPr="004863AF" w:rsidRDefault="00B71353" w:rsidP="004863AF"/>
    <w:p w14:paraId="3C459EAB" w14:textId="628BEFFF" w:rsidR="00A91447" w:rsidRPr="003D19DB" w:rsidRDefault="0014783A" w:rsidP="004F6851">
      <w:pPr>
        <w:pStyle w:val="ListeParagraf1"/>
        <w:ind w:left="0"/>
        <w:rPr>
          <w:bCs/>
          <w:i/>
          <w:color w:val="FF0000"/>
        </w:rPr>
      </w:pPr>
      <w:r w:rsidRPr="003D19DB">
        <w:rPr>
          <w:bCs/>
          <w:i/>
          <w:noProof/>
          <w:color w:val="FF0000"/>
        </w:rPr>
        <w:lastRenderedPageBreak/>
        <w:drawing>
          <wp:inline distT="0" distB="0" distL="0" distR="0" wp14:anchorId="7433D23F" wp14:editId="255A973A">
            <wp:extent cx="5085715" cy="447357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5715" cy="4473575"/>
                    </a:xfrm>
                    <a:prstGeom prst="rect">
                      <a:avLst/>
                    </a:prstGeom>
                    <a:noFill/>
                    <a:ln>
                      <a:noFill/>
                    </a:ln>
                  </pic:spPr>
                </pic:pic>
              </a:graphicData>
            </a:graphic>
          </wp:inline>
        </w:drawing>
      </w:r>
    </w:p>
    <w:tbl>
      <w:tblPr>
        <w:tblStyle w:val="TabloKlavuzu"/>
        <w:tblW w:w="0" w:type="auto"/>
        <w:tblLook w:val="04A0" w:firstRow="1" w:lastRow="0" w:firstColumn="1" w:lastColumn="0" w:noHBand="0" w:noVBand="1"/>
      </w:tblPr>
      <w:tblGrid>
        <w:gridCol w:w="4531"/>
        <w:gridCol w:w="4531"/>
      </w:tblGrid>
      <w:tr w:rsidR="00AD32B3" w:rsidRPr="007B4BA8" w14:paraId="5090A3CA" w14:textId="77777777" w:rsidTr="00A91447">
        <w:tc>
          <w:tcPr>
            <w:tcW w:w="4531" w:type="dxa"/>
          </w:tcPr>
          <w:p w14:paraId="416691A6" w14:textId="460DE707" w:rsidR="00AD32B3" w:rsidRPr="006907A6" w:rsidRDefault="00AD32B3" w:rsidP="004F6851">
            <w:pPr>
              <w:pStyle w:val="ListeParagraf1"/>
              <w:ind w:left="0"/>
              <w:rPr>
                <w:rFonts w:ascii="Times New Roman" w:hAnsi="Times New Roman"/>
                <w:bCs/>
                <w:iCs/>
                <w:lang w:val="en-GB"/>
              </w:rPr>
            </w:pPr>
            <w:proofErr w:type="spellStart"/>
            <w:r w:rsidRPr="006907A6">
              <w:rPr>
                <w:rFonts w:ascii="Times New Roman" w:hAnsi="Times New Roman"/>
                <w:bCs/>
                <w:iCs/>
                <w:lang w:val="en-GB"/>
              </w:rPr>
              <w:t>SEPL</w:t>
            </w:r>
            <w:proofErr w:type="spellEnd"/>
            <w:r w:rsidRPr="006907A6">
              <w:rPr>
                <w:rFonts w:ascii="Times New Roman" w:hAnsi="Times New Roman"/>
                <w:bCs/>
                <w:iCs/>
                <w:lang w:val="en-GB"/>
              </w:rPr>
              <w:t xml:space="preserve"> Performance</w:t>
            </w:r>
          </w:p>
        </w:tc>
        <w:tc>
          <w:tcPr>
            <w:tcW w:w="4531" w:type="dxa"/>
          </w:tcPr>
          <w:p w14:paraId="16EE571D" w14:textId="54BF5DDF" w:rsidR="00AD32B3" w:rsidRPr="007B4BA8" w:rsidRDefault="00FE14A9" w:rsidP="004F6851">
            <w:pPr>
              <w:pStyle w:val="ListeParagraf1"/>
              <w:ind w:left="0"/>
              <w:rPr>
                <w:rFonts w:ascii="Times New Roman" w:hAnsi="Times New Roman"/>
                <w:bCs/>
                <w:iCs/>
              </w:rPr>
            </w:pPr>
            <w:r w:rsidRPr="007B4BA8">
              <w:rPr>
                <w:rFonts w:ascii="Times New Roman" w:hAnsi="Times New Roman"/>
                <w:bCs/>
                <w:iCs/>
              </w:rPr>
              <w:t>SEÜH</w:t>
            </w:r>
            <w:r w:rsidR="00AD32B3" w:rsidRPr="007B4BA8">
              <w:rPr>
                <w:rFonts w:ascii="Times New Roman" w:hAnsi="Times New Roman"/>
                <w:bCs/>
                <w:iCs/>
              </w:rPr>
              <w:t xml:space="preserve"> Performansı</w:t>
            </w:r>
          </w:p>
        </w:tc>
      </w:tr>
      <w:tr w:rsidR="00A91447" w:rsidRPr="007B4BA8" w14:paraId="04392C08" w14:textId="77777777" w:rsidTr="00A91447">
        <w:tc>
          <w:tcPr>
            <w:tcW w:w="4531" w:type="dxa"/>
          </w:tcPr>
          <w:p w14:paraId="45F530AE" w14:textId="63657178" w:rsidR="00A91447" w:rsidRPr="006907A6" w:rsidRDefault="00A91447" w:rsidP="004F6851">
            <w:pPr>
              <w:pStyle w:val="ListeParagraf1"/>
              <w:ind w:left="0"/>
              <w:rPr>
                <w:rFonts w:ascii="Times New Roman" w:hAnsi="Times New Roman"/>
                <w:bCs/>
                <w:iCs/>
                <w:color w:val="FF0000"/>
                <w:lang w:val="en-GB"/>
              </w:rPr>
            </w:pPr>
            <w:r w:rsidRPr="006907A6">
              <w:rPr>
                <w:rFonts w:ascii="Times New Roman" w:hAnsi="Times New Roman"/>
                <w:bCs/>
                <w:iCs/>
                <w:lang w:val="en-GB"/>
              </w:rPr>
              <w:t>Ecosystems protection</w:t>
            </w:r>
          </w:p>
        </w:tc>
        <w:tc>
          <w:tcPr>
            <w:tcW w:w="4531" w:type="dxa"/>
          </w:tcPr>
          <w:p w14:paraId="6A597061" w14:textId="1611ABE1" w:rsidR="00A91447" w:rsidRPr="007B4BA8" w:rsidRDefault="00A91447" w:rsidP="004F6851">
            <w:pPr>
              <w:pStyle w:val="ListeParagraf1"/>
              <w:ind w:left="0"/>
              <w:rPr>
                <w:rFonts w:ascii="Times New Roman" w:hAnsi="Times New Roman"/>
                <w:bCs/>
                <w:iCs/>
              </w:rPr>
            </w:pPr>
            <w:r w:rsidRPr="007B4BA8">
              <w:rPr>
                <w:rFonts w:ascii="Times New Roman" w:hAnsi="Times New Roman"/>
                <w:bCs/>
                <w:iCs/>
              </w:rPr>
              <w:t>Ekosistemleri koruma</w:t>
            </w:r>
          </w:p>
        </w:tc>
      </w:tr>
      <w:tr w:rsidR="00A91447" w:rsidRPr="007B4BA8" w14:paraId="75F28E82" w14:textId="77777777" w:rsidTr="00A91447">
        <w:tc>
          <w:tcPr>
            <w:tcW w:w="4531" w:type="dxa"/>
          </w:tcPr>
          <w:p w14:paraId="205AECE0" w14:textId="49A7DE52" w:rsidR="00A91447" w:rsidRPr="006907A6" w:rsidRDefault="00A91447" w:rsidP="004F6851">
            <w:pPr>
              <w:pStyle w:val="ListeParagraf1"/>
              <w:ind w:left="0"/>
              <w:rPr>
                <w:rFonts w:ascii="Times New Roman" w:hAnsi="Times New Roman"/>
                <w:bCs/>
                <w:iCs/>
                <w:lang w:val="en-GB"/>
              </w:rPr>
            </w:pPr>
            <w:r w:rsidRPr="006907A6">
              <w:rPr>
                <w:rFonts w:ascii="Times New Roman" w:hAnsi="Times New Roman"/>
                <w:bCs/>
                <w:iCs/>
                <w:lang w:val="en-GB"/>
              </w:rPr>
              <w:t>Social equity and infrastructure</w:t>
            </w:r>
          </w:p>
        </w:tc>
        <w:tc>
          <w:tcPr>
            <w:tcW w:w="4531" w:type="dxa"/>
          </w:tcPr>
          <w:p w14:paraId="5B3E092B" w14:textId="37AA8F2E" w:rsidR="00A91447" w:rsidRPr="007B4BA8" w:rsidRDefault="00147AC2" w:rsidP="004F6851">
            <w:pPr>
              <w:pStyle w:val="ListeParagraf1"/>
              <w:ind w:left="0"/>
              <w:rPr>
                <w:rFonts w:ascii="Times New Roman" w:hAnsi="Times New Roman"/>
                <w:bCs/>
                <w:iCs/>
              </w:rPr>
            </w:pPr>
            <w:r w:rsidRPr="007B4BA8">
              <w:rPr>
                <w:rFonts w:ascii="Times New Roman" w:hAnsi="Times New Roman"/>
                <w:bCs/>
                <w:iCs/>
              </w:rPr>
              <w:t>Sosyal eşitlik ve altyapı</w:t>
            </w:r>
          </w:p>
        </w:tc>
      </w:tr>
      <w:tr w:rsidR="00A91447" w:rsidRPr="007B4BA8" w14:paraId="684818B5" w14:textId="77777777" w:rsidTr="00A91447">
        <w:tc>
          <w:tcPr>
            <w:tcW w:w="4531" w:type="dxa"/>
          </w:tcPr>
          <w:p w14:paraId="755213E6" w14:textId="2154B64B" w:rsidR="00A91447" w:rsidRPr="006907A6" w:rsidRDefault="00147AC2" w:rsidP="004F6851">
            <w:pPr>
              <w:pStyle w:val="ListeParagraf1"/>
              <w:ind w:left="0"/>
              <w:rPr>
                <w:rFonts w:ascii="Times New Roman" w:hAnsi="Times New Roman"/>
                <w:bCs/>
                <w:iCs/>
                <w:lang w:val="en-GB"/>
              </w:rPr>
            </w:pPr>
            <w:r w:rsidRPr="006907A6">
              <w:rPr>
                <w:rFonts w:ascii="Times New Roman" w:hAnsi="Times New Roman"/>
                <w:bCs/>
                <w:iCs/>
                <w:lang w:val="en-GB"/>
              </w:rPr>
              <w:t>Knowledge, learning and innovation</w:t>
            </w:r>
          </w:p>
        </w:tc>
        <w:tc>
          <w:tcPr>
            <w:tcW w:w="4531" w:type="dxa"/>
          </w:tcPr>
          <w:p w14:paraId="68D2565D" w14:textId="648B9DA4" w:rsidR="00A91447" w:rsidRPr="007B4BA8" w:rsidRDefault="00147AC2" w:rsidP="004F6851">
            <w:pPr>
              <w:pStyle w:val="ListeParagraf1"/>
              <w:ind w:left="0"/>
              <w:rPr>
                <w:rFonts w:ascii="Times New Roman" w:hAnsi="Times New Roman"/>
                <w:bCs/>
                <w:iCs/>
              </w:rPr>
            </w:pPr>
            <w:r w:rsidRPr="007B4BA8">
              <w:rPr>
                <w:rFonts w:ascii="Times New Roman" w:hAnsi="Times New Roman"/>
                <w:bCs/>
                <w:iCs/>
              </w:rPr>
              <w:t>Bilgi, öğrenme ve inovasyon</w:t>
            </w:r>
          </w:p>
        </w:tc>
      </w:tr>
      <w:tr w:rsidR="00A91447" w:rsidRPr="007B4BA8" w14:paraId="5E61CFF4" w14:textId="77777777" w:rsidTr="00A91447">
        <w:tc>
          <w:tcPr>
            <w:tcW w:w="4531" w:type="dxa"/>
          </w:tcPr>
          <w:p w14:paraId="30E8B950" w14:textId="23993733" w:rsidR="00A91447" w:rsidRPr="006907A6" w:rsidRDefault="00147AC2" w:rsidP="004F6851">
            <w:pPr>
              <w:pStyle w:val="ListeParagraf1"/>
              <w:ind w:left="0"/>
              <w:rPr>
                <w:rFonts w:ascii="Times New Roman" w:hAnsi="Times New Roman"/>
                <w:bCs/>
                <w:iCs/>
                <w:lang w:val="en-GB"/>
              </w:rPr>
            </w:pPr>
            <w:r w:rsidRPr="006907A6">
              <w:rPr>
                <w:rFonts w:ascii="Times New Roman" w:hAnsi="Times New Roman"/>
                <w:bCs/>
                <w:iCs/>
                <w:lang w:val="en-GB"/>
              </w:rPr>
              <w:t>Agricultural biodiversity</w:t>
            </w:r>
          </w:p>
        </w:tc>
        <w:tc>
          <w:tcPr>
            <w:tcW w:w="4531" w:type="dxa"/>
          </w:tcPr>
          <w:p w14:paraId="6B19F891" w14:textId="72F17DCF" w:rsidR="00A91447" w:rsidRPr="007B4BA8" w:rsidRDefault="00147AC2" w:rsidP="004F6851">
            <w:pPr>
              <w:pStyle w:val="ListeParagraf1"/>
              <w:ind w:left="0"/>
              <w:rPr>
                <w:rFonts w:ascii="Times New Roman" w:hAnsi="Times New Roman"/>
                <w:bCs/>
                <w:iCs/>
              </w:rPr>
            </w:pPr>
            <w:r w:rsidRPr="007B4BA8">
              <w:rPr>
                <w:rFonts w:ascii="Times New Roman" w:hAnsi="Times New Roman"/>
                <w:bCs/>
                <w:iCs/>
              </w:rPr>
              <w:t>Tarımsal biyoçeşitlilik</w:t>
            </w:r>
          </w:p>
        </w:tc>
      </w:tr>
      <w:tr w:rsidR="00A91447" w:rsidRPr="007B4BA8" w14:paraId="75A8EA15" w14:textId="77777777" w:rsidTr="00A91447">
        <w:tc>
          <w:tcPr>
            <w:tcW w:w="4531" w:type="dxa"/>
          </w:tcPr>
          <w:p w14:paraId="6973B874" w14:textId="22EB5E6B" w:rsidR="00A91447" w:rsidRPr="006907A6" w:rsidRDefault="00147AC2" w:rsidP="004F6851">
            <w:pPr>
              <w:pStyle w:val="ListeParagraf1"/>
              <w:ind w:left="0"/>
              <w:rPr>
                <w:rFonts w:ascii="Times New Roman" w:hAnsi="Times New Roman"/>
                <w:bCs/>
                <w:iCs/>
                <w:lang w:val="en-GB"/>
              </w:rPr>
            </w:pPr>
            <w:r w:rsidRPr="006907A6">
              <w:rPr>
                <w:rFonts w:ascii="Times New Roman" w:hAnsi="Times New Roman"/>
                <w:bCs/>
                <w:iCs/>
                <w:lang w:val="en-GB"/>
              </w:rPr>
              <w:t>Lowest third</w:t>
            </w:r>
          </w:p>
        </w:tc>
        <w:tc>
          <w:tcPr>
            <w:tcW w:w="4531" w:type="dxa"/>
          </w:tcPr>
          <w:p w14:paraId="17781ACD" w14:textId="470FDC96" w:rsidR="00A91447" w:rsidRPr="007B4BA8" w:rsidRDefault="00147AC2" w:rsidP="004F6851">
            <w:pPr>
              <w:pStyle w:val="ListeParagraf1"/>
              <w:ind w:left="0"/>
              <w:rPr>
                <w:rFonts w:ascii="Times New Roman" w:hAnsi="Times New Roman"/>
                <w:bCs/>
                <w:iCs/>
              </w:rPr>
            </w:pPr>
            <w:r w:rsidRPr="007B4BA8">
              <w:rPr>
                <w:rFonts w:ascii="Times New Roman" w:hAnsi="Times New Roman"/>
                <w:bCs/>
                <w:iCs/>
              </w:rPr>
              <w:t>En düşük üçüncü</w:t>
            </w:r>
          </w:p>
        </w:tc>
      </w:tr>
      <w:tr w:rsidR="00A91447" w:rsidRPr="007B4BA8" w14:paraId="79732A44" w14:textId="77777777" w:rsidTr="00A91447">
        <w:tc>
          <w:tcPr>
            <w:tcW w:w="4531" w:type="dxa"/>
          </w:tcPr>
          <w:p w14:paraId="6C292FFF" w14:textId="13AF8EC8" w:rsidR="00A91447" w:rsidRPr="006907A6" w:rsidRDefault="00147AC2" w:rsidP="004F6851">
            <w:pPr>
              <w:pStyle w:val="ListeParagraf1"/>
              <w:ind w:left="0"/>
              <w:rPr>
                <w:rFonts w:ascii="Times New Roman" w:hAnsi="Times New Roman"/>
                <w:bCs/>
                <w:iCs/>
                <w:lang w:val="en-GB"/>
              </w:rPr>
            </w:pPr>
            <w:r w:rsidRPr="006907A6">
              <w:rPr>
                <w:rFonts w:ascii="Times New Roman" w:hAnsi="Times New Roman"/>
                <w:bCs/>
                <w:iCs/>
                <w:lang w:val="en-GB"/>
              </w:rPr>
              <w:t>Mean rating</w:t>
            </w:r>
          </w:p>
        </w:tc>
        <w:tc>
          <w:tcPr>
            <w:tcW w:w="4531" w:type="dxa"/>
          </w:tcPr>
          <w:p w14:paraId="032339F5" w14:textId="76BA88EF" w:rsidR="00A91447" w:rsidRPr="007B4BA8" w:rsidRDefault="00147AC2" w:rsidP="004F6851">
            <w:pPr>
              <w:pStyle w:val="ListeParagraf1"/>
              <w:ind w:left="0"/>
              <w:rPr>
                <w:rFonts w:ascii="Times New Roman" w:hAnsi="Times New Roman"/>
                <w:bCs/>
                <w:iCs/>
              </w:rPr>
            </w:pPr>
            <w:r w:rsidRPr="007B4BA8">
              <w:rPr>
                <w:rFonts w:ascii="Times New Roman" w:hAnsi="Times New Roman"/>
                <w:bCs/>
                <w:iCs/>
              </w:rPr>
              <w:t xml:space="preserve">Ortalama oran </w:t>
            </w:r>
          </w:p>
        </w:tc>
      </w:tr>
      <w:tr w:rsidR="00A91447" w:rsidRPr="007B4BA8" w14:paraId="3AC8665E" w14:textId="77777777" w:rsidTr="00A91447">
        <w:tc>
          <w:tcPr>
            <w:tcW w:w="4531" w:type="dxa"/>
          </w:tcPr>
          <w:p w14:paraId="522970BC" w14:textId="570B8C56" w:rsidR="00A91447" w:rsidRPr="006907A6" w:rsidRDefault="00147AC2" w:rsidP="004F6851">
            <w:pPr>
              <w:pStyle w:val="ListeParagraf1"/>
              <w:ind w:left="0"/>
              <w:rPr>
                <w:rFonts w:ascii="Times New Roman" w:hAnsi="Times New Roman"/>
                <w:bCs/>
                <w:iCs/>
                <w:lang w:val="en-GB"/>
              </w:rPr>
            </w:pPr>
            <w:r w:rsidRPr="006907A6">
              <w:rPr>
                <w:rFonts w:ascii="Times New Roman" w:hAnsi="Times New Roman"/>
                <w:bCs/>
                <w:iCs/>
                <w:lang w:val="en-GB"/>
              </w:rPr>
              <w:t>Highest third</w:t>
            </w:r>
          </w:p>
        </w:tc>
        <w:tc>
          <w:tcPr>
            <w:tcW w:w="4531" w:type="dxa"/>
          </w:tcPr>
          <w:p w14:paraId="1AD6BAC9" w14:textId="1A7490B7" w:rsidR="00A91447" w:rsidRPr="007B4BA8" w:rsidRDefault="00147AC2" w:rsidP="004F6851">
            <w:pPr>
              <w:pStyle w:val="ListeParagraf1"/>
              <w:ind w:left="0"/>
              <w:rPr>
                <w:rFonts w:ascii="Times New Roman" w:hAnsi="Times New Roman"/>
                <w:bCs/>
                <w:iCs/>
              </w:rPr>
            </w:pPr>
            <w:r w:rsidRPr="007B4BA8">
              <w:rPr>
                <w:rFonts w:ascii="Times New Roman" w:hAnsi="Times New Roman"/>
                <w:bCs/>
                <w:iCs/>
              </w:rPr>
              <w:t>En yüksek üçüncü</w:t>
            </w:r>
          </w:p>
        </w:tc>
      </w:tr>
    </w:tbl>
    <w:p w14:paraId="48E0CCFF" w14:textId="2D83050C" w:rsidR="00A91447" w:rsidRPr="007B4BA8" w:rsidRDefault="00A91447" w:rsidP="007B4BA8"/>
    <w:p w14:paraId="7F13995A" w14:textId="0ECC2C8F" w:rsidR="00650304" w:rsidRPr="003D19DB" w:rsidRDefault="00095C52" w:rsidP="005776C6">
      <w:pPr>
        <w:pStyle w:val="ListeParagraf1"/>
        <w:ind w:left="0"/>
        <w:rPr>
          <w:rFonts w:eastAsia="Calibri"/>
          <w:bCs/>
          <w:color w:val="000000"/>
        </w:rPr>
      </w:pPr>
      <w:r w:rsidRPr="003D19DB">
        <w:rPr>
          <w:rFonts w:eastAsia="Calibri"/>
          <w:b/>
          <w:bCs/>
          <w:color w:val="000000"/>
        </w:rPr>
        <w:t>Şekil</w:t>
      </w:r>
      <w:r w:rsidR="00650304" w:rsidRPr="003D19DB">
        <w:rPr>
          <w:rFonts w:eastAsia="Calibri"/>
          <w:b/>
          <w:bCs/>
          <w:color w:val="000000"/>
        </w:rPr>
        <w:t xml:space="preserve"> </w:t>
      </w:r>
      <w:r w:rsidR="0008107E" w:rsidRPr="003D19DB">
        <w:rPr>
          <w:rFonts w:eastAsia="Calibri"/>
          <w:b/>
          <w:bCs/>
          <w:color w:val="000000"/>
        </w:rPr>
        <w:t>3</w:t>
      </w:r>
      <w:r w:rsidR="00650304" w:rsidRPr="003D19DB">
        <w:rPr>
          <w:rFonts w:eastAsia="Calibri"/>
          <w:bCs/>
          <w:color w:val="000000"/>
        </w:rPr>
        <w:t xml:space="preserve">: </w:t>
      </w:r>
      <w:r w:rsidR="0049139E" w:rsidRPr="003D19DB">
        <w:rPr>
          <w:rFonts w:eastAsia="Calibri"/>
          <w:bCs/>
          <w:color w:val="000000"/>
        </w:rPr>
        <w:t xml:space="preserve">Ankara için </w:t>
      </w:r>
      <w:r w:rsidR="00FE14A9">
        <w:rPr>
          <w:rFonts w:eastAsia="Calibri"/>
          <w:bCs/>
          <w:color w:val="000000"/>
        </w:rPr>
        <w:t>SEÜH</w:t>
      </w:r>
      <w:r w:rsidR="0049139E" w:rsidRPr="003D19DB">
        <w:rPr>
          <w:rFonts w:eastAsia="Calibri"/>
          <w:bCs/>
          <w:color w:val="000000"/>
        </w:rPr>
        <w:t xml:space="preserve"> performansı</w:t>
      </w:r>
      <w:r w:rsidRPr="003D19DB">
        <w:rPr>
          <w:rFonts w:eastAsia="Calibri"/>
          <w:bCs/>
          <w:color w:val="000000"/>
        </w:rPr>
        <w:t xml:space="preserve"> göstergelerini</w:t>
      </w:r>
      <w:r w:rsidR="0049139E" w:rsidRPr="003D19DB">
        <w:rPr>
          <w:rFonts w:eastAsia="Calibri"/>
          <w:bCs/>
          <w:color w:val="000000"/>
        </w:rPr>
        <w:t xml:space="preserve"> gösteren Radar Şeması</w:t>
      </w:r>
    </w:p>
    <w:p w14:paraId="4907056F" w14:textId="3A4B6A6F" w:rsidR="0008107E" w:rsidRPr="007B4BA8" w:rsidRDefault="0008107E" w:rsidP="007B4BA8"/>
    <w:p w14:paraId="2D6857E1" w14:textId="5A938EA5" w:rsidR="00A673CD" w:rsidRPr="003D19DB" w:rsidRDefault="0049139E" w:rsidP="007468F2">
      <w:pPr>
        <w:pStyle w:val="RenkliListe-Vurgu11"/>
        <w:autoSpaceDE w:val="0"/>
        <w:autoSpaceDN w:val="0"/>
        <w:adjustRightInd w:val="0"/>
        <w:spacing w:line="240" w:lineRule="auto"/>
        <w:ind w:left="0"/>
        <w:rPr>
          <w:rFonts w:ascii="Times New Roman" w:hAnsi="Times New Roman"/>
          <w:sz w:val="24"/>
          <w:szCs w:val="24"/>
        </w:rPr>
      </w:pPr>
      <w:r w:rsidRPr="003D19DB">
        <w:rPr>
          <w:rFonts w:ascii="Times New Roman" w:hAnsi="Times New Roman"/>
          <w:sz w:val="24"/>
          <w:szCs w:val="24"/>
        </w:rPr>
        <w:t>Radar şeması, agro-biyoçeşitlilik teması</w:t>
      </w:r>
      <w:r w:rsidR="00147AC2" w:rsidRPr="003D19DB">
        <w:rPr>
          <w:rFonts w:ascii="Times New Roman" w:hAnsi="Times New Roman"/>
          <w:sz w:val="24"/>
          <w:szCs w:val="24"/>
        </w:rPr>
        <w:t xml:space="preserve"> </w:t>
      </w:r>
      <w:r w:rsidR="00095C52" w:rsidRPr="003D19DB">
        <w:rPr>
          <w:rFonts w:ascii="Times New Roman" w:hAnsi="Times New Roman"/>
          <w:sz w:val="24"/>
          <w:szCs w:val="24"/>
        </w:rPr>
        <w:t>kapsamında</w:t>
      </w:r>
      <w:r w:rsidRPr="003D19DB">
        <w:rPr>
          <w:rFonts w:ascii="Times New Roman" w:hAnsi="Times New Roman"/>
          <w:sz w:val="24"/>
          <w:szCs w:val="24"/>
        </w:rPr>
        <w:t xml:space="preserve"> </w:t>
      </w:r>
      <w:r w:rsidR="00FE14A9">
        <w:rPr>
          <w:rFonts w:ascii="Times New Roman" w:hAnsi="Times New Roman"/>
          <w:sz w:val="24"/>
          <w:szCs w:val="24"/>
        </w:rPr>
        <w:t>SEÜH</w:t>
      </w:r>
      <w:r w:rsidRPr="003D19DB">
        <w:rPr>
          <w:rFonts w:ascii="Times New Roman" w:hAnsi="Times New Roman"/>
          <w:sz w:val="24"/>
          <w:szCs w:val="24"/>
        </w:rPr>
        <w:t xml:space="preserve"> göstergeleri hakkında paydaşların </w:t>
      </w:r>
      <w:r w:rsidR="007B4BA8">
        <w:rPr>
          <w:rFonts w:ascii="Times New Roman" w:hAnsi="Times New Roman"/>
          <w:sz w:val="24"/>
          <w:szCs w:val="24"/>
        </w:rPr>
        <w:t>birbiriyle mutabık</w:t>
      </w:r>
      <w:r w:rsidRPr="003D19DB">
        <w:rPr>
          <w:rFonts w:ascii="Times New Roman" w:hAnsi="Times New Roman"/>
          <w:sz w:val="24"/>
          <w:szCs w:val="24"/>
        </w:rPr>
        <w:t xml:space="preserve"> görüşlerine dikkat çekmektedir. Bu, genel olarak</w:t>
      </w:r>
      <w:r w:rsidR="00A43EA4" w:rsidRPr="003D19DB">
        <w:rPr>
          <w:rFonts w:ascii="Times New Roman" w:hAnsi="Times New Roman"/>
          <w:sz w:val="24"/>
          <w:szCs w:val="24"/>
        </w:rPr>
        <w:t>, yerel mahsul</w:t>
      </w:r>
      <w:r w:rsidR="00095C52" w:rsidRPr="003D19DB">
        <w:rPr>
          <w:rFonts w:ascii="Times New Roman" w:hAnsi="Times New Roman"/>
          <w:sz w:val="24"/>
          <w:szCs w:val="24"/>
        </w:rPr>
        <w:t>ler</w:t>
      </w:r>
      <w:r w:rsidR="00A43EA4" w:rsidRPr="003D19DB">
        <w:rPr>
          <w:rFonts w:ascii="Times New Roman" w:hAnsi="Times New Roman"/>
          <w:sz w:val="24"/>
          <w:szCs w:val="24"/>
        </w:rPr>
        <w:t xml:space="preserve">, çeşit ve türlerin kullanılmaya devam edildiğini ve geleneksel ve yerel olarak üretilen gıdaların hedef havzada bazı toplum üyeleri tarafından kullanıldığı anlamına gelmektedir; ancak, doğaya dayalı kültürel </w:t>
      </w:r>
      <w:r w:rsidR="00A43EA4" w:rsidRPr="005660C2">
        <w:rPr>
          <w:rFonts w:ascii="Times New Roman" w:hAnsi="Times New Roman"/>
          <w:sz w:val="24"/>
          <w:szCs w:val="24"/>
        </w:rPr>
        <w:t>uygulamaların ortadan kaldırılmasının yanı sıra</w:t>
      </w:r>
      <w:r w:rsidR="00A43EA4" w:rsidRPr="003D19DB">
        <w:rPr>
          <w:rFonts w:ascii="Times New Roman" w:hAnsi="Times New Roman"/>
          <w:sz w:val="24"/>
          <w:szCs w:val="24"/>
        </w:rPr>
        <w:t xml:space="preserve">, bütüncül bir kırsal kalkınmaya ilişkin özel ve kamu yatırımlarının </w:t>
      </w:r>
      <w:r w:rsidR="008358C9" w:rsidRPr="003D19DB">
        <w:rPr>
          <w:rFonts w:ascii="Times New Roman" w:hAnsi="Times New Roman"/>
          <w:sz w:val="24"/>
          <w:szCs w:val="24"/>
        </w:rPr>
        <w:t>yukarıdan aşağıya önceliklendirilmesi dahil olmak üzere, bölgede tarım sektörünün karşılaştığı zorluklar hakkında katılımcıların kaygılarını ifade etmelerinin dikkate alınması gerekir.</w:t>
      </w:r>
    </w:p>
    <w:p w14:paraId="17002370" w14:textId="77777777" w:rsidR="00BF61B8" w:rsidRPr="003D19DB" w:rsidRDefault="00BF61B8" w:rsidP="007468F2">
      <w:pPr>
        <w:pStyle w:val="RenkliListe-Vurgu11"/>
        <w:autoSpaceDE w:val="0"/>
        <w:autoSpaceDN w:val="0"/>
        <w:adjustRightInd w:val="0"/>
        <w:spacing w:line="240" w:lineRule="auto"/>
        <w:ind w:left="0"/>
        <w:rPr>
          <w:rFonts w:ascii="Times New Roman" w:hAnsi="Times New Roman"/>
          <w:sz w:val="24"/>
          <w:szCs w:val="24"/>
        </w:rPr>
      </w:pPr>
    </w:p>
    <w:p w14:paraId="7B5C4B36" w14:textId="17F0B117" w:rsidR="00BF61B8" w:rsidRPr="003D19DB" w:rsidRDefault="008358C9" w:rsidP="007468F2">
      <w:pPr>
        <w:pStyle w:val="RenkliListe-Vurgu11"/>
        <w:autoSpaceDE w:val="0"/>
        <w:autoSpaceDN w:val="0"/>
        <w:adjustRightInd w:val="0"/>
        <w:spacing w:line="240" w:lineRule="auto"/>
        <w:ind w:left="0"/>
        <w:rPr>
          <w:rFonts w:ascii="Times New Roman" w:hAnsi="Times New Roman"/>
          <w:sz w:val="24"/>
          <w:szCs w:val="24"/>
        </w:rPr>
      </w:pPr>
      <w:r w:rsidRPr="003D19DB">
        <w:rPr>
          <w:rFonts w:ascii="Times New Roman" w:hAnsi="Times New Roman"/>
          <w:sz w:val="24"/>
          <w:szCs w:val="24"/>
        </w:rPr>
        <w:lastRenderedPageBreak/>
        <w:t xml:space="preserve">Ancak, </w:t>
      </w:r>
      <w:r w:rsidR="00FE14A9">
        <w:rPr>
          <w:rFonts w:ascii="Times New Roman" w:hAnsi="Times New Roman"/>
          <w:sz w:val="24"/>
          <w:szCs w:val="24"/>
        </w:rPr>
        <w:t>SEÜH</w:t>
      </w:r>
      <w:r w:rsidRPr="003D19DB">
        <w:rPr>
          <w:rFonts w:ascii="Times New Roman" w:hAnsi="Times New Roman"/>
          <w:sz w:val="24"/>
          <w:szCs w:val="24"/>
        </w:rPr>
        <w:t xml:space="preserve"> performans anketinin sonuçları </w:t>
      </w:r>
      <w:r w:rsidRPr="005660C2">
        <w:rPr>
          <w:rFonts w:ascii="Times New Roman" w:hAnsi="Times New Roman"/>
          <w:sz w:val="24"/>
          <w:szCs w:val="24"/>
        </w:rPr>
        <w:t>ve varlık ve sorunlar matrisi çapraz</w:t>
      </w:r>
      <w:r w:rsidRPr="003D19DB">
        <w:rPr>
          <w:rFonts w:ascii="Times New Roman" w:hAnsi="Times New Roman"/>
          <w:sz w:val="24"/>
          <w:szCs w:val="24"/>
        </w:rPr>
        <w:t xml:space="preserve"> kontrolü yapılsaydı, Ankara’da agro-biyolojik çeşitliliğin korunması bakımından bulgular bu kadar iyimser olmazdı; tarım ürünlerinde çeşitlilik olmasına ve yerel halk</w:t>
      </w:r>
      <w:r w:rsidR="00095C52" w:rsidRPr="003D19DB">
        <w:rPr>
          <w:rFonts w:ascii="Times New Roman" w:hAnsi="Times New Roman"/>
          <w:sz w:val="24"/>
          <w:szCs w:val="24"/>
        </w:rPr>
        <w:t>ın</w:t>
      </w:r>
      <w:r w:rsidRPr="003D19DB">
        <w:rPr>
          <w:rFonts w:ascii="Times New Roman" w:hAnsi="Times New Roman"/>
          <w:sz w:val="24"/>
          <w:szCs w:val="24"/>
        </w:rPr>
        <w:t xml:space="preserve"> yerel tarım ürünlerini</w:t>
      </w:r>
      <w:r w:rsidR="00915674" w:rsidRPr="003D19DB">
        <w:rPr>
          <w:rFonts w:ascii="Times New Roman" w:hAnsi="Times New Roman"/>
          <w:sz w:val="24"/>
          <w:szCs w:val="24"/>
        </w:rPr>
        <w:t xml:space="preserve"> kullanmasına rağmen, yerel tarım ürünü çeşitlerinin çoğu yerel çeşitlerin düşük üretkenliğe sahip olduğu algısı ve ulusal ve</w:t>
      </w:r>
      <w:r w:rsidR="00095C52" w:rsidRPr="003D19DB">
        <w:rPr>
          <w:rFonts w:ascii="Times New Roman" w:hAnsi="Times New Roman"/>
          <w:sz w:val="24"/>
          <w:szCs w:val="24"/>
        </w:rPr>
        <w:t>ya</w:t>
      </w:r>
      <w:r w:rsidR="00915674" w:rsidRPr="003D19DB">
        <w:rPr>
          <w:rFonts w:ascii="Times New Roman" w:hAnsi="Times New Roman"/>
          <w:sz w:val="24"/>
          <w:szCs w:val="24"/>
        </w:rPr>
        <w:t xml:space="preserve"> küresel düzeyde tohum işletmelerinin egemenliği nedeniyle ya yok olma tehlikesi altındadır </w:t>
      </w:r>
      <w:r w:rsidR="007C215A" w:rsidRPr="003D19DB">
        <w:rPr>
          <w:rFonts w:ascii="Times New Roman" w:hAnsi="Times New Roman"/>
          <w:sz w:val="24"/>
          <w:szCs w:val="24"/>
        </w:rPr>
        <w:t>ya da</w:t>
      </w:r>
      <w:r w:rsidR="00915674" w:rsidRPr="003D19DB">
        <w:rPr>
          <w:rFonts w:ascii="Times New Roman" w:hAnsi="Times New Roman"/>
          <w:sz w:val="24"/>
          <w:szCs w:val="24"/>
        </w:rPr>
        <w:t xml:space="preserve"> halihazırda yok olmuştur. </w:t>
      </w:r>
    </w:p>
    <w:p w14:paraId="1EBE5A6B" w14:textId="77777777" w:rsidR="007468F2" w:rsidRPr="00196B67" w:rsidRDefault="007468F2" w:rsidP="007468F2">
      <w:pPr>
        <w:pStyle w:val="RenkliListe-Vurgu11"/>
        <w:autoSpaceDE w:val="0"/>
        <w:autoSpaceDN w:val="0"/>
        <w:adjustRightInd w:val="0"/>
        <w:spacing w:line="240" w:lineRule="auto"/>
        <w:ind w:left="0"/>
        <w:rPr>
          <w:rFonts w:ascii="Times New Roman" w:hAnsi="Times New Roman"/>
          <w:sz w:val="24"/>
          <w:szCs w:val="24"/>
        </w:rPr>
      </w:pPr>
    </w:p>
    <w:p w14:paraId="0D447C62" w14:textId="044A32E4" w:rsidR="002A080D" w:rsidRPr="003D19DB" w:rsidRDefault="00915674" w:rsidP="001623BB">
      <w:pPr>
        <w:pStyle w:val="RenkliListe-Vurgu11"/>
        <w:autoSpaceDE w:val="0"/>
        <w:autoSpaceDN w:val="0"/>
        <w:adjustRightInd w:val="0"/>
        <w:spacing w:line="240" w:lineRule="auto"/>
        <w:ind w:left="0"/>
        <w:rPr>
          <w:rFonts w:ascii="Times New Roman" w:hAnsi="Times New Roman"/>
          <w:sz w:val="24"/>
          <w:szCs w:val="24"/>
        </w:rPr>
      </w:pPr>
      <w:r w:rsidRPr="003D19DB">
        <w:rPr>
          <w:rFonts w:ascii="Times New Roman" w:hAnsi="Times New Roman"/>
          <w:sz w:val="24"/>
          <w:szCs w:val="24"/>
        </w:rPr>
        <w:t xml:space="preserve">Diğer sorun, </w:t>
      </w:r>
      <w:r w:rsidR="00095C52" w:rsidRPr="003D19DB">
        <w:rPr>
          <w:rFonts w:ascii="Times New Roman" w:hAnsi="Times New Roman"/>
          <w:sz w:val="24"/>
          <w:szCs w:val="24"/>
        </w:rPr>
        <w:t xml:space="preserve">daha </w:t>
      </w:r>
      <w:r w:rsidRPr="003D19DB">
        <w:rPr>
          <w:rFonts w:ascii="Times New Roman" w:hAnsi="Times New Roman"/>
          <w:sz w:val="24"/>
          <w:szCs w:val="24"/>
        </w:rPr>
        <w:t>düşük bilgi edinme ve inovasyon düzeyidir. Paydaşların algıları şunları göstermektedir; yerel halk iklim değişikliği</w:t>
      </w:r>
      <w:r w:rsidR="00322B1F" w:rsidRPr="003D19DB">
        <w:rPr>
          <w:rFonts w:ascii="Times New Roman" w:hAnsi="Times New Roman"/>
          <w:sz w:val="24"/>
          <w:szCs w:val="24"/>
        </w:rPr>
        <w:t>, nüfus baskıları ve bunların agro-biyolojik çeşitliliğe etkilerinin</w:t>
      </w:r>
      <w:r w:rsidRPr="003D19DB">
        <w:rPr>
          <w:rFonts w:ascii="Times New Roman" w:hAnsi="Times New Roman"/>
          <w:sz w:val="24"/>
          <w:szCs w:val="24"/>
        </w:rPr>
        <w:t xml:space="preserve"> bilincinde olmasına rağmen, </w:t>
      </w:r>
      <w:r w:rsidR="00322B1F" w:rsidRPr="003D19DB">
        <w:rPr>
          <w:rFonts w:ascii="Times New Roman" w:hAnsi="Times New Roman"/>
          <w:sz w:val="24"/>
          <w:szCs w:val="24"/>
        </w:rPr>
        <w:t>dayanıklılığa yönelik yenilikçi çalışmalar çok sınırlıdır; kurumlar ve iletişim ağları yoluyla yerel halklar ve bireyler arasında tohum alışverişi, bitki üretimi ve hayvancılıkta ortaklık ve dayanışma</w:t>
      </w:r>
      <w:r w:rsidR="00095C52" w:rsidRPr="003D19DB">
        <w:rPr>
          <w:rFonts w:ascii="Times New Roman" w:hAnsi="Times New Roman"/>
          <w:sz w:val="24"/>
          <w:szCs w:val="24"/>
        </w:rPr>
        <w:t>yı</w:t>
      </w:r>
      <w:r w:rsidR="00322B1F" w:rsidRPr="003D19DB">
        <w:rPr>
          <w:rFonts w:ascii="Times New Roman" w:hAnsi="Times New Roman"/>
          <w:sz w:val="24"/>
          <w:szCs w:val="24"/>
        </w:rPr>
        <w:t xml:space="preserve"> oluşturma</w:t>
      </w:r>
      <w:r w:rsidR="00095C52" w:rsidRPr="003D19DB">
        <w:rPr>
          <w:rFonts w:ascii="Times New Roman" w:hAnsi="Times New Roman"/>
          <w:sz w:val="24"/>
          <w:szCs w:val="24"/>
        </w:rPr>
        <w:t>k</w:t>
      </w:r>
      <w:r w:rsidR="00322B1F" w:rsidRPr="003D19DB">
        <w:rPr>
          <w:rFonts w:ascii="Times New Roman" w:hAnsi="Times New Roman"/>
          <w:sz w:val="24"/>
          <w:szCs w:val="24"/>
        </w:rPr>
        <w:t xml:space="preserve"> nadiren görülmektedir; toprak, su, biyolojik kaynaklar ve doğanın işleyişi</w:t>
      </w:r>
      <w:r w:rsidR="00451DC7" w:rsidRPr="003D19DB">
        <w:rPr>
          <w:rFonts w:ascii="Times New Roman" w:hAnsi="Times New Roman"/>
          <w:sz w:val="24"/>
          <w:szCs w:val="24"/>
        </w:rPr>
        <w:t xml:space="preserve">ne ilişkin </w:t>
      </w:r>
      <w:r w:rsidR="00322B1F" w:rsidRPr="003D19DB">
        <w:rPr>
          <w:rFonts w:ascii="Times New Roman" w:hAnsi="Times New Roman"/>
          <w:sz w:val="24"/>
          <w:szCs w:val="24"/>
        </w:rPr>
        <w:t xml:space="preserve">bilgi yalnızca eski nesillerin elindedir, ve genç nesillere aktarılamamıştır; biyoçeşitliliğin korunması ve kullanımıyla ilgili kültürel gelenek ve törenler münhasıran </w:t>
      </w:r>
      <w:r w:rsidR="00A91447" w:rsidRPr="003D19DB">
        <w:rPr>
          <w:rFonts w:ascii="Times New Roman" w:hAnsi="Times New Roman"/>
          <w:sz w:val="24"/>
          <w:szCs w:val="24"/>
        </w:rPr>
        <w:t xml:space="preserve">eski nesiller tarafından uygulanmaktadır; etkileşimler yalnızca iki nesil arasında gerçekleşmektedir; yerel bilgi birikimini belgelemek ve bu bilgi birikiminin kaydını tutmak amacıyla kuruluşlar geliştirilmelidir; biyolojik çeşitlilik ile ilgili yerel kelimeler ve dil yalnızca sınırlı sayıda kişi tarafından kullanılmaktadır; biyoçeşitlilik ve kullanımı konusunda kadınların bilgi, deneyim ve yeteneklerine kısmen saygı duyulmakta ve </w:t>
      </w:r>
      <w:r w:rsidR="00451DC7" w:rsidRPr="003D19DB">
        <w:rPr>
          <w:rFonts w:ascii="Times New Roman" w:hAnsi="Times New Roman"/>
          <w:sz w:val="24"/>
          <w:szCs w:val="24"/>
        </w:rPr>
        <w:t xml:space="preserve">bunlar </w:t>
      </w:r>
      <w:r w:rsidR="00A91447" w:rsidRPr="003D19DB">
        <w:rPr>
          <w:rFonts w:ascii="Times New Roman" w:hAnsi="Times New Roman"/>
          <w:sz w:val="24"/>
          <w:szCs w:val="24"/>
        </w:rPr>
        <w:t xml:space="preserve">kullanılmaktadır. </w:t>
      </w:r>
    </w:p>
    <w:p w14:paraId="17647154" w14:textId="77777777" w:rsidR="00017BCB" w:rsidRPr="003D19DB" w:rsidRDefault="00284C9F" w:rsidP="00F203DF">
      <w:pPr>
        <w:pStyle w:val="ListeParagraf1"/>
        <w:ind w:left="0"/>
        <w:rPr>
          <w:rFonts w:eastAsia="Calibri"/>
          <w:bCs/>
          <w:color w:val="000000"/>
        </w:rPr>
      </w:pPr>
      <w:r w:rsidRPr="003D19DB">
        <w:rPr>
          <w:rFonts w:eastAsia="Calibri"/>
          <w:b/>
          <w:bCs/>
          <w:color w:val="000000"/>
        </w:rPr>
        <w:t xml:space="preserve"> </w:t>
      </w:r>
    </w:p>
    <w:p w14:paraId="035C6010" w14:textId="1B383CAF" w:rsidR="00977A94" w:rsidRPr="003D19DB" w:rsidRDefault="00451DC7" w:rsidP="00D41376">
      <w:pPr>
        <w:pStyle w:val="Balk1"/>
        <w:numPr>
          <w:ilvl w:val="0"/>
          <w:numId w:val="5"/>
        </w:numPr>
        <w:rPr>
          <w:rFonts w:ascii="Times New Roman" w:hAnsi="Times New Roman" w:cs="Times New Roman"/>
          <w:sz w:val="24"/>
          <w:szCs w:val="24"/>
        </w:rPr>
      </w:pPr>
      <w:bookmarkStart w:id="6" w:name="_Toc449759238"/>
      <w:bookmarkStart w:id="7" w:name="_Toc57335071"/>
      <w:r w:rsidRPr="003D19DB">
        <w:rPr>
          <w:rFonts w:ascii="Times New Roman" w:hAnsi="Times New Roman" w:cs="Times New Roman"/>
          <w:sz w:val="24"/>
          <w:szCs w:val="24"/>
        </w:rPr>
        <w:t>Havza</w:t>
      </w:r>
      <w:r w:rsidR="00C5494D" w:rsidRPr="003D19DB">
        <w:rPr>
          <w:rFonts w:ascii="Times New Roman" w:hAnsi="Times New Roman" w:cs="Times New Roman"/>
          <w:sz w:val="24"/>
          <w:szCs w:val="24"/>
        </w:rPr>
        <w:t xml:space="preserve"> Stra</w:t>
      </w:r>
      <w:bookmarkEnd w:id="6"/>
      <w:r w:rsidRPr="003D19DB">
        <w:rPr>
          <w:rFonts w:ascii="Times New Roman" w:hAnsi="Times New Roman" w:cs="Times New Roman"/>
          <w:sz w:val="24"/>
          <w:szCs w:val="24"/>
        </w:rPr>
        <w:t>tejisi</w:t>
      </w:r>
      <w:bookmarkEnd w:id="7"/>
      <w:r w:rsidR="00C5494D" w:rsidRPr="003D19DB">
        <w:rPr>
          <w:rFonts w:ascii="Times New Roman" w:hAnsi="Times New Roman" w:cs="Times New Roman"/>
          <w:sz w:val="24"/>
          <w:szCs w:val="24"/>
        </w:rPr>
        <w:t xml:space="preserve"> </w:t>
      </w:r>
    </w:p>
    <w:p w14:paraId="09DDF04D" w14:textId="77777777" w:rsidR="00650304" w:rsidRPr="003D19DB" w:rsidRDefault="00650304" w:rsidP="005776C6">
      <w:pPr>
        <w:pStyle w:val="ListeParagraf1"/>
        <w:ind w:left="0"/>
        <w:rPr>
          <w:bCs/>
          <w:i/>
          <w:color w:val="FF0000"/>
        </w:rPr>
      </w:pPr>
    </w:p>
    <w:p w14:paraId="22586D13" w14:textId="388E58A9" w:rsidR="00650304" w:rsidRPr="003D19DB" w:rsidRDefault="00147AC2" w:rsidP="00E53102">
      <w:pPr>
        <w:pStyle w:val="RenkliListe-Vurgu11"/>
        <w:autoSpaceDE w:val="0"/>
        <w:autoSpaceDN w:val="0"/>
        <w:adjustRightInd w:val="0"/>
        <w:spacing w:line="240" w:lineRule="auto"/>
        <w:ind w:left="0"/>
        <w:rPr>
          <w:rFonts w:ascii="Times New Roman" w:hAnsi="Times New Roman"/>
          <w:sz w:val="24"/>
          <w:szCs w:val="24"/>
        </w:rPr>
      </w:pPr>
      <w:r w:rsidRPr="003D19DB">
        <w:rPr>
          <w:rFonts w:ascii="Times New Roman" w:hAnsi="Times New Roman"/>
          <w:sz w:val="24"/>
          <w:szCs w:val="24"/>
        </w:rPr>
        <w:t xml:space="preserve">COMDEKS Ülke Programı Havza Stratejisi’nin genel </w:t>
      </w:r>
      <w:r w:rsidR="006A4F98" w:rsidRPr="003D19DB">
        <w:rPr>
          <w:rFonts w:ascii="Times New Roman" w:hAnsi="Times New Roman"/>
          <w:sz w:val="24"/>
          <w:szCs w:val="24"/>
        </w:rPr>
        <w:t>uzun vadeli hedefi</w:t>
      </w:r>
      <w:r w:rsidR="00F76B07" w:rsidRPr="003D19DB">
        <w:rPr>
          <w:rFonts w:ascii="Times New Roman" w:hAnsi="Times New Roman"/>
          <w:sz w:val="24"/>
          <w:szCs w:val="24"/>
        </w:rPr>
        <w:t>,</w:t>
      </w:r>
      <w:r w:rsidRPr="003D19DB">
        <w:rPr>
          <w:rFonts w:ascii="Times New Roman" w:hAnsi="Times New Roman"/>
          <w:sz w:val="24"/>
          <w:szCs w:val="24"/>
        </w:rPr>
        <w:t xml:space="preserve"> dört genel tema altında toplum temelli faaliyetler yoluyla sosyo-ekolojik üretim havzasının dayanıklılığı artırmaktır: </w:t>
      </w:r>
      <w:r w:rsidR="004F30AF" w:rsidRPr="003D19DB">
        <w:rPr>
          <w:rFonts w:ascii="Times New Roman" w:hAnsi="Times New Roman"/>
          <w:sz w:val="24"/>
          <w:szCs w:val="24"/>
        </w:rPr>
        <w:t>E</w:t>
      </w:r>
      <w:r w:rsidRPr="003D19DB">
        <w:rPr>
          <w:rFonts w:ascii="Times New Roman" w:hAnsi="Times New Roman"/>
          <w:sz w:val="24"/>
          <w:szCs w:val="24"/>
        </w:rPr>
        <w:t xml:space="preserve">kosistemler, üretim sistemleri, geçim kaynakları ve kurumlar </w:t>
      </w:r>
      <w:r w:rsidR="00DA3550" w:rsidRPr="003D19DB">
        <w:rPr>
          <w:rFonts w:ascii="Times New Roman" w:hAnsi="Times New Roman"/>
          <w:sz w:val="24"/>
          <w:szCs w:val="24"/>
        </w:rPr>
        <w:t>(</w:t>
      </w:r>
      <w:r w:rsidRPr="003D19DB">
        <w:rPr>
          <w:rFonts w:ascii="Times New Roman" w:hAnsi="Times New Roman"/>
          <w:sz w:val="24"/>
          <w:szCs w:val="24"/>
        </w:rPr>
        <w:t>bkz. Şekil 4</w:t>
      </w:r>
      <w:r w:rsidR="00DA3550" w:rsidRPr="003D19DB">
        <w:rPr>
          <w:rFonts w:ascii="Times New Roman" w:hAnsi="Times New Roman"/>
          <w:sz w:val="24"/>
          <w:szCs w:val="24"/>
        </w:rPr>
        <w:t xml:space="preserve">). </w:t>
      </w:r>
    </w:p>
    <w:p w14:paraId="355D4719" w14:textId="77777777" w:rsidR="00DA3550" w:rsidRPr="003D19DB" w:rsidRDefault="00DA3550" w:rsidP="005776C6">
      <w:pPr>
        <w:pStyle w:val="RenkliListe-Vurgu11"/>
        <w:autoSpaceDE w:val="0"/>
        <w:autoSpaceDN w:val="0"/>
        <w:adjustRightInd w:val="0"/>
        <w:ind w:left="0"/>
        <w:rPr>
          <w:rFonts w:ascii="Times New Roman" w:hAnsi="Times New Roman"/>
          <w:sz w:val="24"/>
          <w:szCs w:val="24"/>
        </w:rPr>
      </w:pPr>
    </w:p>
    <w:p w14:paraId="567D51B6" w14:textId="49093E7D" w:rsidR="00DA3550" w:rsidRPr="003D19DB" w:rsidRDefault="0014783A" w:rsidP="005776C6">
      <w:pPr>
        <w:pStyle w:val="RenkliListe-Vurgu11"/>
        <w:autoSpaceDE w:val="0"/>
        <w:autoSpaceDN w:val="0"/>
        <w:adjustRightInd w:val="0"/>
        <w:ind w:left="0"/>
        <w:rPr>
          <w:rFonts w:ascii="Times New Roman" w:hAnsi="Times New Roman"/>
          <w:sz w:val="24"/>
          <w:szCs w:val="24"/>
        </w:rPr>
      </w:pPr>
      <w:r w:rsidRPr="003D19DB">
        <w:rPr>
          <w:rFonts w:ascii="Times New Roman" w:hAnsi="Times New Roman"/>
          <w:noProof/>
          <w:sz w:val="24"/>
          <w:szCs w:val="24"/>
        </w:rPr>
        <w:drawing>
          <wp:inline distT="0" distB="0" distL="0" distR="0" wp14:anchorId="0315B3C0" wp14:editId="76E783AE">
            <wp:extent cx="5943600" cy="2771140"/>
            <wp:effectExtent l="0" t="0" r="0" b="0"/>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rotWithShape="1">
                    <a:blip r:embed="rId19"/>
                    <a:srcRect l="18931" t="16836" r="17649" b="9084"/>
                    <a:stretch/>
                  </pic:blipFill>
                  <pic:spPr bwMode="auto">
                    <a:xfrm>
                      <a:off x="0" y="0"/>
                      <a:ext cx="5943600" cy="2771140"/>
                    </a:xfrm>
                    <a:prstGeom prst="rect">
                      <a:avLst/>
                    </a:prstGeom>
                    <a:noFill/>
                    <a:ln w="9525">
                      <a:noFill/>
                      <a:miter lim="800000"/>
                      <a:headEnd/>
                      <a:tailEnd/>
                    </a:ln>
                    <a:effectLst>
                      <a:softEdge rad="112500"/>
                    </a:effectLst>
                  </pic:spPr>
                </pic:pic>
              </a:graphicData>
            </a:graphic>
          </wp:inline>
        </w:drawing>
      </w:r>
    </w:p>
    <w:tbl>
      <w:tblPr>
        <w:tblStyle w:val="TabloKlavuzu"/>
        <w:tblW w:w="9209" w:type="dxa"/>
        <w:tblLook w:val="04A0" w:firstRow="1" w:lastRow="0" w:firstColumn="1" w:lastColumn="0" w:noHBand="0" w:noVBand="1"/>
      </w:tblPr>
      <w:tblGrid>
        <w:gridCol w:w="2265"/>
        <w:gridCol w:w="2265"/>
        <w:gridCol w:w="2266"/>
        <w:gridCol w:w="2413"/>
      </w:tblGrid>
      <w:tr w:rsidR="005D3E53" w:rsidRPr="005660C2" w14:paraId="2503D404" w14:textId="77777777" w:rsidTr="005660C2">
        <w:tc>
          <w:tcPr>
            <w:tcW w:w="2265" w:type="dxa"/>
          </w:tcPr>
          <w:p w14:paraId="4E1C43A6" w14:textId="69422799" w:rsidR="005D3E53" w:rsidRPr="005660C2" w:rsidRDefault="005D3E53" w:rsidP="00403062">
            <w:pPr>
              <w:jc w:val="left"/>
              <w:rPr>
                <w:rFonts w:ascii="Times New Roman" w:hAnsi="Times New Roman"/>
                <w:sz w:val="20"/>
                <w:szCs w:val="20"/>
              </w:rPr>
            </w:pPr>
            <w:r w:rsidRPr="005660C2">
              <w:rPr>
                <w:rFonts w:ascii="Times New Roman" w:hAnsi="Times New Roman"/>
                <w:sz w:val="20"/>
                <w:szCs w:val="20"/>
              </w:rPr>
              <w:lastRenderedPageBreak/>
              <w:t>Ekosistem hizmetlerini geliştirmek</w:t>
            </w:r>
          </w:p>
        </w:tc>
        <w:tc>
          <w:tcPr>
            <w:tcW w:w="2265" w:type="dxa"/>
          </w:tcPr>
          <w:p w14:paraId="2D5C035C" w14:textId="6D6B804C" w:rsidR="005D3E53" w:rsidRPr="005660C2" w:rsidRDefault="005D3E53" w:rsidP="00403062">
            <w:pPr>
              <w:jc w:val="left"/>
              <w:rPr>
                <w:rFonts w:ascii="Times New Roman" w:hAnsi="Times New Roman"/>
                <w:sz w:val="20"/>
                <w:szCs w:val="20"/>
              </w:rPr>
            </w:pPr>
            <w:r w:rsidRPr="005660C2">
              <w:rPr>
                <w:rFonts w:ascii="Times New Roman" w:hAnsi="Times New Roman"/>
                <w:sz w:val="20"/>
                <w:szCs w:val="20"/>
              </w:rPr>
              <w:t>Üretim sistemlerinin sürdürülebilirliğini güçlendirmek</w:t>
            </w:r>
          </w:p>
        </w:tc>
        <w:tc>
          <w:tcPr>
            <w:tcW w:w="2266" w:type="dxa"/>
          </w:tcPr>
          <w:p w14:paraId="3DF9A1E9" w14:textId="76DB9269" w:rsidR="005D3E53" w:rsidRPr="005660C2" w:rsidRDefault="00834B55" w:rsidP="00403062">
            <w:pPr>
              <w:jc w:val="left"/>
              <w:rPr>
                <w:rFonts w:ascii="Times New Roman" w:hAnsi="Times New Roman"/>
                <w:sz w:val="20"/>
                <w:szCs w:val="20"/>
              </w:rPr>
            </w:pPr>
            <w:r w:rsidRPr="005660C2">
              <w:rPr>
                <w:rFonts w:ascii="Times New Roman" w:hAnsi="Times New Roman"/>
                <w:sz w:val="20"/>
                <w:szCs w:val="20"/>
              </w:rPr>
              <w:t xml:space="preserve">Geçim kaynakları ve gelir </w:t>
            </w:r>
            <w:r w:rsidR="006A4F98" w:rsidRPr="005660C2">
              <w:rPr>
                <w:rFonts w:ascii="Times New Roman" w:hAnsi="Times New Roman"/>
                <w:sz w:val="20"/>
                <w:szCs w:val="20"/>
              </w:rPr>
              <w:t>yaratmayı</w:t>
            </w:r>
            <w:r w:rsidRPr="005660C2">
              <w:rPr>
                <w:rFonts w:ascii="Times New Roman" w:hAnsi="Times New Roman"/>
                <w:sz w:val="20"/>
                <w:szCs w:val="20"/>
              </w:rPr>
              <w:t xml:space="preserve"> geliştirmek ve çeşitlendirmek</w:t>
            </w:r>
          </w:p>
        </w:tc>
        <w:tc>
          <w:tcPr>
            <w:tcW w:w="2413" w:type="dxa"/>
          </w:tcPr>
          <w:p w14:paraId="2CC5380B" w14:textId="7A66B7C8" w:rsidR="005D3E53" w:rsidRPr="005660C2" w:rsidRDefault="00834B55" w:rsidP="00403062">
            <w:pPr>
              <w:jc w:val="left"/>
              <w:rPr>
                <w:rFonts w:ascii="Times New Roman" w:hAnsi="Times New Roman"/>
                <w:sz w:val="20"/>
                <w:szCs w:val="20"/>
              </w:rPr>
            </w:pPr>
            <w:r w:rsidRPr="005660C2">
              <w:rPr>
                <w:rFonts w:ascii="Times New Roman" w:hAnsi="Times New Roman"/>
                <w:sz w:val="20"/>
                <w:szCs w:val="20"/>
              </w:rPr>
              <w:t>Havza düzeyinde kurumları ve yönetişim sistemlerini güçlendirmek</w:t>
            </w:r>
          </w:p>
        </w:tc>
      </w:tr>
      <w:tr w:rsidR="00403062" w:rsidRPr="00403062" w14:paraId="118379C4" w14:textId="77777777" w:rsidTr="00F04305">
        <w:trPr>
          <w:trHeight w:val="3680"/>
        </w:trPr>
        <w:tc>
          <w:tcPr>
            <w:tcW w:w="2265" w:type="dxa"/>
          </w:tcPr>
          <w:p w14:paraId="1ED54F8B" w14:textId="77777777" w:rsidR="00403062" w:rsidRPr="00403062" w:rsidRDefault="00403062" w:rsidP="00403062">
            <w:pPr>
              <w:pStyle w:val="ListeParagraf"/>
              <w:numPr>
                <w:ilvl w:val="0"/>
                <w:numId w:val="22"/>
              </w:numPr>
              <w:jc w:val="left"/>
              <w:rPr>
                <w:rFonts w:ascii="Times New Roman" w:hAnsi="Times New Roman"/>
                <w:sz w:val="20"/>
                <w:szCs w:val="20"/>
              </w:rPr>
            </w:pPr>
            <w:r w:rsidRPr="00403062">
              <w:rPr>
                <w:rFonts w:ascii="Times New Roman" w:hAnsi="Times New Roman"/>
                <w:sz w:val="20"/>
                <w:szCs w:val="20"/>
              </w:rPr>
              <w:t>Ekosistem hizmetlerini sürdüren ve biyoçeşitliliği koruyan sürdürülebilir üretim uygulamaları</w:t>
            </w:r>
          </w:p>
          <w:p w14:paraId="785942B0" w14:textId="77777777" w:rsidR="00403062" w:rsidRPr="00403062" w:rsidRDefault="00403062" w:rsidP="00403062">
            <w:pPr>
              <w:pStyle w:val="ListeParagraf"/>
              <w:numPr>
                <w:ilvl w:val="0"/>
                <w:numId w:val="22"/>
              </w:numPr>
              <w:jc w:val="left"/>
              <w:rPr>
                <w:rFonts w:ascii="Times New Roman" w:hAnsi="Times New Roman"/>
                <w:sz w:val="20"/>
                <w:szCs w:val="20"/>
              </w:rPr>
            </w:pPr>
            <w:r w:rsidRPr="00403062">
              <w:rPr>
                <w:rFonts w:ascii="Times New Roman" w:hAnsi="Times New Roman"/>
                <w:sz w:val="20"/>
                <w:szCs w:val="20"/>
              </w:rPr>
              <w:t>Orman restorasyon faaliyetleri</w:t>
            </w:r>
          </w:p>
          <w:p w14:paraId="136046D0" w14:textId="77777777" w:rsidR="00403062" w:rsidRPr="00403062" w:rsidRDefault="00403062" w:rsidP="00403062">
            <w:pPr>
              <w:pStyle w:val="ListeParagraf"/>
              <w:numPr>
                <w:ilvl w:val="0"/>
                <w:numId w:val="22"/>
              </w:numPr>
              <w:jc w:val="left"/>
              <w:rPr>
                <w:rFonts w:ascii="Times New Roman" w:hAnsi="Times New Roman"/>
                <w:sz w:val="20"/>
                <w:szCs w:val="20"/>
              </w:rPr>
            </w:pPr>
            <w:r w:rsidRPr="00403062">
              <w:rPr>
                <w:rFonts w:ascii="Times New Roman" w:hAnsi="Times New Roman"/>
                <w:sz w:val="20"/>
                <w:szCs w:val="20"/>
              </w:rPr>
              <w:t>Toprak koruma ve gelişmiş su yönetimi</w:t>
            </w:r>
          </w:p>
          <w:p w14:paraId="1EE96503" w14:textId="6F894A30" w:rsidR="00403062" w:rsidRPr="00403062" w:rsidRDefault="00403062" w:rsidP="00403062">
            <w:pPr>
              <w:pStyle w:val="ListeParagraf"/>
              <w:numPr>
                <w:ilvl w:val="0"/>
                <w:numId w:val="22"/>
              </w:numPr>
              <w:jc w:val="left"/>
              <w:rPr>
                <w:rFonts w:ascii="Times New Roman" w:hAnsi="Times New Roman"/>
                <w:sz w:val="20"/>
                <w:szCs w:val="20"/>
              </w:rPr>
            </w:pPr>
            <w:r w:rsidRPr="00403062">
              <w:rPr>
                <w:rFonts w:ascii="Times New Roman" w:hAnsi="Times New Roman"/>
                <w:sz w:val="20"/>
                <w:szCs w:val="20"/>
              </w:rPr>
              <w:t>Ekosisteme dayalı Uyum</w:t>
            </w:r>
          </w:p>
        </w:tc>
        <w:tc>
          <w:tcPr>
            <w:tcW w:w="2265" w:type="dxa"/>
          </w:tcPr>
          <w:p w14:paraId="2D0CFC7C" w14:textId="77777777" w:rsidR="00403062" w:rsidRPr="00403062" w:rsidRDefault="00403062" w:rsidP="00403062">
            <w:pPr>
              <w:pStyle w:val="ListeParagraf"/>
              <w:numPr>
                <w:ilvl w:val="0"/>
                <w:numId w:val="22"/>
              </w:numPr>
              <w:jc w:val="left"/>
              <w:rPr>
                <w:rFonts w:ascii="Times New Roman" w:hAnsi="Times New Roman"/>
                <w:sz w:val="20"/>
                <w:szCs w:val="20"/>
              </w:rPr>
            </w:pPr>
            <w:r w:rsidRPr="00403062">
              <w:rPr>
                <w:rFonts w:ascii="Times New Roman" w:hAnsi="Times New Roman"/>
                <w:sz w:val="20"/>
                <w:szCs w:val="20"/>
              </w:rPr>
              <w:t>Tarım havzalarının çeşitlendirilmesi (tarım-ormancılık; çok işlevlilik)</w:t>
            </w:r>
          </w:p>
          <w:p w14:paraId="663EFC4F" w14:textId="77777777" w:rsidR="00403062" w:rsidRPr="00403062" w:rsidRDefault="00403062" w:rsidP="00403062">
            <w:pPr>
              <w:pStyle w:val="ListeParagraf"/>
              <w:numPr>
                <w:ilvl w:val="0"/>
                <w:numId w:val="22"/>
              </w:numPr>
              <w:jc w:val="left"/>
              <w:rPr>
                <w:rFonts w:ascii="Times New Roman" w:hAnsi="Times New Roman"/>
                <w:sz w:val="20"/>
                <w:szCs w:val="20"/>
              </w:rPr>
            </w:pPr>
            <w:r w:rsidRPr="00403062">
              <w:rPr>
                <w:rFonts w:ascii="Times New Roman" w:hAnsi="Times New Roman"/>
                <w:sz w:val="20"/>
                <w:szCs w:val="20"/>
              </w:rPr>
              <w:t>Üretim sistemlerinin çeşitlendirilmesi (daha fazla mahsul çeşidinin yetiştirilmesi ve çeşitlerin ve mahsul-hayvancılık-ağaçların entegrasyonu)</w:t>
            </w:r>
          </w:p>
          <w:p w14:paraId="196245AF" w14:textId="77777777" w:rsidR="00403062" w:rsidRPr="00403062" w:rsidRDefault="00403062" w:rsidP="00403062">
            <w:pPr>
              <w:pStyle w:val="ListeParagraf"/>
              <w:numPr>
                <w:ilvl w:val="0"/>
                <w:numId w:val="22"/>
              </w:numPr>
              <w:jc w:val="left"/>
              <w:rPr>
                <w:rFonts w:ascii="Times New Roman" w:hAnsi="Times New Roman"/>
                <w:sz w:val="20"/>
                <w:szCs w:val="20"/>
              </w:rPr>
            </w:pPr>
            <w:r w:rsidRPr="00403062">
              <w:rPr>
                <w:rFonts w:ascii="Times New Roman" w:hAnsi="Times New Roman"/>
                <w:sz w:val="20"/>
                <w:szCs w:val="20"/>
              </w:rPr>
              <w:t>Düşük girdili tarım; agro-ekoloji</w:t>
            </w:r>
          </w:p>
          <w:p w14:paraId="7AD4E978" w14:textId="6A17FC06" w:rsidR="00403062" w:rsidRPr="00403062" w:rsidRDefault="00403062" w:rsidP="00403062">
            <w:pPr>
              <w:pStyle w:val="ListeParagraf"/>
              <w:numPr>
                <w:ilvl w:val="0"/>
                <w:numId w:val="22"/>
              </w:numPr>
              <w:jc w:val="left"/>
              <w:rPr>
                <w:rFonts w:ascii="Times New Roman" w:hAnsi="Times New Roman"/>
                <w:sz w:val="20"/>
                <w:szCs w:val="20"/>
              </w:rPr>
            </w:pPr>
            <w:r w:rsidRPr="00403062">
              <w:rPr>
                <w:rFonts w:ascii="Times New Roman" w:hAnsi="Times New Roman"/>
                <w:sz w:val="20"/>
                <w:szCs w:val="20"/>
              </w:rPr>
              <w:t>Sürdürülebilir kullanım yoluyla bitki gen kaynaklarının korunması</w:t>
            </w:r>
          </w:p>
        </w:tc>
        <w:tc>
          <w:tcPr>
            <w:tcW w:w="2266" w:type="dxa"/>
          </w:tcPr>
          <w:p w14:paraId="1D13AF64" w14:textId="77777777" w:rsidR="00403062" w:rsidRPr="00403062" w:rsidRDefault="00403062" w:rsidP="00403062">
            <w:pPr>
              <w:pStyle w:val="ListeParagraf"/>
              <w:numPr>
                <w:ilvl w:val="0"/>
                <w:numId w:val="22"/>
              </w:numPr>
              <w:jc w:val="left"/>
              <w:rPr>
                <w:rFonts w:ascii="Times New Roman" w:hAnsi="Times New Roman"/>
                <w:sz w:val="20"/>
                <w:szCs w:val="20"/>
              </w:rPr>
            </w:pPr>
            <w:r w:rsidRPr="00403062">
              <w:rPr>
                <w:rFonts w:ascii="Times New Roman" w:hAnsi="Times New Roman"/>
                <w:sz w:val="20"/>
                <w:szCs w:val="20"/>
              </w:rPr>
              <w:t>Biyoçeşitlilik dostu ürünlere yönelik yeni piyasalara erişimi teşvik eden faaliyetler</w:t>
            </w:r>
          </w:p>
          <w:p w14:paraId="173C6055" w14:textId="77777777" w:rsidR="00403062" w:rsidRPr="00403062" w:rsidRDefault="00403062" w:rsidP="00403062">
            <w:pPr>
              <w:pStyle w:val="ListeParagraf"/>
              <w:numPr>
                <w:ilvl w:val="0"/>
                <w:numId w:val="22"/>
              </w:numPr>
              <w:jc w:val="left"/>
              <w:rPr>
                <w:rFonts w:ascii="Times New Roman" w:hAnsi="Times New Roman"/>
                <w:sz w:val="20"/>
                <w:szCs w:val="20"/>
              </w:rPr>
            </w:pPr>
            <w:r w:rsidRPr="00403062">
              <w:rPr>
                <w:rFonts w:ascii="Times New Roman" w:hAnsi="Times New Roman"/>
                <w:sz w:val="20"/>
                <w:szCs w:val="20"/>
              </w:rPr>
              <w:t>Yerel halklara gelir getiren doğa temelli turizm girişimlerini teşvik eden faaliyetler</w:t>
            </w:r>
          </w:p>
          <w:p w14:paraId="550DA870" w14:textId="02484E8F" w:rsidR="00403062" w:rsidRPr="00403062" w:rsidRDefault="00403062" w:rsidP="00403062">
            <w:pPr>
              <w:pStyle w:val="ListeParagraf"/>
              <w:numPr>
                <w:ilvl w:val="0"/>
                <w:numId w:val="22"/>
              </w:numPr>
              <w:jc w:val="left"/>
              <w:rPr>
                <w:rFonts w:ascii="Times New Roman" w:hAnsi="Times New Roman"/>
                <w:sz w:val="20"/>
                <w:szCs w:val="20"/>
              </w:rPr>
            </w:pPr>
            <w:r w:rsidRPr="00403062">
              <w:rPr>
                <w:rFonts w:ascii="Times New Roman" w:hAnsi="Times New Roman"/>
                <w:sz w:val="20"/>
                <w:szCs w:val="20"/>
              </w:rPr>
              <w:t>Geçim kaynaklarını çeşitlendirmeyi destekleyen diğer faaliyetler.</w:t>
            </w:r>
          </w:p>
        </w:tc>
        <w:tc>
          <w:tcPr>
            <w:tcW w:w="2413" w:type="dxa"/>
          </w:tcPr>
          <w:p w14:paraId="7C6C44D6" w14:textId="77777777" w:rsidR="00403062" w:rsidRPr="00403062" w:rsidRDefault="00403062" w:rsidP="00403062">
            <w:pPr>
              <w:pStyle w:val="ListeParagraf"/>
              <w:numPr>
                <w:ilvl w:val="0"/>
                <w:numId w:val="22"/>
              </w:numPr>
              <w:jc w:val="left"/>
              <w:rPr>
                <w:rFonts w:ascii="Times New Roman" w:hAnsi="Times New Roman"/>
                <w:sz w:val="20"/>
                <w:szCs w:val="20"/>
              </w:rPr>
            </w:pPr>
            <w:r w:rsidRPr="00403062">
              <w:rPr>
                <w:rFonts w:ascii="Times New Roman" w:hAnsi="Times New Roman"/>
                <w:sz w:val="20"/>
                <w:szCs w:val="20"/>
              </w:rPr>
              <w:t>Hedef havzaları etkileyen kararları vermede ve uygulamada katılımcı yönetişim sistemlerini teşvik eden faaliyetler</w:t>
            </w:r>
          </w:p>
          <w:p w14:paraId="6099BFA6" w14:textId="77777777" w:rsidR="00403062" w:rsidRPr="00403062" w:rsidRDefault="00403062" w:rsidP="00403062">
            <w:pPr>
              <w:pStyle w:val="ListeParagraf"/>
              <w:numPr>
                <w:ilvl w:val="0"/>
                <w:numId w:val="22"/>
              </w:numPr>
              <w:jc w:val="left"/>
              <w:rPr>
                <w:rFonts w:ascii="Times New Roman" w:hAnsi="Times New Roman"/>
                <w:sz w:val="20"/>
                <w:szCs w:val="20"/>
              </w:rPr>
            </w:pPr>
            <w:r w:rsidRPr="00403062">
              <w:rPr>
                <w:rFonts w:ascii="Times New Roman" w:hAnsi="Times New Roman"/>
                <w:sz w:val="20"/>
                <w:szCs w:val="20"/>
              </w:rPr>
              <w:t>Havza yönetişimi ve yönetimi için HDK ve TTK kapasitelerini güçlendirmek</w:t>
            </w:r>
          </w:p>
          <w:p w14:paraId="0803B6AB" w14:textId="055A3187" w:rsidR="00403062" w:rsidRPr="00403062" w:rsidRDefault="00403062" w:rsidP="00403062">
            <w:pPr>
              <w:pStyle w:val="ListeParagraf"/>
              <w:numPr>
                <w:ilvl w:val="0"/>
                <w:numId w:val="22"/>
              </w:numPr>
              <w:jc w:val="left"/>
              <w:rPr>
                <w:rFonts w:ascii="Times New Roman" w:hAnsi="Times New Roman"/>
                <w:sz w:val="20"/>
                <w:szCs w:val="20"/>
              </w:rPr>
            </w:pPr>
            <w:r w:rsidRPr="00403062">
              <w:rPr>
                <w:rFonts w:ascii="Times New Roman" w:hAnsi="Times New Roman"/>
                <w:sz w:val="20"/>
                <w:szCs w:val="20"/>
              </w:rPr>
              <w:t>Politika savunuculuğu, öğrenme ve ölçek ekonomisine yönelik ağların teşvik edilmesi</w:t>
            </w:r>
          </w:p>
        </w:tc>
      </w:tr>
    </w:tbl>
    <w:p w14:paraId="02AF0A65" w14:textId="77777777" w:rsidR="005D3E53" w:rsidRPr="003D19DB" w:rsidRDefault="005D3E53" w:rsidP="005776C6">
      <w:pPr>
        <w:pStyle w:val="RenkliListe-Vurgu11"/>
        <w:autoSpaceDE w:val="0"/>
        <w:autoSpaceDN w:val="0"/>
        <w:adjustRightInd w:val="0"/>
        <w:ind w:left="0"/>
        <w:rPr>
          <w:rFonts w:ascii="Times New Roman" w:hAnsi="Times New Roman"/>
          <w:sz w:val="24"/>
          <w:szCs w:val="24"/>
        </w:rPr>
      </w:pPr>
    </w:p>
    <w:p w14:paraId="20B4A5D6" w14:textId="3F6833B7" w:rsidR="00650304" w:rsidRPr="005C7710" w:rsidRDefault="003E381B" w:rsidP="0052204A">
      <w:pPr>
        <w:pStyle w:val="RenkliListe-Vurgu11"/>
        <w:autoSpaceDE w:val="0"/>
        <w:autoSpaceDN w:val="0"/>
        <w:adjustRightInd w:val="0"/>
        <w:ind w:left="0"/>
        <w:rPr>
          <w:rFonts w:ascii="Times New Roman" w:hAnsi="Times New Roman"/>
          <w:b/>
          <w:sz w:val="24"/>
          <w:szCs w:val="24"/>
        </w:rPr>
      </w:pPr>
      <w:r w:rsidRPr="005C7710">
        <w:rPr>
          <w:rFonts w:ascii="Times New Roman" w:hAnsi="Times New Roman"/>
          <w:b/>
          <w:sz w:val="24"/>
          <w:szCs w:val="24"/>
        </w:rPr>
        <w:t>Şekil</w:t>
      </w:r>
      <w:r w:rsidR="0052204A" w:rsidRPr="005C7710">
        <w:rPr>
          <w:rFonts w:ascii="Times New Roman" w:hAnsi="Times New Roman"/>
          <w:b/>
          <w:sz w:val="24"/>
          <w:szCs w:val="24"/>
        </w:rPr>
        <w:t xml:space="preserve"> </w:t>
      </w:r>
      <w:r w:rsidR="000C5923" w:rsidRPr="005C7710">
        <w:rPr>
          <w:rFonts w:ascii="Times New Roman" w:hAnsi="Times New Roman"/>
          <w:b/>
          <w:sz w:val="24"/>
          <w:szCs w:val="24"/>
        </w:rPr>
        <w:t>4</w:t>
      </w:r>
      <w:r w:rsidR="0052204A" w:rsidRPr="005C7710">
        <w:rPr>
          <w:rFonts w:ascii="Times New Roman" w:hAnsi="Times New Roman"/>
          <w:b/>
          <w:sz w:val="24"/>
          <w:szCs w:val="24"/>
        </w:rPr>
        <w:t>: COMDEKS Program</w:t>
      </w:r>
      <w:r w:rsidRPr="005C7710">
        <w:rPr>
          <w:rFonts w:ascii="Times New Roman" w:hAnsi="Times New Roman"/>
          <w:b/>
          <w:sz w:val="24"/>
          <w:szCs w:val="24"/>
        </w:rPr>
        <w:t>ı’nın dört ana direği veya teması</w:t>
      </w:r>
      <w:r w:rsidR="0052204A" w:rsidRPr="005C7710">
        <w:rPr>
          <w:rFonts w:ascii="Times New Roman" w:hAnsi="Times New Roman"/>
          <w:b/>
          <w:sz w:val="24"/>
          <w:szCs w:val="24"/>
        </w:rPr>
        <w:t xml:space="preserve"> (</w:t>
      </w:r>
      <w:r w:rsidRPr="005C7710">
        <w:rPr>
          <w:rFonts w:ascii="Times New Roman" w:hAnsi="Times New Roman"/>
          <w:b/>
          <w:sz w:val="24"/>
          <w:szCs w:val="24"/>
        </w:rPr>
        <w:t>kaynak</w:t>
      </w:r>
      <w:r w:rsidR="0052204A" w:rsidRPr="005C7710">
        <w:rPr>
          <w:rFonts w:ascii="Times New Roman" w:hAnsi="Times New Roman"/>
          <w:b/>
          <w:sz w:val="24"/>
          <w:szCs w:val="24"/>
        </w:rPr>
        <w:t>: SGP T</w:t>
      </w:r>
      <w:r w:rsidRPr="005C7710">
        <w:rPr>
          <w:rFonts w:ascii="Times New Roman" w:hAnsi="Times New Roman"/>
          <w:b/>
          <w:sz w:val="24"/>
          <w:szCs w:val="24"/>
        </w:rPr>
        <w:t>ürkiye</w:t>
      </w:r>
      <w:r w:rsidR="0052204A" w:rsidRPr="005C7710">
        <w:rPr>
          <w:rFonts w:ascii="Times New Roman" w:hAnsi="Times New Roman"/>
          <w:b/>
          <w:sz w:val="24"/>
          <w:szCs w:val="24"/>
        </w:rPr>
        <w:t xml:space="preserve">). </w:t>
      </w:r>
    </w:p>
    <w:p w14:paraId="4D4AB9BD" w14:textId="77777777" w:rsidR="0052204A" w:rsidRPr="005660C2" w:rsidRDefault="0052204A" w:rsidP="005660C2"/>
    <w:p w14:paraId="46C46DF0" w14:textId="663C9913" w:rsidR="00650304" w:rsidRPr="005660C2" w:rsidRDefault="003E381B" w:rsidP="005660C2">
      <w:r w:rsidRPr="005660C2">
        <w:t xml:space="preserve">Türkiye için COMDEKS Ülke Programı Havza Stratejisi’ne yönelik </w:t>
      </w:r>
      <w:r w:rsidR="00F76B07" w:rsidRPr="005660C2">
        <w:t>başlıca</w:t>
      </w:r>
      <w:r w:rsidRPr="005660C2">
        <w:t xml:space="preserve"> sonuçlar ve </w:t>
      </w:r>
      <w:r w:rsidR="00F76B07" w:rsidRPr="005660C2">
        <w:t>etki göstergeleri aşağıda belirtildiği gibidir</w:t>
      </w:r>
      <w:r w:rsidR="009B6998" w:rsidRPr="005660C2">
        <w:footnoteReference w:id="6"/>
      </w:r>
      <w:r w:rsidR="00650304" w:rsidRPr="005660C2">
        <w:t xml:space="preserve">: </w:t>
      </w:r>
    </w:p>
    <w:p w14:paraId="78BA67B3" w14:textId="77777777" w:rsidR="00650304" w:rsidRPr="00196B67" w:rsidRDefault="00650304" w:rsidP="005660C2"/>
    <w:p w14:paraId="2229443A" w14:textId="6023044D" w:rsidR="00650304" w:rsidRPr="003D19DB" w:rsidRDefault="00F76B07" w:rsidP="00F76B07">
      <w:pPr>
        <w:pStyle w:val="RenkliListe-Vurgu11"/>
        <w:spacing w:after="0" w:line="240" w:lineRule="auto"/>
        <w:ind w:left="0"/>
        <w:rPr>
          <w:rFonts w:ascii="Times New Roman" w:hAnsi="Times New Roman"/>
          <w:b/>
          <w:bCs/>
          <w:sz w:val="24"/>
          <w:szCs w:val="24"/>
        </w:rPr>
      </w:pPr>
      <w:r w:rsidRPr="003D19DB">
        <w:rPr>
          <w:rFonts w:ascii="Times New Roman" w:hAnsi="Times New Roman"/>
          <w:b/>
          <w:bCs/>
          <w:sz w:val="24"/>
          <w:szCs w:val="24"/>
        </w:rPr>
        <w:t>Sonuç</w:t>
      </w:r>
      <w:r w:rsidR="00650304" w:rsidRPr="003D19DB">
        <w:rPr>
          <w:rFonts w:ascii="Times New Roman" w:hAnsi="Times New Roman"/>
          <w:b/>
          <w:bCs/>
          <w:sz w:val="24"/>
          <w:szCs w:val="24"/>
        </w:rPr>
        <w:t xml:space="preserve"> </w:t>
      </w:r>
      <w:r w:rsidRPr="003D19DB">
        <w:rPr>
          <w:rFonts w:ascii="Times New Roman" w:hAnsi="Times New Roman"/>
          <w:b/>
          <w:bCs/>
          <w:sz w:val="24"/>
          <w:szCs w:val="24"/>
        </w:rPr>
        <w:t xml:space="preserve">1 </w:t>
      </w:r>
      <w:r w:rsidR="00650304" w:rsidRPr="003D19DB">
        <w:rPr>
          <w:rFonts w:ascii="Times New Roman" w:hAnsi="Times New Roman"/>
          <w:b/>
          <w:bCs/>
          <w:sz w:val="24"/>
          <w:szCs w:val="24"/>
        </w:rPr>
        <w:t>(E</w:t>
      </w:r>
      <w:r w:rsidRPr="003D19DB">
        <w:rPr>
          <w:rFonts w:ascii="Times New Roman" w:hAnsi="Times New Roman"/>
          <w:b/>
          <w:bCs/>
          <w:sz w:val="24"/>
          <w:szCs w:val="24"/>
        </w:rPr>
        <w:t>KOSİSTEMLER</w:t>
      </w:r>
      <w:r w:rsidR="00650304" w:rsidRPr="003D19DB">
        <w:rPr>
          <w:rFonts w:ascii="Times New Roman" w:hAnsi="Times New Roman"/>
          <w:b/>
          <w:bCs/>
          <w:sz w:val="24"/>
          <w:szCs w:val="24"/>
        </w:rPr>
        <w:t xml:space="preserve">): </w:t>
      </w:r>
      <w:r w:rsidR="0010618F" w:rsidRPr="003D19DB">
        <w:rPr>
          <w:rFonts w:ascii="Times New Roman" w:hAnsi="Times New Roman"/>
          <w:b/>
          <w:bCs/>
          <w:sz w:val="24"/>
          <w:szCs w:val="24"/>
        </w:rPr>
        <w:t>Katılımcı arazi kullanımı planlama</w:t>
      </w:r>
      <w:r w:rsidR="001D380C" w:rsidRPr="003D19DB">
        <w:rPr>
          <w:rFonts w:ascii="Times New Roman" w:hAnsi="Times New Roman"/>
          <w:b/>
          <w:bCs/>
          <w:sz w:val="24"/>
          <w:szCs w:val="24"/>
        </w:rPr>
        <w:t>nın güçlendirilmesi</w:t>
      </w:r>
      <w:r w:rsidR="0010618F" w:rsidRPr="003D19DB">
        <w:rPr>
          <w:rFonts w:ascii="Times New Roman" w:hAnsi="Times New Roman"/>
          <w:b/>
          <w:bCs/>
          <w:sz w:val="24"/>
          <w:szCs w:val="24"/>
        </w:rPr>
        <w:t xml:space="preserve"> ve yönetim uygulamaları yoluyla ekosistem hizmetlerinin geliştirilmesi ve/veya sürdürülmesi, arazi</w:t>
      </w:r>
      <w:r w:rsidR="001D380C" w:rsidRPr="003D19DB">
        <w:rPr>
          <w:rFonts w:ascii="Times New Roman" w:hAnsi="Times New Roman"/>
          <w:b/>
          <w:bCs/>
          <w:sz w:val="24"/>
          <w:szCs w:val="24"/>
        </w:rPr>
        <w:t xml:space="preserve"> bozulumu</w:t>
      </w:r>
      <w:r w:rsidR="0010618F" w:rsidRPr="003D19DB">
        <w:rPr>
          <w:rFonts w:ascii="Times New Roman" w:hAnsi="Times New Roman"/>
          <w:b/>
          <w:bCs/>
          <w:sz w:val="24"/>
          <w:szCs w:val="24"/>
        </w:rPr>
        <w:t xml:space="preserve">/ doğal yaşam alanı kaybının azaltılması ve daha iyi </w:t>
      </w:r>
      <w:r w:rsidR="008F6436" w:rsidRPr="003D19DB">
        <w:rPr>
          <w:rFonts w:ascii="Times New Roman" w:hAnsi="Times New Roman"/>
          <w:b/>
          <w:bCs/>
          <w:sz w:val="24"/>
          <w:szCs w:val="24"/>
        </w:rPr>
        <w:t>koru</w:t>
      </w:r>
      <w:r w:rsidR="001D380C" w:rsidRPr="003D19DB">
        <w:rPr>
          <w:rFonts w:ascii="Times New Roman" w:hAnsi="Times New Roman"/>
          <w:b/>
          <w:bCs/>
          <w:sz w:val="24"/>
          <w:szCs w:val="24"/>
        </w:rPr>
        <w:t xml:space="preserve">ma statüsündeki </w:t>
      </w:r>
      <w:r w:rsidR="0010618F" w:rsidRPr="003D19DB">
        <w:rPr>
          <w:rFonts w:ascii="Times New Roman" w:hAnsi="Times New Roman"/>
          <w:b/>
          <w:bCs/>
          <w:sz w:val="24"/>
          <w:szCs w:val="24"/>
        </w:rPr>
        <w:t xml:space="preserve">türler. </w:t>
      </w:r>
      <w:r w:rsidR="00650304" w:rsidRPr="003D19DB">
        <w:rPr>
          <w:rFonts w:ascii="Times New Roman" w:hAnsi="Times New Roman"/>
          <w:b/>
          <w:bCs/>
          <w:sz w:val="24"/>
          <w:szCs w:val="24"/>
        </w:rPr>
        <w:t xml:space="preserve"> </w:t>
      </w:r>
    </w:p>
    <w:p w14:paraId="7DF67CA1" w14:textId="13E9504F" w:rsidR="0010618F" w:rsidRPr="003D19DB" w:rsidRDefault="00F76B07" w:rsidP="005776C6">
      <w:pPr>
        <w:pStyle w:val="OrtaKlavuz1-Vurgu21"/>
        <w:ind w:left="0" w:right="342"/>
        <w:rPr>
          <w:bCs/>
        </w:rPr>
      </w:pPr>
      <w:r w:rsidRPr="003D19DB">
        <w:rPr>
          <w:bCs/>
        </w:rPr>
        <w:t>Gösterge</w:t>
      </w:r>
      <w:r w:rsidR="00650304" w:rsidRPr="003D19DB">
        <w:rPr>
          <w:bCs/>
        </w:rPr>
        <w:t xml:space="preserve"> 1.1: </w:t>
      </w:r>
      <w:r w:rsidR="0010618F" w:rsidRPr="003D19DB">
        <w:rPr>
          <w:bCs/>
        </w:rPr>
        <w:t>Sürdürülebilir arazi ve kaynak yönetimi</w:t>
      </w:r>
      <w:r w:rsidR="00E41B8E">
        <w:rPr>
          <w:bCs/>
        </w:rPr>
        <w:t xml:space="preserve"> altına alınan </w:t>
      </w:r>
      <w:r w:rsidR="0010618F" w:rsidRPr="003D19DB">
        <w:rPr>
          <w:bCs/>
        </w:rPr>
        <w:t>arazi</w:t>
      </w:r>
      <w:r w:rsidR="00E41B8E">
        <w:rPr>
          <w:bCs/>
        </w:rPr>
        <w:t xml:space="preserve"> büyüklüğü (hektar cinsinden) </w:t>
      </w:r>
      <w:r w:rsidR="00E648C0" w:rsidRPr="003D19DB">
        <w:rPr>
          <w:bCs/>
        </w:rPr>
        <w:t>(arazi kullanım türüne göre: Deniz</w:t>
      </w:r>
      <w:r w:rsidR="00C5049F" w:rsidRPr="003D19DB">
        <w:rPr>
          <w:bCs/>
        </w:rPr>
        <w:t>el</w:t>
      </w:r>
      <w:r w:rsidR="00E648C0" w:rsidRPr="003D19DB">
        <w:rPr>
          <w:bCs/>
        </w:rPr>
        <w:t xml:space="preserve">/kıyı alanları veya balıkçılık alanları dahil olmak üzere, yerli halklar ve topluluklarca korunan alanlar (ICCA), </w:t>
      </w:r>
      <w:r w:rsidR="00E67538" w:rsidRPr="003D19DB">
        <w:rPr>
          <w:bCs/>
        </w:rPr>
        <w:t>koruma</w:t>
      </w:r>
      <w:r w:rsidR="00E648C0" w:rsidRPr="003D19DB">
        <w:rPr>
          <w:bCs/>
        </w:rPr>
        <w:t xml:space="preserve"> alanları, karasal- denizel üretim </w:t>
      </w:r>
      <w:r w:rsidR="00A70406" w:rsidRPr="003D19DB">
        <w:rPr>
          <w:bCs/>
        </w:rPr>
        <w:t>havzaları</w:t>
      </w:r>
      <w:r w:rsidR="00E648C0" w:rsidRPr="003D19DB">
        <w:rPr>
          <w:bCs/>
        </w:rPr>
        <w:t>)</w:t>
      </w:r>
    </w:p>
    <w:p w14:paraId="2FD0FCBF" w14:textId="63D43142" w:rsidR="00E648C0" w:rsidRPr="003D19DB" w:rsidRDefault="00F76B07" w:rsidP="00AC3D2A">
      <w:pPr>
        <w:pStyle w:val="OrtaKlavuz1-Vurgu21"/>
        <w:ind w:left="0" w:right="342"/>
        <w:rPr>
          <w:bCs/>
        </w:rPr>
      </w:pPr>
      <w:r w:rsidRPr="003D19DB">
        <w:rPr>
          <w:bCs/>
        </w:rPr>
        <w:t>Gösterge</w:t>
      </w:r>
      <w:r w:rsidR="00AC3D2A" w:rsidRPr="003D19DB">
        <w:rPr>
          <w:bCs/>
        </w:rPr>
        <w:t xml:space="preserve"> 1.2: </w:t>
      </w:r>
      <w:r w:rsidR="008F6436" w:rsidRPr="003D19DB">
        <w:rPr>
          <w:bCs/>
        </w:rPr>
        <w:t>Muhafaza edilen</w:t>
      </w:r>
      <w:r w:rsidR="00E648C0" w:rsidRPr="003D19DB">
        <w:rPr>
          <w:bCs/>
        </w:rPr>
        <w:t xml:space="preserve"> ve</w:t>
      </w:r>
      <w:r w:rsidR="00C5049F" w:rsidRPr="003D19DB">
        <w:rPr>
          <w:bCs/>
        </w:rPr>
        <w:t>ya</w:t>
      </w:r>
      <w:r w:rsidR="00E648C0" w:rsidRPr="003D19DB">
        <w:rPr>
          <w:bCs/>
        </w:rPr>
        <w:t xml:space="preserve"> daha iyi </w:t>
      </w:r>
      <w:r w:rsidR="008F6436" w:rsidRPr="003D19DB">
        <w:rPr>
          <w:bCs/>
        </w:rPr>
        <w:t>koru</w:t>
      </w:r>
      <w:r w:rsidR="001D380C" w:rsidRPr="003D19DB">
        <w:rPr>
          <w:bCs/>
        </w:rPr>
        <w:t xml:space="preserve">ma statüsündeki </w:t>
      </w:r>
      <w:r w:rsidR="00E648C0" w:rsidRPr="003D19DB">
        <w:rPr>
          <w:bCs/>
        </w:rPr>
        <w:t>önemli tür sayısı</w:t>
      </w:r>
    </w:p>
    <w:p w14:paraId="3E5A04DD" w14:textId="6A0CA2EA" w:rsidR="00AC3D2A" w:rsidRPr="0033649A" w:rsidRDefault="00F76B07" w:rsidP="005776C6">
      <w:pPr>
        <w:pStyle w:val="OrtaKlavuz1-Vurgu21"/>
        <w:ind w:left="0" w:right="342"/>
        <w:rPr>
          <w:lang w:eastAsia="en-GB"/>
        </w:rPr>
      </w:pPr>
      <w:r w:rsidRPr="003D19DB">
        <w:rPr>
          <w:bCs/>
        </w:rPr>
        <w:t>Gösterge</w:t>
      </w:r>
      <w:r w:rsidR="00AC3D2A" w:rsidRPr="003D19DB">
        <w:rPr>
          <w:lang w:eastAsia="en-GB"/>
        </w:rPr>
        <w:t xml:space="preserve"> 1.3: </w:t>
      </w:r>
      <w:r w:rsidR="008F6436" w:rsidRPr="003D19DB">
        <w:rPr>
          <w:lang w:eastAsia="en-GB"/>
        </w:rPr>
        <w:t xml:space="preserve">Yenilikçi veya geleneksel sürdürülebilir arazi kullanımı yönetim uygulamalarını </w:t>
      </w:r>
      <w:r w:rsidR="008F6436" w:rsidRPr="0033649A">
        <w:rPr>
          <w:lang w:eastAsia="en-GB"/>
        </w:rPr>
        <w:t>uygula</w:t>
      </w:r>
      <w:r w:rsidR="00905828" w:rsidRPr="0033649A">
        <w:rPr>
          <w:lang w:eastAsia="en-GB"/>
        </w:rPr>
        <w:t>ması</w:t>
      </w:r>
      <w:r w:rsidR="008F6436" w:rsidRPr="0033649A">
        <w:rPr>
          <w:lang w:eastAsia="en-GB"/>
        </w:rPr>
        <w:t xml:space="preserve"> hedeflenen toplumların sayısı.</w:t>
      </w:r>
    </w:p>
    <w:p w14:paraId="1E797797" w14:textId="301A44B4" w:rsidR="00E645AD" w:rsidRPr="003D19DB" w:rsidRDefault="00F76B07" w:rsidP="005776C6">
      <w:pPr>
        <w:pStyle w:val="OrtaKlavuz1-Vurgu21"/>
        <w:ind w:left="0" w:right="342"/>
        <w:rPr>
          <w:lang w:eastAsia="en-GB"/>
        </w:rPr>
      </w:pPr>
      <w:r w:rsidRPr="0033649A">
        <w:rPr>
          <w:bCs/>
        </w:rPr>
        <w:t>Gösterge</w:t>
      </w:r>
      <w:r w:rsidR="00E645AD" w:rsidRPr="0033649A">
        <w:rPr>
          <w:lang w:eastAsia="en-GB"/>
        </w:rPr>
        <w:t xml:space="preserve"> 1.4: </w:t>
      </w:r>
      <w:r w:rsidR="008F6436" w:rsidRPr="0033649A">
        <w:rPr>
          <w:lang w:eastAsia="en-GB"/>
        </w:rPr>
        <w:t>Metodolojilerin veya yenilikçi iklim dostu çözümler</w:t>
      </w:r>
      <w:r w:rsidR="00C5049F" w:rsidRPr="0033649A">
        <w:rPr>
          <w:lang w:eastAsia="en-GB"/>
        </w:rPr>
        <w:t>in sayısı</w:t>
      </w:r>
      <w:r w:rsidR="008F6436" w:rsidRPr="0033649A">
        <w:rPr>
          <w:lang w:eastAsia="en-GB"/>
        </w:rPr>
        <w:t xml:space="preserve"> ve bunların </w:t>
      </w:r>
      <w:r w:rsidR="00FE436E" w:rsidRPr="0033649A">
        <w:rPr>
          <w:lang w:eastAsia="en-GB"/>
        </w:rPr>
        <w:t>artırılması</w:t>
      </w:r>
      <w:r w:rsidR="00C5049F" w:rsidRPr="0033649A">
        <w:rPr>
          <w:lang w:eastAsia="en-GB"/>
        </w:rPr>
        <w:t>.</w:t>
      </w:r>
    </w:p>
    <w:p w14:paraId="34EDA583" w14:textId="77777777" w:rsidR="00650304" w:rsidRPr="003D19DB" w:rsidRDefault="00650304" w:rsidP="005776C6">
      <w:pPr>
        <w:pStyle w:val="RenkliListe-Vurgu11"/>
        <w:rPr>
          <w:rFonts w:ascii="Times New Roman" w:hAnsi="Times New Roman"/>
          <w:sz w:val="24"/>
          <w:szCs w:val="24"/>
        </w:rPr>
      </w:pPr>
    </w:p>
    <w:p w14:paraId="1BF35B46" w14:textId="76A57A95" w:rsidR="00650304" w:rsidRPr="003D19DB" w:rsidRDefault="00F76B07" w:rsidP="005776C6">
      <w:pPr>
        <w:pStyle w:val="RenkliListe-Vurgu11"/>
        <w:spacing w:after="0" w:line="240" w:lineRule="auto"/>
        <w:ind w:left="0"/>
        <w:rPr>
          <w:rFonts w:ascii="Times New Roman" w:hAnsi="Times New Roman"/>
          <w:b/>
          <w:bCs/>
          <w:sz w:val="24"/>
          <w:szCs w:val="24"/>
        </w:rPr>
      </w:pPr>
      <w:r w:rsidRPr="003D19DB">
        <w:rPr>
          <w:rFonts w:ascii="Times New Roman" w:hAnsi="Times New Roman"/>
          <w:b/>
          <w:bCs/>
          <w:sz w:val="24"/>
          <w:szCs w:val="24"/>
        </w:rPr>
        <w:t>Sonuç</w:t>
      </w:r>
      <w:r w:rsidR="00650304" w:rsidRPr="003D19DB">
        <w:rPr>
          <w:rFonts w:ascii="Times New Roman" w:hAnsi="Times New Roman"/>
          <w:b/>
          <w:bCs/>
          <w:sz w:val="24"/>
          <w:szCs w:val="24"/>
        </w:rPr>
        <w:t xml:space="preserve"> </w:t>
      </w:r>
      <w:r w:rsidRPr="003D19DB">
        <w:rPr>
          <w:rFonts w:ascii="Times New Roman" w:hAnsi="Times New Roman"/>
          <w:b/>
          <w:bCs/>
          <w:sz w:val="24"/>
          <w:szCs w:val="24"/>
        </w:rPr>
        <w:t xml:space="preserve">2 </w:t>
      </w:r>
      <w:r w:rsidR="00650304" w:rsidRPr="003D19DB">
        <w:rPr>
          <w:rFonts w:ascii="Times New Roman" w:hAnsi="Times New Roman"/>
          <w:b/>
          <w:bCs/>
          <w:sz w:val="24"/>
          <w:szCs w:val="24"/>
        </w:rPr>
        <w:t>(</w:t>
      </w:r>
      <w:r w:rsidRPr="003D19DB">
        <w:rPr>
          <w:rFonts w:ascii="Times New Roman" w:hAnsi="Times New Roman"/>
          <w:b/>
          <w:bCs/>
          <w:sz w:val="24"/>
          <w:szCs w:val="24"/>
        </w:rPr>
        <w:t>TARIM</w:t>
      </w:r>
      <w:r w:rsidR="00650304" w:rsidRPr="003D19DB">
        <w:rPr>
          <w:rFonts w:ascii="Times New Roman" w:hAnsi="Times New Roman"/>
          <w:b/>
          <w:bCs/>
          <w:sz w:val="24"/>
          <w:szCs w:val="24"/>
        </w:rPr>
        <w:t xml:space="preserve">): </w:t>
      </w:r>
      <w:r w:rsidR="008F6436" w:rsidRPr="003D19DB">
        <w:rPr>
          <w:rFonts w:ascii="Times New Roman" w:hAnsi="Times New Roman"/>
          <w:b/>
          <w:bCs/>
          <w:sz w:val="24"/>
          <w:szCs w:val="24"/>
        </w:rPr>
        <w:t>Bitki gen kaynaklarının korunması ve geleneksel bilgi</w:t>
      </w:r>
      <w:r w:rsidR="00C5049F" w:rsidRPr="003D19DB">
        <w:rPr>
          <w:rFonts w:ascii="Times New Roman" w:hAnsi="Times New Roman"/>
          <w:b/>
          <w:bCs/>
          <w:sz w:val="24"/>
          <w:szCs w:val="24"/>
        </w:rPr>
        <w:t>yi</w:t>
      </w:r>
      <w:r w:rsidR="008F6436" w:rsidRPr="003D19DB">
        <w:rPr>
          <w:rFonts w:ascii="Times New Roman" w:hAnsi="Times New Roman"/>
          <w:b/>
          <w:bCs/>
          <w:sz w:val="24"/>
          <w:szCs w:val="24"/>
        </w:rPr>
        <w:t xml:space="preserve"> kullana</w:t>
      </w:r>
      <w:r w:rsidR="00C5049F" w:rsidRPr="003D19DB">
        <w:rPr>
          <w:rFonts w:ascii="Times New Roman" w:hAnsi="Times New Roman"/>
          <w:b/>
          <w:bCs/>
          <w:sz w:val="24"/>
          <w:szCs w:val="24"/>
        </w:rPr>
        <w:t>n</w:t>
      </w:r>
      <w:r w:rsidR="008F6436" w:rsidRPr="003D19DB">
        <w:rPr>
          <w:rFonts w:ascii="Times New Roman" w:hAnsi="Times New Roman"/>
          <w:b/>
          <w:bCs/>
          <w:sz w:val="24"/>
          <w:szCs w:val="24"/>
        </w:rPr>
        <w:t xml:space="preserve"> agro-ekolojik uygulamaların uygulanması yoluyla, hedef havzada tarımın dayanıklılığının artırılması.</w:t>
      </w:r>
      <w:r w:rsidR="00650304" w:rsidRPr="003D19DB">
        <w:rPr>
          <w:rFonts w:ascii="Times New Roman" w:hAnsi="Times New Roman"/>
          <w:b/>
          <w:bCs/>
          <w:sz w:val="24"/>
          <w:szCs w:val="24"/>
        </w:rPr>
        <w:t xml:space="preserve"> </w:t>
      </w:r>
    </w:p>
    <w:p w14:paraId="6201473F" w14:textId="7380B198" w:rsidR="00650304" w:rsidRPr="003D19DB" w:rsidRDefault="00F76B07" w:rsidP="005776C6">
      <w:pPr>
        <w:pStyle w:val="OrtaKlavuz1-Vurgu21"/>
        <w:ind w:left="0" w:right="342"/>
        <w:rPr>
          <w:lang w:eastAsia="en-GB"/>
        </w:rPr>
      </w:pPr>
      <w:r w:rsidRPr="003D19DB">
        <w:rPr>
          <w:bCs/>
        </w:rPr>
        <w:lastRenderedPageBreak/>
        <w:t>Gösterge</w:t>
      </w:r>
      <w:r w:rsidR="00650304" w:rsidRPr="003D19DB">
        <w:rPr>
          <w:bCs/>
        </w:rPr>
        <w:t xml:space="preserve"> 2.1: </w:t>
      </w:r>
      <w:r w:rsidR="008F6436" w:rsidRPr="003D19DB">
        <w:rPr>
          <w:lang w:eastAsia="en-GB"/>
        </w:rPr>
        <w:t>Sürdürülebilir orman, tarım ve su yönetimi uygulamalarını</w:t>
      </w:r>
      <w:r w:rsidR="00FE436E" w:rsidRPr="003D19DB">
        <w:rPr>
          <w:lang w:eastAsia="en-GB"/>
        </w:rPr>
        <w:t>n yapıldığı</w:t>
      </w:r>
      <w:r w:rsidR="008F6436" w:rsidRPr="003D19DB">
        <w:rPr>
          <w:lang w:eastAsia="en-GB"/>
        </w:rPr>
        <w:t xml:space="preserve"> arazi</w:t>
      </w:r>
      <w:r w:rsidR="001D380C" w:rsidRPr="003D19DB">
        <w:rPr>
          <w:lang w:eastAsia="en-GB"/>
        </w:rPr>
        <w:t xml:space="preserve">nin </w:t>
      </w:r>
      <w:r w:rsidR="008F6436" w:rsidRPr="003D19DB">
        <w:rPr>
          <w:lang w:eastAsia="en-GB"/>
        </w:rPr>
        <w:t>hektarı.</w:t>
      </w:r>
      <w:r w:rsidR="00650304" w:rsidRPr="003D19DB">
        <w:rPr>
          <w:lang w:eastAsia="en-GB"/>
        </w:rPr>
        <w:t xml:space="preserve"> </w:t>
      </w:r>
    </w:p>
    <w:p w14:paraId="66172C47" w14:textId="61096E6A" w:rsidR="00650304" w:rsidRPr="003D19DB" w:rsidRDefault="00F76B07" w:rsidP="005776C6">
      <w:pPr>
        <w:pStyle w:val="RenkliListe-Vurgu11"/>
        <w:spacing w:after="0" w:line="240" w:lineRule="auto"/>
        <w:ind w:left="0"/>
        <w:rPr>
          <w:rFonts w:ascii="Times New Roman" w:hAnsi="Times New Roman"/>
          <w:sz w:val="24"/>
          <w:szCs w:val="24"/>
        </w:rPr>
      </w:pPr>
      <w:r w:rsidRPr="003D19DB">
        <w:rPr>
          <w:rFonts w:ascii="Times New Roman" w:hAnsi="Times New Roman"/>
          <w:bCs/>
        </w:rPr>
        <w:t>Gösterge</w:t>
      </w:r>
      <w:r w:rsidR="00650304" w:rsidRPr="003D19DB">
        <w:rPr>
          <w:rFonts w:ascii="Times New Roman" w:hAnsi="Times New Roman"/>
          <w:sz w:val="24"/>
          <w:szCs w:val="24"/>
        </w:rPr>
        <w:t xml:space="preserve"> 2.3: </w:t>
      </w:r>
      <w:r w:rsidR="008F6436" w:rsidRPr="003D19DB">
        <w:rPr>
          <w:rFonts w:ascii="Times New Roman" w:hAnsi="Times New Roman"/>
          <w:sz w:val="24"/>
          <w:szCs w:val="24"/>
        </w:rPr>
        <w:t xml:space="preserve">Agro-ekosistem ve havza yönetimine yönelik geleneksel ve </w:t>
      </w:r>
      <w:r w:rsidR="00FE436E" w:rsidRPr="003D19DB">
        <w:rPr>
          <w:rFonts w:ascii="Times New Roman" w:hAnsi="Times New Roman"/>
          <w:sz w:val="24"/>
          <w:szCs w:val="24"/>
        </w:rPr>
        <w:t>adaptif</w:t>
      </w:r>
      <w:r w:rsidR="008F6436" w:rsidRPr="003D19DB">
        <w:rPr>
          <w:rFonts w:ascii="Times New Roman" w:hAnsi="Times New Roman"/>
          <w:sz w:val="24"/>
          <w:szCs w:val="24"/>
        </w:rPr>
        <w:t xml:space="preserve"> uygulamaları </w:t>
      </w:r>
      <w:r w:rsidR="00FE436E" w:rsidRPr="003D19DB">
        <w:rPr>
          <w:rFonts w:ascii="Times New Roman" w:hAnsi="Times New Roman"/>
          <w:sz w:val="24"/>
          <w:szCs w:val="24"/>
        </w:rPr>
        <w:t>gerçekleştiren</w:t>
      </w:r>
      <w:r w:rsidR="008F6436" w:rsidRPr="003D19DB">
        <w:rPr>
          <w:rFonts w:ascii="Times New Roman" w:hAnsi="Times New Roman"/>
          <w:sz w:val="24"/>
          <w:szCs w:val="24"/>
        </w:rPr>
        <w:t xml:space="preserve"> çiftçi/üretici sayısı.</w:t>
      </w:r>
    </w:p>
    <w:p w14:paraId="220A8B51" w14:textId="487EDDDA" w:rsidR="00F211D3" w:rsidRPr="003D19DB" w:rsidRDefault="00F76B07" w:rsidP="005776C6">
      <w:pPr>
        <w:pStyle w:val="RenkliListe-Vurgu11"/>
        <w:spacing w:after="0" w:line="240" w:lineRule="auto"/>
        <w:ind w:left="0"/>
        <w:rPr>
          <w:rFonts w:ascii="Times New Roman" w:hAnsi="Times New Roman"/>
          <w:bCs/>
          <w:sz w:val="24"/>
          <w:szCs w:val="24"/>
        </w:rPr>
      </w:pPr>
      <w:r w:rsidRPr="003D19DB">
        <w:rPr>
          <w:rFonts w:ascii="Times New Roman" w:hAnsi="Times New Roman"/>
          <w:bCs/>
        </w:rPr>
        <w:t>Gösterge</w:t>
      </w:r>
      <w:r w:rsidR="00F211D3" w:rsidRPr="003D19DB">
        <w:rPr>
          <w:rFonts w:ascii="Times New Roman" w:hAnsi="Times New Roman"/>
          <w:sz w:val="24"/>
          <w:szCs w:val="24"/>
        </w:rPr>
        <w:t xml:space="preserve"> 2.4: </w:t>
      </w:r>
      <w:r w:rsidR="00905828" w:rsidRPr="003D19DB">
        <w:rPr>
          <w:rFonts w:ascii="Times New Roman" w:hAnsi="Times New Roman"/>
          <w:sz w:val="24"/>
          <w:szCs w:val="24"/>
        </w:rPr>
        <w:t>İklim değişikliğine dayanıklılık bakımından eylem ve planların uygulandığı arazi</w:t>
      </w:r>
      <w:r w:rsidR="001D380C" w:rsidRPr="003D19DB">
        <w:rPr>
          <w:rFonts w:ascii="Times New Roman" w:hAnsi="Times New Roman"/>
          <w:sz w:val="24"/>
          <w:szCs w:val="24"/>
        </w:rPr>
        <w:t>nin</w:t>
      </w:r>
      <w:r w:rsidR="00905828" w:rsidRPr="003D19DB">
        <w:rPr>
          <w:rFonts w:ascii="Times New Roman" w:hAnsi="Times New Roman"/>
          <w:sz w:val="24"/>
          <w:szCs w:val="24"/>
        </w:rPr>
        <w:t xml:space="preserve"> hektarı</w:t>
      </w:r>
      <w:r w:rsidR="00F211D3" w:rsidRPr="003D19DB">
        <w:rPr>
          <w:rFonts w:ascii="Times New Roman" w:hAnsi="Times New Roman"/>
          <w:sz w:val="24"/>
          <w:szCs w:val="24"/>
        </w:rPr>
        <w:t xml:space="preserve"> </w:t>
      </w:r>
    </w:p>
    <w:p w14:paraId="098F6F02" w14:textId="77777777" w:rsidR="00650304" w:rsidRPr="003D19DB" w:rsidRDefault="00650304" w:rsidP="005776C6">
      <w:pPr>
        <w:pStyle w:val="RenkliListe-Vurgu11"/>
        <w:ind w:left="0"/>
        <w:rPr>
          <w:rFonts w:ascii="Times New Roman" w:hAnsi="Times New Roman"/>
          <w:b/>
          <w:sz w:val="24"/>
          <w:szCs w:val="24"/>
          <w:u w:val="single"/>
        </w:rPr>
      </w:pPr>
    </w:p>
    <w:p w14:paraId="5EA24544" w14:textId="038FB411" w:rsidR="00650304" w:rsidRPr="003D19DB" w:rsidRDefault="00F76B07" w:rsidP="005776C6">
      <w:pPr>
        <w:pStyle w:val="Default"/>
        <w:autoSpaceDE/>
        <w:rPr>
          <w:rFonts w:ascii="Times New Roman" w:hAnsi="Times New Roman" w:cs="Times New Roman"/>
          <w:b/>
          <w:bCs/>
          <w:color w:val="auto"/>
        </w:rPr>
      </w:pPr>
      <w:r w:rsidRPr="003D19DB">
        <w:rPr>
          <w:rFonts w:ascii="Times New Roman" w:hAnsi="Times New Roman" w:cs="Times New Roman"/>
          <w:b/>
          <w:bCs/>
          <w:color w:val="auto"/>
        </w:rPr>
        <w:t>Sonuç</w:t>
      </w:r>
      <w:r w:rsidR="00650304" w:rsidRPr="003D19DB">
        <w:rPr>
          <w:rFonts w:ascii="Times New Roman" w:hAnsi="Times New Roman" w:cs="Times New Roman"/>
          <w:b/>
          <w:bCs/>
          <w:color w:val="auto"/>
        </w:rPr>
        <w:t xml:space="preserve"> </w:t>
      </w:r>
      <w:r w:rsidRPr="003D19DB">
        <w:rPr>
          <w:rFonts w:ascii="Times New Roman" w:hAnsi="Times New Roman" w:cs="Times New Roman"/>
          <w:b/>
          <w:bCs/>
          <w:color w:val="auto"/>
        </w:rPr>
        <w:t xml:space="preserve">3 </w:t>
      </w:r>
      <w:r w:rsidR="00650304" w:rsidRPr="003D19DB">
        <w:rPr>
          <w:rFonts w:ascii="Times New Roman" w:hAnsi="Times New Roman" w:cs="Times New Roman"/>
          <w:b/>
          <w:bCs/>
          <w:color w:val="auto"/>
        </w:rPr>
        <w:t>(</w:t>
      </w:r>
      <w:r w:rsidRPr="003D19DB">
        <w:rPr>
          <w:rFonts w:ascii="Times New Roman" w:hAnsi="Times New Roman" w:cs="Times New Roman"/>
          <w:b/>
          <w:bCs/>
          <w:color w:val="auto"/>
        </w:rPr>
        <w:t>GEÇİM KAYNAKLARI</w:t>
      </w:r>
      <w:r w:rsidR="00650304" w:rsidRPr="003D19DB">
        <w:rPr>
          <w:rFonts w:ascii="Times New Roman" w:hAnsi="Times New Roman" w:cs="Times New Roman"/>
          <w:b/>
          <w:bCs/>
          <w:color w:val="auto"/>
        </w:rPr>
        <w:t xml:space="preserve">): </w:t>
      </w:r>
      <w:r w:rsidR="00905828" w:rsidRPr="003D19DB">
        <w:rPr>
          <w:rFonts w:ascii="Times New Roman" w:hAnsi="Times New Roman" w:cs="Times New Roman"/>
          <w:b/>
          <w:bCs/>
          <w:color w:val="auto"/>
        </w:rPr>
        <w:t>Ekosistem</w:t>
      </w:r>
      <w:r w:rsidR="00FE436E" w:rsidRPr="003D19DB">
        <w:rPr>
          <w:rFonts w:ascii="Times New Roman" w:hAnsi="Times New Roman" w:cs="Times New Roman"/>
          <w:b/>
          <w:bCs/>
          <w:color w:val="auto"/>
        </w:rPr>
        <w:t>in işlevleri</w:t>
      </w:r>
      <w:r w:rsidR="00905828" w:rsidRPr="003D19DB">
        <w:rPr>
          <w:rFonts w:ascii="Times New Roman" w:hAnsi="Times New Roman" w:cs="Times New Roman"/>
          <w:b/>
          <w:bCs/>
          <w:color w:val="auto"/>
        </w:rPr>
        <w:t xml:space="preserve"> ve </w:t>
      </w:r>
      <w:r w:rsidR="00905828" w:rsidRPr="0033649A">
        <w:rPr>
          <w:rFonts w:ascii="Times New Roman" w:hAnsi="Times New Roman" w:cs="Times New Roman"/>
          <w:b/>
          <w:bCs/>
          <w:color w:val="auto"/>
        </w:rPr>
        <w:t>havzanın görsel değeri</w:t>
      </w:r>
      <w:r w:rsidR="00905828" w:rsidRPr="003D19DB">
        <w:rPr>
          <w:rFonts w:ascii="Times New Roman" w:hAnsi="Times New Roman" w:cs="Times New Roman"/>
          <w:b/>
          <w:bCs/>
          <w:color w:val="auto"/>
        </w:rPr>
        <w:t xml:space="preserve"> üzerindeki etkileri azaltan çevre dostu toplum temelli işletmeler yoluyla insanların geçim kaynaklarının iyileştirilmesi.</w:t>
      </w:r>
    </w:p>
    <w:p w14:paraId="12481B9F" w14:textId="1192A755" w:rsidR="00650304" w:rsidRPr="003D19DB" w:rsidRDefault="00F76B07" w:rsidP="005776C6">
      <w:pPr>
        <w:pStyle w:val="OrtaKlavuz1-Vurgu21"/>
        <w:ind w:left="0" w:right="342"/>
        <w:rPr>
          <w:bCs/>
        </w:rPr>
      </w:pPr>
      <w:r w:rsidRPr="003D19DB">
        <w:rPr>
          <w:bCs/>
        </w:rPr>
        <w:t>Gösterge</w:t>
      </w:r>
      <w:r w:rsidR="00650304" w:rsidRPr="003D19DB">
        <w:rPr>
          <w:bCs/>
        </w:rPr>
        <w:t xml:space="preserve"> 3.1: </w:t>
      </w:r>
      <w:r w:rsidR="00905828" w:rsidRPr="003D19DB">
        <w:rPr>
          <w:bCs/>
        </w:rPr>
        <w:t>Geçim kaynaklarına daha güvenli erişimi hedeflenen hanehalkları ve toplumların yüzdesi</w:t>
      </w:r>
      <w:r w:rsidR="00650304" w:rsidRPr="003D19DB">
        <w:rPr>
          <w:bCs/>
        </w:rPr>
        <w:t xml:space="preserve"> (</w:t>
      </w:r>
      <w:r w:rsidR="00905828" w:rsidRPr="003D19DB">
        <w:rPr>
          <w:bCs/>
        </w:rPr>
        <w:t>cinsiyete göre ayrıştırılmıştır</w:t>
      </w:r>
      <w:r w:rsidR="00650304" w:rsidRPr="003D19DB">
        <w:rPr>
          <w:bCs/>
        </w:rPr>
        <w:t>)</w:t>
      </w:r>
    </w:p>
    <w:p w14:paraId="73585509" w14:textId="1364E45A" w:rsidR="00650304" w:rsidRPr="003D19DB" w:rsidRDefault="00F76B07" w:rsidP="005776C6">
      <w:pPr>
        <w:pStyle w:val="OrtaKlavuz1-Vurgu21"/>
        <w:ind w:left="0" w:right="342"/>
        <w:rPr>
          <w:lang w:eastAsia="en-GB"/>
        </w:rPr>
      </w:pPr>
      <w:r w:rsidRPr="003D19DB">
        <w:rPr>
          <w:bCs/>
        </w:rPr>
        <w:t>Gösterge</w:t>
      </w:r>
      <w:r w:rsidR="00650304" w:rsidRPr="003D19DB">
        <w:rPr>
          <w:bCs/>
        </w:rPr>
        <w:t xml:space="preserve"> 3.2: </w:t>
      </w:r>
      <w:r w:rsidR="00905828" w:rsidRPr="003D19DB">
        <w:rPr>
          <w:lang w:eastAsia="en-GB"/>
        </w:rPr>
        <w:t>Uygulanan önlemler nedeniyle hedeflenen hanehalklarında kişi başına düşen gelirin artması</w:t>
      </w:r>
      <w:r w:rsidR="00650304" w:rsidRPr="003D19DB">
        <w:rPr>
          <w:bCs/>
        </w:rPr>
        <w:t xml:space="preserve"> </w:t>
      </w:r>
      <w:r w:rsidR="00650304" w:rsidRPr="003D19DB">
        <w:rPr>
          <w:lang w:eastAsia="en-GB"/>
        </w:rPr>
        <w:t>(</w:t>
      </w:r>
      <w:r w:rsidR="00905828" w:rsidRPr="003D19DB">
        <w:rPr>
          <w:lang w:eastAsia="en-GB"/>
        </w:rPr>
        <w:t>ABD Doları eşdeğeri</w:t>
      </w:r>
      <w:r w:rsidR="00650304" w:rsidRPr="003D19DB">
        <w:rPr>
          <w:lang w:eastAsia="en-GB"/>
        </w:rPr>
        <w:t>)</w:t>
      </w:r>
      <w:r w:rsidR="00650304" w:rsidRPr="003D19DB">
        <w:rPr>
          <w:color w:val="000000"/>
          <w:lang w:eastAsia="es-CR"/>
        </w:rPr>
        <w:t xml:space="preserve"> </w:t>
      </w:r>
    </w:p>
    <w:p w14:paraId="1EC335E7" w14:textId="194FBD12" w:rsidR="00650304" w:rsidRPr="003D19DB" w:rsidRDefault="00F76B07" w:rsidP="005776C6">
      <w:pPr>
        <w:pStyle w:val="RenkliListe-Vurgu11"/>
        <w:spacing w:after="0" w:line="240" w:lineRule="auto"/>
        <w:ind w:left="0"/>
        <w:rPr>
          <w:rFonts w:ascii="Times New Roman" w:hAnsi="Times New Roman"/>
          <w:bCs/>
          <w:sz w:val="24"/>
          <w:szCs w:val="24"/>
        </w:rPr>
      </w:pPr>
      <w:r w:rsidRPr="003D19DB">
        <w:rPr>
          <w:rFonts w:ascii="Times New Roman" w:hAnsi="Times New Roman"/>
          <w:bCs/>
        </w:rPr>
        <w:t>Gösterge</w:t>
      </w:r>
      <w:r w:rsidR="00650304" w:rsidRPr="003D19DB">
        <w:rPr>
          <w:rFonts w:ascii="Times New Roman" w:hAnsi="Times New Roman"/>
          <w:bCs/>
          <w:sz w:val="24"/>
          <w:szCs w:val="24"/>
        </w:rPr>
        <w:t xml:space="preserve"> 3.3: </w:t>
      </w:r>
      <w:r w:rsidR="00905828" w:rsidRPr="003D19DB">
        <w:rPr>
          <w:rFonts w:ascii="Times New Roman" w:hAnsi="Times New Roman"/>
          <w:bCs/>
          <w:sz w:val="24"/>
          <w:szCs w:val="24"/>
        </w:rPr>
        <w:t xml:space="preserve">Yasadışı avlanmaya ilişkin şikayet ve/veya </w:t>
      </w:r>
      <w:r w:rsidR="00FE436E" w:rsidRPr="003D19DB">
        <w:rPr>
          <w:rFonts w:ascii="Times New Roman" w:hAnsi="Times New Roman"/>
          <w:bCs/>
          <w:sz w:val="24"/>
          <w:szCs w:val="24"/>
        </w:rPr>
        <w:t>vaka</w:t>
      </w:r>
      <w:r w:rsidR="003D699C" w:rsidRPr="003D19DB">
        <w:rPr>
          <w:rFonts w:ascii="Times New Roman" w:hAnsi="Times New Roman"/>
          <w:bCs/>
          <w:sz w:val="24"/>
          <w:szCs w:val="24"/>
        </w:rPr>
        <w:t xml:space="preserve"> sayısında düşüş.</w:t>
      </w:r>
    </w:p>
    <w:p w14:paraId="41F7ADAB" w14:textId="77777777" w:rsidR="00650304" w:rsidRPr="003D19DB" w:rsidRDefault="00650304" w:rsidP="005776C6">
      <w:pPr>
        <w:pStyle w:val="RenkliListe-Vurgu11"/>
        <w:spacing w:after="0" w:line="240" w:lineRule="auto"/>
        <w:ind w:left="0"/>
        <w:rPr>
          <w:rFonts w:ascii="Times New Roman" w:hAnsi="Times New Roman"/>
          <w:b/>
          <w:bCs/>
          <w:sz w:val="24"/>
          <w:szCs w:val="24"/>
        </w:rPr>
      </w:pPr>
    </w:p>
    <w:p w14:paraId="55CE4F4A" w14:textId="0B8C6DE0" w:rsidR="00650304" w:rsidRPr="003D19DB" w:rsidRDefault="00F76B07" w:rsidP="005776C6">
      <w:pPr>
        <w:pStyle w:val="RenkliListe-Vurgu11"/>
        <w:spacing w:after="0" w:line="240" w:lineRule="auto"/>
        <w:ind w:left="0"/>
        <w:rPr>
          <w:rFonts w:ascii="Times New Roman" w:hAnsi="Times New Roman"/>
          <w:b/>
          <w:bCs/>
          <w:sz w:val="24"/>
          <w:szCs w:val="24"/>
        </w:rPr>
      </w:pPr>
      <w:r w:rsidRPr="003D19DB">
        <w:rPr>
          <w:rFonts w:ascii="Times New Roman" w:hAnsi="Times New Roman"/>
          <w:b/>
          <w:bCs/>
          <w:sz w:val="24"/>
          <w:szCs w:val="24"/>
        </w:rPr>
        <w:t xml:space="preserve">Sonuç 4 </w:t>
      </w:r>
      <w:r w:rsidR="00650304" w:rsidRPr="003D19DB">
        <w:rPr>
          <w:rFonts w:ascii="Times New Roman" w:hAnsi="Times New Roman"/>
          <w:b/>
          <w:bCs/>
          <w:sz w:val="24"/>
          <w:szCs w:val="24"/>
        </w:rPr>
        <w:t>(</w:t>
      </w:r>
      <w:r w:rsidRPr="003D19DB">
        <w:rPr>
          <w:rFonts w:ascii="Times New Roman" w:hAnsi="Times New Roman"/>
          <w:b/>
          <w:bCs/>
          <w:sz w:val="24"/>
          <w:szCs w:val="24"/>
        </w:rPr>
        <w:t>KURUMLAR</w:t>
      </w:r>
      <w:r w:rsidR="00650304" w:rsidRPr="003D19DB">
        <w:rPr>
          <w:rFonts w:ascii="Times New Roman" w:hAnsi="Times New Roman"/>
          <w:b/>
          <w:bCs/>
          <w:sz w:val="24"/>
          <w:szCs w:val="24"/>
        </w:rPr>
        <w:t xml:space="preserve">): </w:t>
      </w:r>
      <w:r w:rsidR="003D699C" w:rsidRPr="003D19DB">
        <w:rPr>
          <w:rFonts w:ascii="Times New Roman" w:hAnsi="Times New Roman"/>
          <w:b/>
          <w:bCs/>
          <w:sz w:val="24"/>
          <w:szCs w:val="24"/>
        </w:rPr>
        <w:t>Havza düzeyinde daha kapsayıcı ve katılımcı karar alma süreçleri yoluyla hedef havzada entegre edilen arazi kullanımı ve sürdürülebilir ekonomik geliş</w:t>
      </w:r>
      <w:r w:rsidR="00784217" w:rsidRPr="003D19DB">
        <w:rPr>
          <w:rFonts w:ascii="Times New Roman" w:hAnsi="Times New Roman"/>
          <w:b/>
          <w:bCs/>
          <w:sz w:val="24"/>
          <w:szCs w:val="24"/>
        </w:rPr>
        <w:t>meye</w:t>
      </w:r>
      <w:r w:rsidR="003D699C" w:rsidRPr="003D19DB">
        <w:rPr>
          <w:rFonts w:ascii="Times New Roman" w:hAnsi="Times New Roman"/>
          <w:b/>
          <w:bCs/>
          <w:sz w:val="24"/>
          <w:szCs w:val="24"/>
        </w:rPr>
        <w:t xml:space="preserve"> ilişkin kararlar almak amacıyla oluşturulan ve/veya güçlendirilen kurumsal yönetişim mekanizmaları.</w:t>
      </w:r>
    </w:p>
    <w:p w14:paraId="66C49F60" w14:textId="03B79C9C" w:rsidR="00650304" w:rsidRPr="003D19DB" w:rsidRDefault="00F76B07" w:rsidP="005776C6">
      <w:pPr>
        <w:pStyle w:val="RenkliListe-Vurgu11"/>
        <w:spacing w:after="0" w:line="240" w:lineRule="auto"/>
        <w:ind w:left="0"/>
        <w:rPr>
          <w:rFonts w:ascii="Times New Roman" w:hAnsi="Times New Roman"/>
          <w:bCs/>
          <w:sz w:val="24"/>
          <w:szCs w:val="24"/>
        </w:rPr>
      </w:pPr>
      <w:r w:rsidRPr="003D19DB">
        <w:rPr>
          <w:rFonts w:ascii="Times New Roman" w:hAnsi="Times New Roman"/>
          <w:bCs/>
          <w:sz w:val="24"/>
          <w:szCs w:val="24"/>
        </w:rPr>
        <w:t>Gösterge</w:t>
      </w:r>
      <w:r w:rsidR="00650304" w:rsidRPr="003D19DB">
        <w:rPr>
          <w:rFonts w:ascii="Times New Roman" w:hAnsi="Times New Roman"/>
          <w:bCs/>
          <w:sz w:val="24"/>
          <w:szCs w:val="24"/>
        </w:rPr>
        <w:t xml:space="preserve"> 4.1: </w:t>
      </w:r>
      <w:r w:rsidR="003D699C" w:rsidRPr="003D19DB">
        <w:rPr>
          <w:rFonts w:ascii="Times New Roman" w:hAnsi="Times New Roman"/>
          <w:bCs/>
          <w:sz w:val="24"/>
          <w:szCs w:val="24"/>
        </w:rPr>
        <w:t>Havza düzeyinde oluşturulan ve/veya güçlendirilen kurumsal yönetişim mekanizmalarına katılan (cinsiyete göre ayrıştırılmış) paydaş sayısı ve türü.</w:t>
      </w:r>
    </w:p>
    <w:p w14:paraId="20230962" w14:textId="788A48CF" w:rsidR="00650304" w:rsidRPr="003D19DB" w:rsidRDefault="00F76B07" w:rsidP="005776C6">
      <w:pPr>
        <w:pStyle w:val="OrtaKlavuz1-Vurgu21"/>
        <w:ind w:left="0" w:right="342"/>
        <w:rPr>
          <w:lang w:eastAsia="en-GB"/>
        </w:rPr>
      </w:pPr>
      <w:r w:rsidRPr="003D19DB">
        <w:rPr>
          <w:bCs/>
        </w:rPr>
        <w:t>Gösterge</w:t>
      </w:r>
      <w:r w:rsidR="00650304" w:rsidRPr="003D19DB">
        <w:rPr>
          <w:bCs/>
        </w:rPr>
        <w:t xml:space="preserve"> 4.2 </w:t>
      </w:r>
      <w:r w:rsidR="003D699C" w:rsidRPr="003D19DB">
        <w:rPr>
          <w:lang w:eastAsia="en-GB"/>
        </w:rPr>
        <w:t xml:space="preserve">Havza düzeyinde arazi kullanımı planlama ve yönetimi sorunlarını ele almak amacıyla oluşturulan, yeniden </w:t>
      </w:r>
      <w:r w:rsidR="003D699C" w:rsidRPr="00196B67">
        <w:rPr>
          <w:lang w:eastAsia="en-GB"/>
        </w:rPr>
        <w:t>etkinleştirilen veya kay</w:t>
      </w:r>
      <w:r w:rsidR="00196B67" w:rsidRPr="00196B67">
        <w:rPr>
          <w:lang w:eastAsia="en-GB"/>
        </w:rPr>
        <w:t xml:space="preserve">ıt yaptıran </w:t>
      </w:r>
      <w:r w:rsidR="003D699C" w:rsidRPr="00196B67">
        <w:rPr>
          <w:lang w:eastAsia="en-GB"/>
        </w:rPr>
        <w:t>HDK’lar</w:t>
      </w:r>
      <w:r w:rsidR="003D699C" w:rsidRPr="003D19DB">
        <w:rPr>
          <w:lang w:eastAsia="en-GB"/>
        </w:rPr>
        <w:t>/TTK’lar ve/veya bunların koalisyonları/platformlarının sayısı.</w:t>
      </w:r>
    </w:p>
    <w:p w14:paraId="7B2BB077" w14:textId="716F8678" w:rsidR="00650304" w:rsidRPr="003D19DB" w:rsidRDefault="00F76B07" w:rsidP="005776C6">
      <w:pPr>
        <w:pStyle w:val="OrtaKlavuz1-Vurgu21"/>
        <w:ind w:left="0" w:right="342"/>
        <w:rPr>
          <w:lang w:eastAsia="en-GB"/>
        </w:rPr>
      </w:pPr>
      <w:r w:rsidRPr="003D19DB">
        <w:rPr>
          <w:bCs/>
        </w:rPr>
        <w:t>Gösterge</w:t>
      </w:r>
      <w:r w:rsidR="00650304" w:rsidRPr="003D19DB">
        <w:rPr>
          <w:bCs/>
        </w:rPr>
        <w:t xml:space="preserve"> 4.3 </w:t>
      </w:r>
      <w:r w:rsidR="003D699C" w:rsidRPr="003D19DB">
        <w:rPr>
          <w:bCs/>
        </w:rPr>
        <w:t>Resmi olarak alınan ve yerel</w:t>
      </w:r>
      <w:r w:rsidR="00F731FC" w:rsidRPr="003D19DB">
        <w:rPr>
          <w:bCs/>
        </w:rPr>
        <w:t>de</w:t>
      </w:r>
      <w:r w:rsidR="003D699C" w:rsidRPr="003D19DB">
        <w:rPr>
          <w:bCs/>
        </w:rPr>
        <w:t xml:space="preserve"> benimsenen veya bölgesel olarak</w:t>
      </w:r>
      <w:r w:rsidR="00F731FC" w:rsidRPr="003D19DB">
        <w:rPr>
          <w:bCs/>
        </w:rPr>
        <w:t xml:space="preserve"> havzayı etkileyen katılımcı kararların sayısı ve türü.</w:t>
      </w:r>
    </w:p>
    <w:p w14:paraId="561DCA74" w14:textId="77777777" w:rsidR="00B56D8E" w:rsidRPr="00196B67" w:rsidRDefault="00B56D8E" w:rsidP="00196B67"/>
    <w:p w14:paraId="4FEC9C7B" w14:textId="408630B3" w:rsidR="00977A94" w:rsidRPr="003D19DB" w:rsidRDefault="00F731FC" w:rsidP="00D41376">
      <w:pPr>
        <w:pStyle w:val="Balk1"/>
        <w:numPr>
          <w:ilvl w:val="0"/>
          <w:numId w:val="5"/>
        </w:numPr>
        <w:rPr>
          <w:rFonts w:ascii="Times New Roman" w:hAnsi="Times New Roman" w:cs="Times New Roman"/>
          <w:sz w:val="24"/>
          <w:szCs w:val="24"/>
        </w:rPr>
      </w:pPr>
      <w:bookmarkStart w:id="8" w:name="_Toc57335072"/>
      <w:r w:rsidRPr="003D19DB">
        <w:rPr>
          <w:rFonts w:ascii="Times New Roman" w:hAnsi="Times New Roman" w:cs="Times New Roman"/>
          <w:sz w:val="24"/>
          <w:szCs w:val="24"/>
        </w:rPr>
        <w:t>Potansiyel toplum temelli projelerin tipolojisi ve proje seçme kriterleri</w:t>
      </w:r>
      <w:bookmarkEnd w:id="8"/>
    </w:p>
    <w:p w14:paraId="433BFA71" w14:textId="77777777" w:rsidR="00977A94" w:rsidRPr="00196B67" w:rsidRDefault="00977A94" w:rsidP="00196B67"/>
    <w:p w14:paraId="6F03A022" w14:textId="431D8E51" w:rsidR="00C5494D" w:rsidRPr="003D19DB" w:rsidRDefault="00653D39" w:rsidP="00C5494D">
      <w:pPr>
        <w:pStyle w:val="RenkliListe-Vurgu11"/>
        <w:spacing w:line="240" w:lineRule="auto"/>
        <w:ind w:left="0"/>
        <w:rPr>
          <w:rFonts w:ascii="Times New Roman" w:eastAsia="Times New Roman" w:hAnsi="Times New Roman"/>
          <w:bCs/>
          <w:color w:val="000000"/>
          <w:sz w:val="24"/>
          <w:szCs w:val="24"/>
        </w:rPr>
      </w:pPr>
      <w:r w:rsidRPr="003D19DB">
        <w:rPr>
          <w:rFonts w:ascii="Times New Roman" w:eastAsia="Times New Roman" w:hAnsi="Times New Roman"/>
          <w:bCs/>
          <w:color w:val="000000"/>
          <w:sz w:val="24"/>
          <w:szCs w:val="24"/>
        </w:rPr>
        <w:t>Sosyo-ekolojik üretim havzası dayanıklılığına ulaşmak amacıyla finanse edilecek toplum temelli proje türleri, bu havza stratejisinin 5. Bölümü’nde listelenen isten</w:t>
      </w:r>
      <w:r w:rsidR="00784217" w:rsidRPr="003D19DB">
        <w:rPr>
          <w:rFonts w:ascii="Times New Roman" w:eastAsia="Times New Roman" w:hAnsi="Times New Roman"/>
          <w:bCs/>
          <w:color w:val="000000"/>
          <w:sz w:val="24"/>
          <w:szCs w:val="24"/>
        </w:rPr>
        <w:t>ilen</w:t>
      </w:r>
      <w:r w:rsidRPr="003D19DB">
        <w:rPr>
          <w:rFonts w:ascii="Times New Roman" w:eastAsia="Times New Roman" w:hAnsi="Times New Roman"/>
          <w:bCs/>
          <w:color w:val="000000"/>
          <w:sz w:val="24"/>
          <w:szCs w:val="24"/>
        </w:rPr>
        <w:t xml:space="preserve"> bir veya daha fazla sonuca katkıda bulunmalıdır. Projeler, seçilen havzanın uzun süreli sosyo-ekolojik dayanıklılığı bakımından faaliyetlerin isten</w:t>
      </w:r>
      <w:r w:rsidR="00784217" w:rsidRPr="003D19DB">
        <w:rPr>
          <w:rFonts w:ascii="Times New Roman" w:eastAsia="Times New Roman" w:hAnsi="Times New Roman"/>
          <w:bCs/>
          <w:color w:val="000000"/>
          <w:sz w:val="24"/>
          <w:szCs w:val="24"/>
        </w:rPr>
        <w:t>ilen</w:t>
      </w:r>
      <w:r w:rsidRPr="003D19DB">
        <w:rPr>
          <w:rFonts w:ascii="Times New Roman" w:eastAsia="Times New Roman" w:hAnsi="Times New Roman"/>
          <w:bCs/>
          <w:color w:val="000000"/>
          <w:sz w:val="24"/>
          <w:szCs w:val="24"/>
        </w:rPr>
        <w:t xml:space="preserve"> etkileri</w:t>
      </w:r>
      <w:r w:rsidR="00784217" w:rsidRPr="003D19DB">
        <w:rPr>
          <w:rFonts w:ascii="Times New Roman" w:eastAsia="Times New Roman" w:hAnsi="Times New Roman"/>
          <w:bCs/>
          <w:color w:val="000000"/>
          <w:sz w:val="24"/>
          <w:szCs w:val="24"/>
        </w:rPr>
        <w:t>ni</w:t>
      </w:r>
      <w:r w:rsidRPr="003D19DB">
        <w:rPr>
          <w:rFonts w:ascii="Times New Roman" w:eastAsia="Times New Roman" w:hAnsi="Times New Roman"/>
          <w:bCs/>
          <w:color w:val="000000"/>
          <w:sz w:val="24"/>
          <w:szCs w:val="24"/>
        </w:rPr>
        <w:t xml:space="preserve"> özetlemelidir ve bunlar</w:t>
      </w:r>
      <w:r w:rsidR="00784217" w:rsidRPr="003D19DB">
        <w:rPr>
          <w:rFonts w:ascii="Times New Roman" w:eastAsia="Times New Roman" w:hAnsi="Times New Roman"/>
          <w:bCs/>
          <w:color w:val="000000"/>
          <w:sz w:val="24"/>
          <w:szCs w:val="24"/>
        </w:rPr>
        <w:t>,</w:t>
      </w:r>
      <w:r w:rsidRPr="003D19DB">
        <w:rPr>
          <w:rFonts w:ascii="Times New Roman" w:eastAsia="Times New Roman" w:hAnsi="Times New Roman"/>
          <w:bCs/>
          <w:color w:val="000000"/>
          <w:sz w:val="24"/>
          <w:szCs w:val="24"/>
        </w:rPr>
        <w:t xml:space="preserve"> ekosistem</w:t>
      </w:r>
      <w:r w:rsidR="00784217" w:rsidRPr="003D19DB">
        <w:rPr>
          <w:rFonts w:ascii="Times New Roman" w:eastAsia="Times New Roman" w:hAnsi="Times New Roman"/>
          <w:bCs/>
          <w:color w:val="000000"/>
          <w:sz w:val="24"/>
          <w:szCs w:val="24"/>
        </w:rPr>
        <w:t>in</w:t>
      </w:r>
      <w:r w:rsidRPr="003D19DB">
        <w:rPr>
          <w:rFonts w:ascii="Times New Roman" w:eastAsia="Times New Roman" w:hAnsi="Times New Roman"/>
          <w:bCs/>
          <w:color w:val="000000"/>
          <w:sz w:val="24"/>
          <w:szCs w:val="24"/>
        </w:rPr>
        <w:t xml:space="preserve"> işlevlerini (su, doğal yaşam alanı, toprak vb.) ve biyoçeşitliliğin korunması, yerel geçim kaynaklarının geliştirilmesi, </w:t>
      </w:r>
      <w:r w:rsidR="00F814F9" w:rsidRPr="003D19DB">
        <w:rPr>
          <w:rFonts w:ascii="Times New Roman" w:eastAsia="Times New Roman" w:hAnsi="Times New Roman"/>
          <w:bCs/>
          <w:color w:val="000000"/>
          <w:sz w:val="24"/>
          <w:szCs w:val="24"/>
        </w:rPr>
        <w:t>tarımsal üretim ve hedef havza yöneti</w:t>
      </w:r>
      <w:r w:rsidR="00784217" w:rsidRPr="003D19DB">
        <w:rPr>
          <w:rFonts w:ascii="Times New Roman" w:eastAsia="Times New Roman" w:hAnsi="Times New Roman"/>
          <w:bCs/>
          <w:color w:val="000000"/>
          <w:sz w:val="24"/>
          <w:szCs w:val="24"/>
        </w:rPr>
        <w:t>şi</w:t>
      </w:r>
      <w:r w:rsidR="00F814F9" w:rsidRPr="003D19DB">
        <w:rPr>
          <w:rFonts w:ascii="Times New Roman" w:eastAsia="Times New Roman" w:hAnsi="Times New Roman"/>
          <w:bCs/>
          <w:color w:val="000000"/>
          <w:sz w:val="24"/>
          <w:szCs w:val="24"/>
        </w:rPr>
        <w:t>mini nasıl ele alabileceklerine ilişkin bir tanım içermelidir. Faaliyetler, hem geleneksel korumanın ve üretim uygulamalarının canlandırılması hem de yeni tekniklerin benimsenmesi ve geliştirilmesini içerebilir.</w:t>
      </w:r>
    </w:p>
    <w:p w14:paraId="79232572" w14:textId="77777777" w:rsidR="00C5494D" w:rsidRPr="003D19DB" w:rsidRDefault="00C5494D" w:rsidP="00C5494D">
      <w:pPr>
        <w:pStyle w:val="RenkliListe-Vurgu11"/>
        <w:spacing w:line="240" w:lineRule="auto"/>
        <w:ind w:left="0"/>
        <w:rPr>
          <w:rFonts w:ascii="Times New Roman" w:eastAsia="Times New Roman" w:hAnsi="Times New Roman"/>
          <w:bCs/>
          <w:color w:val="000000"/>
          <w:sz w:val="24"/>
          <w:szCs w:val="24"/>
        </w:rPr>
      </w:pPr>
      <w:r w:rsidRPr="003D19DB">
        <w:rPr>
          <w:rFonts w:ascii="Times New Roman" w:eastAsia="Times New Roman" w:hAnsi="Times New Roman"/>
          <w:bCs/>
          <w:color w:val="000000"/>
          <w:sz w:val="24"/>
          <w:szCs w:val="24"/>
        </w:rPr>
        <w:t xml:space="preserve"> </w:t>
      </w:r>
    </w:p>
    <w:p w14:paraId="5460723C" w14:textId="3D3B554C" w:rsidR="00C5494D" w:rsidRPr="003D19DB" w:rsidRDefault="00F814F9" w:rsidP="00C5494D">
      <w:pPr>
        <w:pStyle w:val="RenkliListe-Vurgu11"/>
        <w:spacing w:line="240" w:lineRule="auto"/>
        <w:ind w:left="0"/>
        <w:rPr>
          <w:rFonts w:ascii="Times New Roman" w:eastAsia="Times New Roman" w:hAnsi="Times New Roman"/>
          <w:bCs/>
          <w:color w:val="000000"/>
          <w:sz w:val="24"/>
          <w:szCs w:val="24"/>
        </w:rPr>
      </w:pPr>
      <w:r w:rsidRPr="003D19DB">
        <w:rPr>
          <w:rFonts w:ascii="Times New Roman" w:eastAsia="Times New Roman" w:hAnsi="Times New Roman"/>
          <w:bCs/>
          <w:color w:val="000000"/>
          <w:sz w:val="24"/>
          <w:szCs w:val="24"/>
        </w:rPr>
        <w:t>Gelir getirmeyi koruma ile birleştiren, çoklu tehdit</w:t>
      </w:r>
      <w:r w:rsidR="00784217" w:rsidRPr="003D19DB">
        <w:rPr>
          <w:rFonts w:ascii="Times New Roman" w:eastAsia="Times New Roman" w:hAnsi="Times New Roman"/>
          <w:bCs/>
          <w:color w:val="000000"/>
          <w:sz w:val="24"/>
          <w:szCs w:val="24"/>
        </w:rPr>
        <w:t>leri</w:t>
      </w:r>
      <w:r w:rsidRPr="003D19DB">
        <w:rPr>
          <w:rFonts w:ascii="Times New Roman" w:eastAsia="Times New Roman" w:hAnsi="Times New Roman"/>
          <w:bCs/>
          <w:color w:val="000000"/>
          <w:sz w:val="24"/>
          <w:szCs w:val="24"/>
        </w:rPr>
        <w:t xml:space="preserve"> ve</w:t>
      </w:r>
      <w:r w:rsidR="00784217" w:rsidRPr="003D19DB">
        <w:rPr>
          <w:rFonts w:ascii="Times New Roman" w:eastAsia="Times New Roman" w:hAnsi="Times New Roman"/>
          <w:bCs/>
          <w:color w:val="000000"/>
          <w:sz w:val="24"/>
          <w:szCs w:val="24"/>
        </w:rPr>
        <w:t>ya</w:t>
      </w:r>
      <w:r w:rsidRPr="003D19DB">
        <w:rPr>
          <w:rFonts w:ascii="Times New Roman" w:eastAsia="Times New Roman" w:hAnsi="Times New Roman"/>
          <w:bCs/>
          <w:color w:val="000000"/>
          <w:sz w:val="24"/>
          <w:szCs w:val="24"/>
        </w:rPr>
        <w:t xml:space="preserve"> ihtiyaçları ele alan, daha büyük </w:t>
      </w:r>
      <w:r w:rsidR="00784217" w:rsidRPr="003D19DB">
        <w:rPr>
          <w:rFonts w:ascii="Times New Roman" w:eastAsia="Times New Roman" w:hAnsi="Times New Roman"/>
          <w:bCs/>
          <w:color w:val="000000"/>
          <w:sz w:val="24"/>
          <w:szCs w:val="24"/>
        </w:rPr>
        <w:t xml:space="preserve">bir </w:t>
      </w:r>
      <w:r w:rsidRPr="003D19DB">
        <w:rPr>
          <w:rFonts w:ascii="Times New Roman" w:eastAsia="Times New Roman" w:hAnsi="Times New Roman"/>
          <w:bCs/>
          <w:color w:val="000000"/>
          <w:sz w:val="24"/>
          <w:szCs w:val="24"/>
        </w:rPr>
        <w:t>nüfusu ve çeşitli yerel halkları kapsayan, yerel kullanıcı grupları- balıkçı</w:t>
      </w:r>
      <w:r w:rsidR="00784217" w:rsidRPr="003D19DB">
        <w:rPr>
          <w:rFonts w:ascii="Times New Roman" w:eastAsia="Times New Roman" w:hAnsi="Times New Roman"/>
          <w:bCs/>
          <w:color w:val="000000"/>
          <w:sz w:val="24"/>
          <w:szCs w:val="24"/>
        </w:rPr>
        <w:t>lar</w:t>
      </w:r>
      <w:r w:rsidRPr="003D19DB">
        <w:rPr>
          <w:rFonts w:ascii="Times New Roman" w:eastAsia="Times New Roman" w:hAnsi="Times New Roman"/>
          <w:bCs/>
          <w:color w:val="000000"/>
          <w:sz w:val="24"/>
          <w:szCs w:val="24"/>
        </w:rPr>
        <w:t>, çiftçi</w:t>
      </w:r>
      <w:r w:rsidR="00784217" w:rsidRPr="003D19DB">
        <w:rPr>
          <w:rFonts w:ascii="Times New Roman" w:eastAsia="Times New Roman" w:hAnsi="Times New Roman"/>
          <w:bCs/>
          <w:color w:val="000000"/>
          <w:sz w:val="24"/>
          <w:szCs w:val="24"/>
        </w:rPr>
        <w:t>ler</w:t>
      </w:r>
      <w:r w:rsidRPr="003D19DB">
        <w:rPr>
          <w:rFonts w:ascii="Times New Roman" w:eastAsia="Times New Roman" w:hAnsi="Times New Roman"/>
          <w:bCs/>
          <w:color w:val="000000"/>
          <w:sz w:val="24"/>
          <w:szCs w:val="24"/>
        </w:rPr>
        <w:t xml:space="preserve"> vb. arasında dayanışma ve </w:t>
      </w:r>
      <w:r w:rsidR="000E5BC7" w:rsidRPr="003D19DB">
        <w:rPr>
          <w:rFonts w:ascii="Times New Roman" w:eastAsia="Times New Roman" w:hAnsi="Times New Roman"/>
          <w:bCs/>
          <w:color w:val="000000"/>
          <w:sz w:val="24"/>
          <w:szCs w:val="24"/>
        </w:rPr>
        <w:t>işbirliğini</w:t>
      </w:r>
      <w:r w:rsidRPr="003D19DB">
        <w:rPr>
          <w:rFonts w:ascii="Times New Roman" w:eastAsia="Times New Roman" w:hAnsi="Times New Roman"/>
          <w:bCs/>
          <w:color w:val="000000"/>
          <w:sz w:val="24"/>
          <w:szCs w:val="24"/>
        </w:rPr>
        <w:t xml:space="preserve"> teşvik eden, havzanın agro-biyoçeşitliliğini destekleyen ve önceki SGP projelerini </w:t>
      </w:r>
      <w:r w:rsidR="00CB585E">
        <w:rPr>
          <w:rFonts w:ascii="Times New Roman" w:eastAsia="Times New Roman" w:hAnsi="Times New Roman"/>
          <w:bCs/>
          <w:color w:val="000000"/>
          <w:sz w:val="24"/>
          <w:szCs w:val="24"/>
        </w:rPr>
        <w:t xml:space="preserve">yineleyen </w:t>
      </w:r>
      <w:r w:rsidR="007F19CA" w:rsidRPr="003D19DB">
        <w:rPr>
          <w:rFonts w:ascii="Times New Roman" w:eastAsia="Times New Roman" w:hAnsi="Times New Roman"/>
          <w:bCs/>
          <w:color w:val="000000"/>
          <w:sz w:val="24"/>
          <w:szCs w:val="24"/>
        </w:rPr>
        <w:t xml:space="preserve">projeler tercih edilecektir. Özellikle, havzada yaşayan ve çalışan kadın ve gençlerin yaşam kalitesi ve sosyo-ekonomik koşullarını iyileştirmek için </w:t>
      </w:r>
      <w:r w:rsidR="007C215A" w:rsidRPr="003D19DB">
        <w:rPr>
          <w:rFonts w:ascii="Times New Roman" w:eastAsia="Times New Roman" w:hAnsi="Times New Roman"/>
          <w:bCs/>
          <w:color w:val="000000"/>
          <w:sz w:val="24"/>
          <w:szCs w:val="24"/>
        </w:rPr>
        <w:t>olanaklar</w:t>
      </w:r>
      <w:r w:rsidR="007F19CA" w:rsidRPr="003D19DB">
        <w:rPr>
          <w:rFonts w:ascii="Times New Roman" w:eastAsia="Times New Roman" w:hAnsi="Times New Roman"/>
          <w:bCs/>
          <w:color w:val="000000"/>
          <w:sz w:val="24"/>
          <w:szCs w:val="24"/>
        </w:rPr>
        <w:t xml:space="preserve"> arayacak </w:t>
      </w:r>
      <w:r w:rsidR="007F19CA" w:rsidRPr="003D19DB">
        <w:rPr>
          <w:rFonts w:ascii="Times New Roman" w:eastAsia="Times New Roman" w:hAnsi="Times New Roman"/>
          <w:bCs/>
          <w:color w:val="000000"/>
          <w:sz w:val="24"/>
          <w:szCs w:val="24"/>
        </w:rPr>
        <w:lastRenderedPageBreak/>
        <w:t>projelere öncelik verilecektir. Ayrıca, öncelikli havza içerisindeki mülteci krizinin ekolojik boyutlarını geliştirmeyi hedefleyecek projelere özel ilgi gösterilecektir.</w:t>
      </w:r>
    </w:p>
    <w:p w14:paraId="130B5053" w14:textId="58D320AD" w:rsidR="00C5494D" w:rsidRPr="003D19DB" w:rsidRDefault="00C5494D" w:rsidP="00C5494D">
      <w:pPr>
        <w:pStyle w:val="RenkliListe-Vurgu11"/>
        <w:spacing w:line="240" w:lineRule="auto"/>
        <w:rPr>
          <w:rFonts w:ascii="Times New Roman" w:eastAsia="Times New Roman" w:hAnsi="Times New Roman"/>
          <w:bCs/>
          <w:color w:val="000000"/>
          <w:sz w:val="24"/>
          <w:szCs w:val="24"/>
        </w:rPr>
      </w:pPr>
    </w:p>
    <w:p w14:paraId="3415428A" w14:textId="1E2630E4" w:rsidR="00C5494D" w:rsidRPr="003D19DB" w:rsidRDefault="007F19CA" w:rsidP="00C5494D">
      <w:pPr>
        <w:pStyle w:val="RenkliListe-Vurgu11"/>
        <w:spacing w:line="240" w:lineRule="auto"/>
        <w:ind w:left="0"/>
        <w:rPr>
          <w:rFonts w:ascii="Times New Roman" w:eastAsia="Times New Roman" w:hAnsi="Times New Roman"/>
          <w:bCs/>
          <w:color w:val="000000"/>
          <w:sz w:val="24"/>
          <w:szCs w:val="24"/>
        </w:rPr>
      </w:pPr>
      <w:r w:rsidRPr="003D19DB">
        <w:rPr>
          <w:rFonts w:ascii="Times New Roman" w:eastAsia="Times New Roman" w:hAnsi="Times New Roman"/>
          <w:bCs/>
          <w:color w:val="000000"/>
          <w:sz w:val="24"/>
          <w:szCs w:val="24"/>
        </w:rPr>
        <w:t xml:space="preserve">Ankara için </w:t>
      </w:r>
      <w:r w:rsidR="00082D46" w:rsidRPr="003D19DB">
        <w:rPr>
          <w:rFonts w:ascii="Times New Roman" w:eastAsia="Times New Roman" w:hAnsi="Times New Roman"/>
          <w:bCs/>
          <w:color w:val="000000"/>
          <w:sz w:val="24"/>
          <w:szCs w:val="24"/>
        </w:rPr>
        <w:t>GEF-SGP</w:t>
      </w:r>
      <w:r w:rsidRPr="003D19DB">
        <w:rPr>
          <w:rFonts w:ascii="Times New Roman" w:eastAsia="Times New Roman" w:hAnsi="Times New Roman"/>
          <w:bCs/>
          <w:color w:val="000000"/>
          <w:sz w:val="24"/>
          <w:szCs w:val="24"/>
        </w:rPr>
        <w:t>’ye yönelik Stratejik Öncelikler ve her sonu</w:t>
      </w:r>
      <w:r w:rsidR="000E5BC7" w:rsidRPr="003D19DB">
        <w:rPr>
          <w:rFonts w:ascii="Times New Roman" w:eastAsia="Times New Roman" w:hAnsi="Times New Roman"/>
          <w:bCs/>
          <w:color w:val="000000"/>
          <w:sz w:val="24"/>
          <w:szCs w:val="24"/>
        </w:rPr>
        <w:t xml:space="preserve">ç kapsamında </w:t>
      </w:r>
      <w:r w:rsidRPr="003D19DB">
        <w:rPr>
          <w:rFonts w:ascii="Times New Roman" w:eastAsia="Times New Roman" w:hAnsi="Times New Roman"/>
          <w:bCs/>
          <w:color w:val="000000"/>
          <w:sz w:val="24"/>
          <w:szCs w:val="24"/>
        </w:rPr>
        <w:t>olası uygun proje ve faaliyet örnekleri şunlardır:</w:t>
      </w:r>
    </w:p>
    <w:p w14:paraId="2EA67F6D" w14:textId="4103E450" w:rsidR="00C5494D" w:rsidRPr="003D19DB" w:rsidRDefault="007F19CA" w:rsidP="005776C6">
      <w:pPr>
        <w:pStyle w:val="ListeParagraf1"/>
        <w:ind w:left="0"/>
        <w:rPr>
          <w:b/>
          <w:bCs/>
          <w:i/>
        </w:rPr>
      </w:pPr>
      <w:r w:rsidRPr="003D19DB">
        <w:rPr>
          <w:b/>
          <w:bCs/>
          <w:i/>
        </w:rPr>
        <w:t>Stratejik Öncelik</w:t>
      </w:r>
      <w:r w:rsidR="00082D46" w:rsidRPr="003D19DB">
        <w:rPr>
          <w:b/>
          <w:bCs/>
          <w:i/>
        </w:rPr>
        <w:t xml:space="preserve"> 1: </w:t>
      </w:r>
      <w:r w:rsidR="000E5BC7" w:rsidRPr="003D19DB">
        <w:rPr>
          <w:b/>
          <w:bCs/>
          <w:i/>
        </w:rPr>
        <w:t>Yabani türleri hem ÖDA’larda hem de diğer alanlarda korumak</w:t>
      </w:r>
      <w:r w:rsidR="00082D46" w:rsidRPr="003D19DB">
        <w:rPr>
          <w:b/>
          <w:bCs/>
          <w:i/>
        </w:rPr>
        <w:t xml:space="preserve"> </w:t>
      </w:r>
    </w:p>
    <w:p w14:paraId="44734387" w14:textId="77777777" w:rsidR="00082D46" w:rsidRPr="003D19DB" w:rsidRDefault="00082D46" w:rsidP="003562FB">
      <w:pPr>
        <w:pStyle w:val="RenkliListe-Vurgu11"/>
        <w:spacing w:after="0" w:line="240" w:lineRule="auto"/>
        <w:ind w:left="0"/>
        <w:rPr>
          <w:rFonts w:ascii="Times New Roman" w:hAnsi="Times New Roman"/>
          <w:b/>
          <w:bCs/>
          <w:sz w:val="24"/>
          <w:szCs w:val="24"/>
        </w:rPr>
      </w:pPr>
    </w:p>
    <w:p w14:paraId="14F25E19" w14:textId="37AA89C9" w:rsidR="003562FB" w:rsidRPr="003D19DB" w:rsidRDefault="000E5BC7" w:rsidP="003562FB">
      <w:pPr>
        <w:pStyle w:val="RenkliListe-Vurgu11"/>
        <w:spacing w:after="0" w:line="240" w:lineRule="auto"/>
        <w:ind w:left="0"/>
        <w:rPr>
          <w:rFonts w:ascii="Times New Roman" w:hAnsi="Times New Roman"/>
          <w:b/>
          <w:bCs/>
          <w:sz w:val="24"/>
          <w:szCs w:val="24"/>
        </w:rPr>
      </w:pPr>
      <w:r w:rsidRPr="003D19DB">
        <w:rPr>
          <w:rFonts w:ascii="Times New Roman" w:hAnsi="Times New Roman"/>
          <w:b/>
          <w:bCs/>
          <w:sz w:val="24"/>
          <w:szCs w:val="24"/>
        </w:rPr>
        <w:t>Sonuç 1 kapsamında Proje ve Faaliyet Örnekleri</w:t>
      </w:r>
      <w:r w:rsidR="003562FB" w:rsidRPr="003D19DB">
        <w:rPr>
          <w:rFonts w:ascii="Times New Roman" w:hAnsi="Times New Roman"/>
          <w:b/>
          <w:bCs/>
          <w:sz w:val="24"/>
          <w:szCs w:val="24"/>
        </w:rPr>
        <w:t xml:space="preserve"> (</w:t>
      </w:r>
      <w:r w:rsidRPr="003D19DB">
        <w:rPr>
          <w:rFonts w:ascii="Times New Roman" w:hAnsi="Times New Roman"/>
          <w:b/>
          <w:bCs/>
          <w:sz w:val="24"/>
          <w:szCs w:val="24"/>
        </w:rPr>
        <w:t>Ekosistemler):</w:t>
      </w:r>
      <w:r w:rsidR="003562FB" w:rsidRPr="003D19DB">
        <w:rPr>
          <w:rFonts w:ascii="Times New Roman" w:hAnsi="Times New Roman"/>
          <w:b/>
          <w:bCs/>
          <w:sz w:val="24"/>
          <w:szCs w:val="24"/>
        </w:rPr>
        <w:t xml:space="preserve"> </w:t>
      </w:r>
    </w:p>
    <w:p w14:paraId="3110A692" w14:textId="0AF97799" w:rsidR="006E4714" w:rsidRPr="003D19DB" w:rsidRDefault="00D56131" w:rsidP="00D41376">
      <w:pPr>
        <w:pStyle w:val="RenkliListe-Vurgu11"/>
        <w:numPr>
          <w:ilvl w:val="0"/>
          <w:numId w:val="6"/>
        </w:numPr>
        <w:spacing w:after="0" w:line="240" w:lineRule="auto"/>
        <w:contextualSpacing w:val="0"/>
        <w:rPr>
          <w:rFonts w:ascii="Times New Roman" w:hAnsi="Times New Roman"/>
          <w:sz w:val="24"/>
          <w:szCs w:val="24"/>
        </w:rPr>
      </w:pPr>
      <w:r w:rsidRPr="003D19DB">
        <w:rPr>
          <w:rFonts w:ascii="Times New Roman" w:hAnsi="Times New Roman"/>
          <w:sz w:val="24"/>
          <w:szCs w:val="24"/>
        </w:rPr>
        <w:t>Öncelikli türler ve bunların yerel ve bölgesel koru</w:t>
      </w:r>
      <w:r w:rsidR="001D380C" w:rsidRPr="003D19DB">
        <w:rPr>
          <w:rFonts w:ascii="Times New Roman" w:hAnsi="Times New Roman"/>
          <w:sz w:val="24"/>
          <w:szCs w:val="24"/>
        </w:rPr>
        <w:t xml:space="preserve">ma statülerini </w:t>
      </w:r>
      <w:r w:rsidRPr="003D19DB">
        <w:rPr>
          <w:rFonts w:ascii="Times New Roman" w:hAnsi="Times New Roman"/>
          <w:sz w:val="24"/>
          <w:szCs w:val="24"/>
        </w:rPr>
        <w:t>geliştirmeye yönelik katılımcı koruma ve farkındalığı artırma faaliyetleri (Ankara’daki endemik bitkiler, yok olma riski altındaki bitkiler, kuşlar, kelebekler ve omurgasız türler),</w:t>
      </w:r>
    </w:p>
    <w:p w14:paraId="66D2FF6F" w14:textId="2CCE87E0" w:rsidR="006E4714" w:rsidRPr="003D19DB" w:rsidRDefault="00D56131" w:rsidP="00D41376">
      <w:pPr>
        <w:pStyle w:val="RenkliListe-Vurgu11"/>
        <w:numPr>
          <w:ilvl w:val="0"/>
          <w:numId w:val="6"/>
        </w:numPr>
        <w:spacing w:after="0" w:line="240" w:lineRule="auto"/>
        <w:contextualSpacing w:val="0"/>
        <w:rPr>
          <w:rFonts w:ascii="Times New Roman" w:hAnsi="Times New Roman"/>
          <w:sz w:val="24"/>
          <w:szCs w:val="24"/>
        </w:rPr>
      </w:pPr>
      <w:r w:rsidRPr="003D19DB">
        <w:rPr>
          <w:rFonts w:ascii="Times New Roman" w:hAnsi="Times New Roman"/>
          <w:bCs/>
          <w:sz w:val="24"/>
          <w:szCs w:val="24"/>
        </w:rPr>
        <w:t xml:space="preserve">Aşırı otlatmayı engelleme, yasadışı ve sorumsuzca avlanmayı önleme yoluyla </w:t>
      </w:r>
      <w:r w:rsidR="00E67538" w:rsidRPr="003D19DB">
        <w:rPr>
          <w:rFonts w:ascii="Times New Roman" w:hAnsi="Times New Roman"/>
          <w:bCs/>
          <w:sz w:val="24"/>
          <w:szCs w:val="24"/>
        </w:rPr>
        <w:t>koruma</w:t>
      </w:r>
      <w:r w:rsidRPr="003D19DB">
        <w:rPr>
          <w:rFonts w:ascii="Times New Roman" w:hAnsi="Times New Roman"/>
          <w:bCs/>
          <w:sz w:val="24"/>
          <w:szCs w:val="24"/>
        </w:rPr>
        <w:t xml:space="preserve"> </w:t>
      </w:r>
      <w:r w:rsidRPr="00196B67">
        <w:rPr>
          <w:rFonts w:ascii="Times New Roman" w:hAnsi="Times New Roman"/>
          <w:bCs/>
          <w:sz w:val="24"/>
          <w:szCs w:val="24"/>
        </w:rPr>
        <w:t>alanlarının çitle çevrilmesi ve desteklenmesi</w:t>
      </w:r>
      <w:r w:rsidR="00150318" w:rsidRPr="003D19DB">
        <w:rPr>
          <w:rFonts w:ascii="Times New Roman" w:hAnsi="Times New Roman"/>
          <w:bCs/>
          <w:sz w:val="24"/>
          <w:szCs w:val="24"/>
        </w:rPr>
        <w:t xml:space="preserve">, su akışı ve su kalitesinin korunması, otlak kalitesinin korunması gibi ekosistem hizmetlerini korumak ve </w:t>
      </w:r>
      <w:r w:rsidR="003536AF" w:rsidRPr="003D19DB">
        <w:rPr>
          <w:rFonts w:ascii="Times New Roman" w:hAnsi="Times New Roman"/>
          <w:bCs/>
          <w:sz w:val="24"/>
          <w:szCs w:val="24"/>
        </w:rPr>
        <w:t>artırmak</w:t>
      </w:r>
      <w:r w:rsidR="00150318" w:rsidRPr="003D19DB">
        <w:rPr>
          <w:rFonts w:ascii="Times New Roman" w:hAnsi="Times New Roman"/>
          <w:bCs/>
          <w:sz w:val="24"/>
          <w:szCs w:val="24"/>
        </w:rPr>
        <w:t xml:space="preserve">, </w:t>
      </w:r>
    </w:p>
    <w:p w14:paraId="479E41B4" w14:textId="64987D45" w:rsidR="00611D24" w:rsidRPr="003D19DB" w:rsidRDefault="00150318" w:rsidP="00D41376">
      <w:pPr>
        <w:pStyle w:val="RenkliListe-Vurgu11"/>
        <w:numPr>
          <w:ilvl w:val="0"/>
          <w:numId w:val="6"/>
        </w:numPr>
        <w:spacing w:after="0" w:line="240" w:lineRule="auto"/>
        <w:contextualSpacing w:val="0"/>
        <w:rPr>
          <w:rFonts w:ascii="Times New Roman" w:hAnsi="Times New Roman"/>
          <w:bCs/>
          <w:sz w:val="24"/>
          <w:szCs w:val="24"/>
        </w:rPr>
      </w:pPr>
      <w:r w:rsidRPr="003D19DB">
        <w:rPr>
          <w:rFonts w:ascii="Times New Roman" w:hAnsi="Times New Roman"/>
          <w:sz w:val="24"/>
          <w:szCs w:val="24"/>
        </w:rPr>
        <w:t xml:space="preserve">Siyah akbaba için Ankara keçisi ve Anadolu yaban koyunu sayısının artırılması gibi yaban </w:t>
      </w:r>
      <w:r w:rsidR="007C215A" w:rsidRPr="003D19DB">
        <w:rPr>
          <w:rFonts w:ascii="Times New Roman" w:hAnsi="Times New Roman"/>
          <w:sz w:val="24"/>
          <w:szCs w:val="24"/>
        </w:rPr>
        <w:t>yaşamının</w:t>
      </w:r>
      <w:r w:rsidRPr="003D19DB">
        <w:rPr>
          <w:rFonts w:ascii="Times New Roman" w:hAnsi="Times New Roman"/>
          <w:sz w:val="24"/>
          <w:szCs w:val="24"/>
        </w:rPr>
        <w:t xml:space="preserve"> korunmasına katkıda bulunan tarımsal faaliyetleri desteklemek,</w:t>
      </w:r>
    </w:p>
    <w:p w14:paraId="1D4B8450" w14:textId="5491BC06" w:rsidR="008A1616" w:rsidRPr="003D19DB" w:rsidRDefault="00150318" w:rsidP="00D41376">
      <w:pPr>
        <w:pStyle w:val="RenkliListe-Vurgu11"/>
        <w:numPr>
          <w:ilvl w:val="0"/>
          <w:numId w:val="6"/>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 xml:space="preserve">Havzanın dayanıklılığını geliştiren </w:t>
      </w:r>
      <w:r w:rsidRPr="00196B67">
        <w:rPr>
          <w:rFonts w:ascii="Times New Roman" w:hAnsi="Times New Roman"/>
          <w:bCs/>
          <w:sz w:val="24"/>
          <w:szCs w:val="24"/>
        </w:rPr>
        <w:t>ve bağlanabilirliğini artıran</w:t>
      </w:r>
      <w:r w:rsidRPr="003D19DB">
        <w:rPr>
          <w:rFonts w:ascii="Times New Roman" w:hAnsi="Times New Roman"/>
          <w:bCs/>
          <w:sz w:val="24"/>
          <w:szCs w:val="24"/>
        </w:rPr>
        <w:t xml:space="preserve"> faaliyetler (yerel türlerin kullanımı)</w:t>
      </w:r>
    </w:p>
    <w:p w14:paraId="751FB671" w14:textId="05448EB3" w:rsidR="008A1616" w:rsidRPr="003D19DB" w:rsidRDefault="00150318" w:rsidP="00D41376">
      <w:pPr>
        <w:pStyle w:val="RenkliListe-Vurgu11"/>
        <w:numPr>
          <w:ilvl w:val="0"/>
          <w:numId w:val="6"/>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Sulak alanların yeniden oluşturulması ve restorasyonu,</w:t>
      </w:r>
    </w:p>
    <w:p w14:paraId="5CA714E5" w14:textId="79DA1BDB" w:rsidR="00024AB0" w:rsidRPr="003D19DB" w:rsidRDefault="00150318" w:rsidP="00150318">
      <w:pPr>
        <w:pStyle w:val="RenkliListe-Vurgu11"/>
        <w:numPr>
          <w:ilvl w:val="0"/>
          <w:numId w:val="6"/>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 xml:space="preserve">ODTÜ ve Beytepe Kampüsleri, </w:t>
      </w:r>
      <w:r w:rsidR="00024AB0" w:rsidRPr="003D19DB">
        <w:rPr>
          <w:rFonts w:ascii="Times New Roman" w:hAnsi="Times New Roman"/>
          <w:bCs/>
          <w:sz w:val="24"/>
          <w:szCs w:val="24"/>
        </w:rPr>
        <w:t xml:space="preserve">AOÇ (Atatürk </w:t>
      </w:r>
      <w:r w:rsidRPr="003D19DB">
        <w:rPr>
          <w:rFonts w:ascii="Times New Roman" w:hAnsi="Times New Roman"/>
          <w:bCs/>
          <w:sz w:val="24"/>
          <w:szCs w:val="24"/>
        </w:rPr>
        <w:t>Orman Çiftliği</w:t>
      </w:r>
      <w:r w:rsidR="00024AB0" w:rsidRPr="003D19DB">
        <w:rPr>
          <w:rFonts w:ascii="Times New Roman" w:hAnsi="Times New Roman"/>
          <w:bCs/>
          <w:sz w:val="24"/>
          <w:szCs w:val="24"/>
        </w:rPr>
        <w:t>)</w:t>
      </w:r>
      <w:r w:rsidRPr="003D19DB">
        <w:rPr>
          <w:rFonts w:ascii="Times New Roman" w:hAnsi="Times New Roman"/>
          <w:bCs/>
          <w:sz w:val="24"/>
          <w:szCs w:val="24"/>
        </w:rPr>
        <w:t>, küçük çaylar ve vadiler gibi Ankara şehri içerisindeki küçük biyolojik çeşitlilik alanlarını korumak,</w:t>
      </w:r>
    </w:p>
    <w:p w14:paraId="10D97B2C" w14:textId="33A979F6" w:rsidR="00024AB0" w:rsidRPr="003D19DB" w:rsidRDefault="00150318" w:rsidP="00D41376">
      <w:pPr>
        <w:pStyle w:val="RenkliListe-Vurgu11"/>
        <w:numPr>
          <w:ilvl w:val="0"/>
          <w:numId w:val="6"/>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 xml:space="preserve">Önemli ekolojik alanlarda yer alan </w:t>
      </w:r>
      <w:r w:rsidR="003B745D" w:rsidRPr="003D19DB">
        <w:rPr>
          <w:rFonts w:ascii="Times New Roman" w:hAnsi="Times New Roman"/>
          <w:bCs/>
          <w:sz w:val="24"/>
          <w:szCs w:val="24"/>
        </w:rPr>
        <w:t>taş ocakları için restorasyon ve rehabilitasyon faaliyetleri</w:t>
      </w:r>
    </w:p>
    <w:p w14:paraId="025702A2" w14:textId="11A849D7" w:rsidR="005B35C9" w:rsidRPr="003D19DB" w:rsidRDefault="003B745D" w:rsidP="00D41376">
      <w:pPr>
        <w:pStyle w:val="RenkliListe-Vurgu11"/>
        <w:numPr>
          <w:ilvl w:val="0"/>
          <w:numId w:val="6"/>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Çocuklar için doğa ve biyolojik çeşitlilik konusunda farkındalık yaratan faaliyetler</w:t>
      </w:r>
      <w:r w:rsidR="005B35C9" w:rsidRPr="003D19DB">
        <w:rPr>
          <w:rFonts w:ascii="Times New Roman" w:hAnsi="Times New Roman"/>
          <w:bCs/>
          <w:sz w:val="24"/>
          <w:szCs w:val="24"/>
        </w:rPr>
        <w:t>,</w:t>
      </w:r>
    </w:p>
    <w:p w14:paraId="5F0CA471" w14:textId="1AC0477C" w:rsidR="008A1616" w:rsidRPr="00196B67" w:rsidRDefault="003B745D" w:rsidP="00D41376">
      <w:pPr>
        <w:pStyle w:val="RenkliListe-Vurgu11"/>
        <w:numPr>
          <w:ilvl w:val="0"/>
          <w:numId w:val="6"/>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Yerel yönetimlerin yenilikçi yaklaşımlarını desteklemek</w:t>
      </w:r>
      <w:r w:rsidR="0046412B" w:rsidRPr="003D19DB">
        <w:rPr>
          <w:rFonts w:ascii="Times New Roman" w:hAnsi="Times New Roman"/>
          <w:bCs/>
          <w:sz w:val="24"/>
          <w:szCs w:val="24"/>
        </w:rPr>
        <w:t xml:space="preserve"> (</w:t>
      </w:r>
      <w:r w:rsidRPr="003D19DB">
        <w:rPr>
          <w:rFonts w:ascii="Times New Roman" w:hAnsi="Times New Roman"/>
          <w:bCs/>
          <w:sz w:val="24"/>
          <w:szCs w:val="24"/>
        </w:rPr>
        <w:t xml:space="preserve">örneğin düşük karbonlu ulaşım için altyapı oluşturma, su hasadı gibi yenilikçi altyapı hizmetlerinin sağlanması, ulaşım, enerji vb. için en uygun arazi kullanımı </w:t>
      </w:r>
      <w:r w:rsidRPr="00196B67">
        <w:rPr>
          <w:rFonts w:ascii="Times New Roman" w:hAnsi="Times New Roman"/>
          <w:bCs/>
          <w:sz w:val="24"/>
          <w:szCs w:val="24"/>
        </w:rPr>
        <w:t>uygulamaları</w:t>
      </w:r>
      <w:r w:rsidR="00BD148C" w:rsidRPr="00196B67">
        <w:rPr>
          <w:rFonts w:ascii="Times New Roman" w:hAnsi="Times New Roman"/>
          <w:bCs/>
          <w:sz w:val="24"/>
          <w:szCs w:val="24"/>
        </w:rPr>
        <w:t>, ki bunlar motor</w:t>
      </w:r>
      <w:r w:rsidR="00196B67" w:rsidRPr="00196B67">
        <w:rPr>
          <w:rFonts w:ascii="Times New Roman" w:hAnsi="Times New Roman"/>
          <w:bCs/>
          <w:sz w:val="24"/>
          <w:szCs w:val="24"/>
        </w:rPr>
        <w:t xml:space="preserve">lu </w:t>
      </w:r>
      <w:r w:rsidR="003536AF" w:rsidRPr="00196B67">
        <w:rPr>
          <w:rFonts w:ascii="Times New Roman" w:hAnsi="Times New Roman"/>
          <w:bCs/>
          <w:sz w:val="24"/>
          <w:szCs w:val="24"/>
        </w:rPr>
        <w:t>olmayan</w:t>
      </w:r>
      <w:r w:rsidR="00BD148C" w:rsidRPr="00196B67">
        <w:rPr>
          <w:rFonts w:ascii="Times New Roman" w:hAnsi="Times New Roman"/>
          <w:bCs/>
          <w:sz w:val="24"/>
          <w:szCs w:val="24"/>
        </w:rPr>
        <w:t xml:space="preserve"> ulaşımı ve enerji </w:t>
      </w:r>
      <w:r w:rsidR="003536AF" w:rsidRPr="00196B67">
        <w:rPr>
          <w:rFonts w:ascii="Times New Roman" w:hAnsi="Times New Roman"/>
          <w:bCs/>
          <w:sz w:val="24"/>
          <w:szCs w:val="24"/>
        </w:rPr>
        <w:t>tasarrufunu</w:t>
      </w:r>
      <w:r w:rsidR="00BD148C" w:rsidRPr="00196B67">
        <w:rPr>
          <w:rFonts w:ascii="Times New Roman" w:hAnsi="Times New Roman"/>
          <w:bCs/>
          <w:sz w:val="24"/>
          <w:szCs w:val="24"/>
        </w:rPr>
        <w:t xml:space="preserve"> desteklemektedir</w:t>
      </w:r>
      <w:r w:rsidR="008A1616" w:rsidRPr="00196B67">
        <w:rPr>
          <w:rFonts w:ascii="Times New Roman" w:hAnsi="Times New Roman"/>
          <w:bCs/>
          <w:sz w:val="24"/>
          <w:szCs w:val="24"/>
        </w:rPr>
        <w:t xml:space="preserve">) </w:t>
      </w:r>
    </w:p>
    <w:p w14:paraId="030D679C" w14:textId="44161727" w:rsidR="0046412B" w:rsidRPr="003D19DB" w:rsidRDefault="00BD148C" w:rsidP="00D41376">
      <w:pPr>
        <w:pStyle w:val="RenkliListe-Vurgu11"/>
        <w:numPr>
          <w:ilvl w:val="0"/>
          <w:numId w:val="6"/>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Yerelde üretilen katı ve sıvı atıkların etkilerini azaltan faaliyetler</w:t>
      </w:r>
    </w:p>
    <w:p w14:paraId="344C8D03" w14:textId="7333E417" w:rsidR="003562FB" w:rsidRPr="003D19DB" w:rsidRDefault="00BD148C" w:rsidP="00D41376">
      <w:pPr>
        <w:pStyle w:val="RenkliListe-Vurgu11"/>
        <w:numPr>
          <w:ilvl w:val="0"/>
          <w:numId w:val="6"/>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 xml:space="preserve">Havzaların daha fazla </w:t>
      </w:r>
      <w:r w:rsidR="00DA1AD9" w:rsidRPr="003D19DB">
        <w:rPr>
          <w:rFonts w:ascii="Times New Roman" w:hAnsi="Times New Roman"/>
          <w:bCs/>
          <w:sz w:val="24"/>
          <w:szCs w:val="24"/>
        </w:rPr>
        <w:t>parçalanması</w:t>
      </w:r>
      <w:r w:rsidRPr="003D19DB">
        <w:rPr>
          <w:rFonts w:ascii="Times New Roman" w:hAnsi="Times New Roman"/>
          <w:bCs/>
          <w:sz w:val="24"/>
          <w:szCs w:val="24"/>
        </w:rPr>
        <w:t xml:space="preserve"> ve bozulmasını engellemek amacıyla, mevsimsel nüfus artışının etkisini azaltan faaliyetler (örneğin ikinci konuttan kaynaklanan kirlilik, turizm faaliyetleri, yerli olmayan nüfusun ihtiyaçlarını karşılamak için enerji ve ulaşım gibi yatırımların artması nedeniyle ekosistemin bozulması)</w:t>
      </w:r>
    </w:p>
    <w:p w14:paraId="77CA6E8D" w14:textId="5CDFF05D" w:rsidR="00E65614" w:rsidRPr="003D19DB" w:rsidRDefault="00BD148C" w:rsidP="00E65614">
      <w:pPr>
        <w:numPr>
          <w:ilvl w:val="0"/>
          <w:numId w:val="6"/>
        </w:numPr>
        <w:rPr>
          <w:rFonts w:eastAsia="Calibri"/>
          <w:bCs/>
        </w:rPr>
      </w:pPr>
      <w:r w:rsidRPr="003D19DB">
        <w:rPr>
          <w:rFonts w:eastAsia="Calibri"/>
          <w:bCs/>
        </w:rPr>
        <w:t xml:space="preserve">Nesli tehlikede olan birçok bozkır bitkisine de ev sahipliği yapan kırılgan bozkır alanlarında aşırı otlatmanın baskısını azaltmak amacıyla, planlı otlatma yoluyla otlatma uygulamalarını geliştirmek. </w:t>
      </w:r>
    </w:p>
    <w:p w14:paraId="2C000C7D" w14:textId="77777777" w:rsidR="00E65614" w:rsidRPr="003D19DB" w:rsidRDefault="00E65614" w:rsidP="00E65614">
      <w:pPr>
        <w:pStyle w:val="RenkliListe-Vurgu11"/>
        <w:spacing w:after="0" w:line="240" w:lineRule="auto"/>
        <w:contextualSpacing w:val="0"/>
        <w:rPr>
          <w:rFonts w:ascii="Times New Roman" w:hAnsi="Times New Roman"/>
          <w:bCs/>
          <w:sz w:val="24"/>
          <w:szCs w:val="24"/>
        </w:rPr>
      </w:pPr>
    </w:p>
    <w:p w14:paraId="18EBD53B" w14:textId="77777777" w:rsidR="005B35C9" w:rsidRPr="003D19DB" w:rsidRDefault="005B35C9" w:rsidP="005B35C9">
      <w:pPr>
        <w:pStyle w:val="RenkliListe-Vurgu11"/>
        <w:spacing w:after="0" w:line="240" w:lineRule="auto"/>
        <w:contextualSpacing w:val="0"/>
        <w:rPr>
          <w:rFonts w:ascii="Times New Roman" w:hAnsi="Times New Roman"/>
          <w:bCs/>
          <w:sz w:val="24"/>
          <w:szCs w:val="24"/>
        </w:rPr>
      </w:pPr>
    </w:p>
    <w:p w14:paraId="2A5FE64B" w14:textId="3D11113F" w:rsidR="00BA6367" w:rsidRPr="003D19DB" w:rsidRDefault="0009419E" w:rsidP="003562FB">
      <w:pPr>
        <w:pStyle w:val="RenkliListe-Vurgu11"/>
        <w:spacing w:after="0" w:line="240" w:lineRule="auto"/>
        <w:ind w:left="0"/>
        <w:rPr>
          <w:rFonts w:ascii="Times New Roman" w:hAnsi="Times New Roman"/>
          <w:b/>
          <w:bCs/>
          <w:i/>
          <w:sz w:val="24"/>
          <w:szCs w:val="24"/>
        </w:rPr>
      </w:pPr>
      <w:r w:rsidRPr="003D19DB">
        <w:rPr>
          <w:rFonts w:ascii="Times New Roman" w:hAnsi="Times New Roman"/>
          <w:b/>
          <w:bCs/>
          <w:i/>
          <w:sz w:val="24"/>
          <w:szCs w:val="24"/>
        </w:rPr>
        <w:t xml:space="preserve">Stratejik Öncelik </w:t>
      </w:r>
      <w:r w:rsidR="00BA6367" w:rsidRPr="003D19DB">
        <w:rPr>
          <w:rFonts w:ascii="Times New Roman" w:hAnsi="Times New Roman"/>
          <w:b/>
          <w:bCs/>
          <w:i/>
          <w:sz w:val="24"/>
          <w:szCs w:val="24"/>
        </w:rPr>
        <w:t>2</w:t>
      </w:r>
      <w:r w:rsidR="005B35C9" w:rsidRPr="003D19DB">
        <w:rPr>
          <w:rFonts w:ascii="Times New Roman" w:hAnsi="Times New Roman"/>
          <w:b/>
          <w:bCs/>
          <w:i/>
          <w:sz w:val="24"/>
          <w:szCs w:val="24"/>
        </w:rPr>
        <w:t xml:space="preserve">: </w:t>
      </w:r>
      <w:r w:rsidRPr="003D19DB">
        <w:rPr>
          <w:rFonts w:ascii="Times New Roman" w:hAnsi="Times New Roman"/>
          <w:b/>
          <w:bCs/>
          <w:i/>
          <w:sz w:val="24"/>
          <w:szCs w:val="24"/>
        </w:rPr>
        <w:t>Tarım</w:t>
      </w:r>
      <w:r w:rsidR="00BA6367" w:rsidRPr="003D19DB">
        <w:rPr>
          <w:rFonts w:ascii="Times New Roman" w:hAnsi="Times New Roman"/>
          <w:b/>
          <w:bCs/>
          <w:i/>
          <w:sz w:val="24"/>
          <w:szCs w:val="24"/>
        </w:rPr>
        <w:t xml:space="preserve"> </w:t>
      </w:r>
      <w:r w:rsidRPr="003D19DB">
        <w:rPr>
          <w:rFonts w:ascii="Times New Roman" w:hAnsi="Times New Roman"/>
          <w:b/>
          <w:bCs/>
          <w:i/>
          <w:sz w:val="24"/>
          <w:szCs w:val="24"/>
        </w:rPr>
        <w:t>uygulamalarının iklim değişikliğin</w:t>
      </w:r>
      <w:r w:rsidR="00DA1AD9" w:rsidRPr="003D19DB">
        <w:rPr>
          <w:rFonts w:ascii="Times New Roman" w:hAnsi="Times New Roman"/>
          <w:b/>
          <w:bCs/>
          <w:i/>
          <w:sz w:val="24"/>
          <w:szCs w:val="24"/>
        </w:rPr>
        <w:t>in</w:t>
      </w:r>
      <w:r w:rsidRPr="003D19DB">
        <w:rPr>
          <w:rFonts w:ascii="Times New Roman" w:hAnsi="Times New Roman"/>
          <w:b/>
          <w:bCs/>
          <w:i/>
          <w:sz w:val="24"/>
          <w:szCs w:val="24"/>
        </w:rPr>
        <w:t xml:space="preserve"> </w:t>
      </w:r>
      <w:r w:rsidR="00DA1AD9" w:rsidRPr="003D19DB">
        <w:rPr>
          <w:rFonts w:ascii="Times New Roman" w:hAnsi="Times New Roman"/>
          <w:b/>
          <w:bCs/>
          <w:i/>
          <w:sz w:val="24"/>
          <w:szCs w:val="24"/>
        </w:rPr>
        <w:t xml:space="preserve">etkilerine </w:t>
      </w:r>
      <w:r w:rsidRPr="003D19DB">
        <w:rPr>
          <w:rFonts w:ascii="Times New Roman" w:hAnsi="Times New Roman"/>
          <w:b/>
          <w:bCs/>
          <w:i/>
          <w:sz w:val="24"/>
          <w:szCs w:val="24"/>
        </w:rPr>
        <w:t xml:space="preserve">uyarlanmasını desteklemek </w:t>
      </w:r>
      <w:r w:rsidR="00BA6367" w:rsidRPr="003D19DB">
        <w:rPr>
          <w:rFonts w:ascii="Times New Roman" w:hAnsi="Times New Roman"/>
          <w:b/>
          <w:bCs/>
          <w:i/>
          <w:sz w:val="24"/>
          <w:szCs w:val="24"/>
        </w:rPr>
        <w:t>(</w:t>
      </w:r>
      <w:r w:rsidRPr="003D19DB">
        <w:rPr>
          <w:rFonts w:ascii="Times New Roman" w:hAnsi="Times New Roman"/>
          <w:b/>
          <w:bCs/>
          <w:i/>
          <w:sz w:val="24"/>
          <w:szCs w:val="24"/>
        </w:rPr>
        <w:t>Sonuç</w:t>
      </w:r>
      <w:r w:rsidR="00BA6367" w:rsidRPr="003D19DB">
        <w:rPr>
          <w:rFonts w:ascii="Times New Roman" w:hAnsi="Times New Roman"/>
          <w:b/>
          <w:bCs/>
          <w:i/>
          <w:sz w:val="24"/>
          <w:szCs w:val="24"/>
        </w:rPr>
        <w:t xml:space="preserve"> 2</w:t>
      </w:r>
      <w:r w:rsidRPr="003D19DB">
        <w:rPr>
          <w:rFonts w:ascii="Times New Roman" w:hAnsi="Times New Roman"/>
          <w:b/>
          <w:bCs/>
          <w:i/>
          <w:sz w:val="24"/>
          <w:szCs w:val="24"/>
        </w:rPr>
        <w:t xml:space="preserve"> kapsamında</w:t>
      </w:r>
      <w:r w:rsidR="00BA6367" w:rsidRPr="003D19DB">
        <w:rPr>
          <w:rFonts w:ascii="Times New Roman" w:hAnsi="Times New Roman"/>
          <w:b/>
          <w:bCs/>
          <w:i/>
          <w:sz w:val="24"/>
          <w:szCs w:val="24"/>
        </w:rPr>
        <w:t>-</w:t>
      </w:r>
      <w:r w:rsidRPr="003D19DB">
        <w:rPr>
          <w:rFonts w:ascii="Times New Roman" w:hAnsi="Times New Roman"/>
          <w:b/>
          <w:bCs/>
          <w:i/>
          <w:sz w:val="24"/>
          <w:szCs w:val="24"/>
        </w:rPr>
        <w:t>Tarım</w:t>
      </w:r>
      <w:r w:rsidR="00BA6367" w:rsidRPr="003D19DB">
        <w:rPr>
          <w:rFonts w:ascii="Times New Roman" w:hAnsi="Times New Roman"/>
          <w:b/>
          <w:bCs/>
          <w:i/>
          <w:sz w:val="24"/>
          <w:szCs w:val="24"/>
        </w:rPr>
        <w:t>)</w:t>
      </w:r>
    </w:p>
    <w:p w14:paraId="3C128504" w14:textId="77777777" w:rsidR="00BA6367" w:rsidRPr="003D19DB" w:rsidRDefault="00BA6367" w:rsidP="003562FB">
      <w:pPr>
        <w:pStyle w:val="RenkliListe-Vurgu11"/>
        <w:spacing w:after="0" w:line="240" w:lineRule="auto"/>
        <w:ind w:left="0"/>
        <w:rPr>
          <w:rFonts w:ascii="Times New Roman" w:hAnsi="Times New Roman"/>
          <w:b/>
          <w:bCs/>
          <w:i/>
          <w:sz w:val="24"/>
          <w:szCs w:val="24"/>
        </w:rPr>
      </w:pPr>
    </w:p>
    <w:p w14:paraId="2D85C604" w14:textId="5C4267BE" w:rsidR="003562FB" w:rsidRPr="003D19DB" w:rsidRDefault="0009419E" w:rsidP="003562FB">
      <w:pPr>
        <w:pStyle w:val="RenkliListe-Vurgu11"/>
        <w:spacing w:after="0" w:line="240" w:lineRule="auto"/>
        <w:ind w:left="0"/>
        <w:rPr>
          <w:rFonts w:ascii="Times New Roman" w:hAnsi="Times New Roman"/>
          <w:b/>
          <w:bCs/>
          <w:sz w:val="24"/>
          <w:szCs w:val="24"/>
        </w:rPr>
      </w:pPr>
      <w:r w:rsidRPr="003D19DB">
        <w:rPr>
          <w:rFonts w:ascii="Times New Roman" w:hAnsi="Times New Roman"/>
          <w:b/>
          <w:bCs/>
          <w:sz w:val="24"/>
          <w:szCs w:val="24"/>
        </w:rPr>
        <w:t>Öncelik 2 kapsamında Proje ve Faaliyet Örnekleri</w:t>
      </w:r>
      <w:r w:rsidR="00BA6367" w:rsidRPr="003D19DB">
        <w:rPr>
          <w:rFonts w:ascii="Times New Roman" w:hAnsi="Times New Roman"/>
          <w:b/>
          <w:bCs/>
          <w:sz w:val="24"/>
          <w:szCs w:val="24"/>
        </w:rPr>
        <w:t>:</w:t>
      </w:r>
    </w:p>
    <w:p w14:paraId="000A5FF3" w14:textId="0BD24B9C" w:rsidR="00BA6367" w:rsidRPr="003D19DB" w:rsidRDefault="0009419E" w:rsidP="00D41376">
      <w:pPr>
        <w:pStyle w:val="RenkliListe-Vurgu11"/>
        <w:numPr>
          <w:ilvl w:val="0"/>
          <w:numId w:val="7"/>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Sulamada su tasarrufu teknolojilerinin kullanımını destekleyen faaliyetler,</w:t>
      </w:r>
    </w:p>
    <w:p w14:paraId="290F8E3F" w14:textId="4DB2E7C3" w:rsidR="00BA6367" w:rsidRPr="003D19DB" w:rsidRDefault="0009419E" w:rsidP="00D41376">
      <w:pPr>
        <w:pStyle w:val="RenkliListe-Vurgu11"/>
        <w:numPr>
          <w:ilvl w:val="0"/>
          <w:numId w:val="7"/>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 xml:space="preserve">Toprak sürülmeden tarım yapılması, nadas uygulamaları, kuraklığa dayanıklı türlerin kullanımı, su hasadı, </w:t>
      </w:r>
      <w:r w:rsidR="004B3D48" w:rsidRPr="003D19DB">
        <w:rPr>
          <w:rFonts w:ascii="Times New Roman" w:hAnsi="Times New Roman"/>
          <w:bCs/>
          <w:sz w:val="24"/>
          <w:szCs w:val="24"/>
        </w:rPr>
        <w:t xml:space="preserve">(rüzgarın neden olduğu toprak erozyonuna karşı) yerel olarak uyum </w:t>
      </w:r>
      <w:r w:rsidR="004B3D48" w:rsidRPr="003D19DB">
        <w:rPr>
          <w:rFonts w:ascii="Times New Roman" w:hAnsi="Times New Roman"/>
          <w:bCs/>
          <w:sz w:val="24"/>
          <w:szCs w:val="24"/>
        </w:rPr>
        <w:lastRenderedPageBreak/>
        <w:t>sağlamış çalılık ve ağaç türleri dikerek tarla kenarları boyunca rüzgarlık oluşturulması vb. gibi kuraklık durumunu benimseyen tarım uygulamalarını destekleyen faaliyetler.</w:t>
      </w:r>
    </w:p>
    <w:p w14:paraId="54D0DDBB" w14:textId="77777777" w:rsidR="00BA6367" w:rsidRPr="00B662AB" w:rsidRDefault="00BA6367" w:rsidP="003562FB">
      <w:pPr>
        <w:pStyle w:val="RenkliListe-Vurgu11"/>
        <w:spacing w:after="0" w:line="240" w:lineRule="auto"/>
        <w:ind w:left="0"/>
        <w:rPr>
          <w:rFonts w:ascii="Times New Roman" w:hAnsi="Times New Roman"/>
          <w:bCs/>
          <w:i/>
          <w:sz w:val="24"/>
          <w:szCs w:val="24"/>
        </w:rPr>
      </w:pPr>
    </w:p>
    <w:p w14:paraId="6BD7240D" w14:textId="69FCF3F5" w:rsidR="00BA6367" w:rsidRPr="003D19DB" w:rsidRDefault="004B3D48" w:rsidP="00BA6367">
      <w:pPr>
        <w:pStyle w:val="RenkliListe-Vurgu11"/>
        <w:spacing w:after="0" w:line="240" w:lineRule="auto"/>
        <w:ind w:left="0"/>
        <w:rPr>
          <w:rFonts w:ascii="Times New Roman" w:hAnsi="Times New Roman"/>
          <w:b/>
          <w:bCs/>
          <w:i/>
          <w:sz w:val="24"/>
          <w:szCs w:val="24"/>
        </w:rPr>
      </w:pPr>
      <w:r w:rsidRPr="003D19DB">
        <w:rPr>
          <w:rFonts w:ascii="Times New Roman" w:hAnsi="Times New Roman"/>
          <w:b/>
          <w:bCs/>
          <w:i/>
          <w:sz w:val="24"/>
          <w:szCs w:val="24"/>
        </w:rPr>
        <w:t>Stratejik Öncelik</w:t>
      </w:r>
      <w:r w:rsidR="00BA6367" w:rsidRPr="003D19DB">
        <w:rPr>
          <w:rFonts w:ascii="Times New Roman" w:hAnsi="Times New Roman"/>
          <w:b/>
          <w:bCs/>
          <w:i/>
          <w:sz w:val="24"/>
          <w:szCs w:val="24"/>
        </w:rPr>
        <w:t xml:space="preserve"> </w:t>
      </w:r>
      <w:r w:rsidR="00F91008" w:rsidRPr="003D19DB">
        <w:rPr>
          <w:rFonts w:ascii="Times New Roman" w:hAnsi="Times New Roman"/>
          <w:b/>
          <w:bCs/>
          <w:i/>
          <w:sz w:val="24"/>
          <w:szCs w:val="24"/>
        </w:rPr>
        <w:t>3</w:t>
      </w:r>
      <w:r w:rsidR="00BA6367" w:rsidRPr="003D19DB">
        <w:rPr>
          <w:rFonts w:ascii="Times New Roman" w:hAnsi="Times New Roman"/>
          <w:b/>
          <w:bCs/>
          <w:i/>
          <w:sz w:val="24"/>
          <w:szCs w:val="24"/>
        </w:rPr>
        <w:t xml:space="preserve">: </w:t>
      </w:r>
      <w:r w:rsidRPr="003D19DB">
        <w:rPr>
          <w:rFonts w:ascii="Times New Roman" w:hAnsi="Times New Roman"/>
          <w:b/>
          <w:bCs/>
          <w:i/>
          <w:sz w:val="24"/>
          <w:szCs w:val="24"/>
        </w:rPr>
        <w:t xml:space="preserve">Çevre dostu olan geleneksel çiftçilik yöntemleri ve yerel bitki ve hayvan </w:t>
      </w:r>
      <w:r w:rsidR="00DA1AD9" w:rsidRPr="003D19DB">
        <w:rPr>
          <w:rFonts w:ascii="Times New Roman" w:hAnsi="Times New Roman"/>
          <w:b/>
          <w:bCs/>
          <w:i/>
          <w:sz w:val="24"/>
          <w:szCs w:val="24"/>
        </w:rPr>
        <w:t>çeşitlerinin</w:t>
      </w:r>
      <w:r w:rsidRPr="003D19DB">
        <w:rPr>
          <w:rFonts w:ascii="Times New Roman" w:hAnsi="Times New Roman"/>
          <w:b/>
          <w:bCs/>
          <w:i/>
          <w:sz w:val="24"/>
          <w:szCs w:val="24"/>
        </w:rPr>
        <w:t xml:space="preserve"> korunması ve canlan</w:t>
      </w:r>
      <w:r w:rsidR="00DA1AD9" w:rsidRPr="003D19DB">
        <w:rPr>
          <w:rFonts w:ascii="Times New Roman" w:hAnsi="Times New Roman"/>
          <w:b/>
          <w:bCs/>
          <w:i/>
          <w:sz w:val="24"/>
          <w:szCs w:val="24"/>
        </w:rPr>
        <w:t>dırıl</w:t>
      </w:r>
      <w:r w:rsidRPr="003D19DB">
        <w:rPr>
          <w:rFonts w:ascii="Times New Roman" w:hAnsi="Times New Roman"/>
          <w:b/>
          <w:bCs/>
          <w:i/>
          <w:sz w:val="24"/>
          <w:szCs w:val="24"/>
        </w:rPr>
        <w:t>masını desteklemek</w:t>
      </w:r>
      <w:r w:rsidR="003E36FB" w:rsidRPr="003D19DB">
        <w:rPr>
          <w:rFonts w:ascii="Times New Roman" w:hAnsi="Times New Roman"/>
          <w:b/>
          <w:bCs/>
          <w:i/>
          <w:sz w:val="24"/>
          <w:szCs w:val="24"/>
        </w:rPr>
        <w:t xml:space="preserve"> (</w:t>
      </w:r>
      <w:r w:rsidRPr="003D19DB">
        <w:rPr>
          <w:rFonts w:ascii="Times New Roman" w:hAnsi="Times New Roman"/>
          <w:b/>
          <w:bCs/>
          <w:i/>
          <w:sz w:val="24"/>
          <w:szCs w:val="24"/>
        </w:rPr>
        <w:t>Sonuç</w:t>
      </w:r>
      <w:r w:rsidR="00BA6367" w:rsidRPr="003D19DB">
        <w:rPr>
          <w:rFonts w:ascii="Times New Roman" w:hAnsi="Times New Roman"/>
          <w:b/>
          <w:bCs/>
          <w:i/>
          <w:sz w:val="24"/>
          <w:szCs w:val="24"/>
        </w:rPr>
        <w:t xml:space="preserve"> 2</w:t>
      </w:r>
      <w:r w:rsidRPr="003D19DB">
        <w:rPr>
          <w:rFonts w:ascii="Times New Roman" w:hAnsi="Times New Roman"/>
          <w:b/>
          <w:bCs/>
          <w:i/>
          <w:sz w:val="24"/>
          <w:szCs w:val="24"/>
        </w:rPr>
        <w:t xml:space="preserve"> kapsamında</w:t>
      </w:r>
      <w:r w:rsidR="00BA6367" w:rsidRPr="003D19DB">
        <w:rPr>
          <w:rFonts w:ascii="Times New Roman" w:hAnsi="Times New Roman"/>
          <w:b/>
          <w:bCs/>
          <w:i/>
          <w:sz w:val="24"/>
          <w:szCs w:val="24"/>
        </w:rPr>
        <w:t>-</w:t>
      </w:r>
      <w:r w:rsidRPr="003D19DB">
        <w:rPr>
          <w:rFonts w:ascii="Times New Roman" w:hAnsi="Times New Roman"/>
          <w:b/>
          <w:bCs/>
          <w:i/>
          <w:sz w:val="24"/>
          <w:szCs w:val="24"/>
        </w:rPr>
        <w:t>Tarım</w:t>
      </w:r>
      <w:r w:rsidR="00BA6367" w:rsidRPr="003D19DB">
        <w:rPr>
          <w:rFonts w:ascii="Times New Roman" w:hAnsi="Times New Roman"/>
          <w:b/>
          <w:bCs/>
          <w:i/>
          <w:sz w:val="24"/>
          <w:szCs w:val="24"/>
        </w:rPr>
        <w:t>)</w:t>
      </w:r>
    </w:p>
    <w:p w14:paraId="378EEDC0" w14:textId="77777777" w:rsidR="00BA6367" w:rsidRPr="00B662AB" w:rsidRDefault="00BA6367" w:rsidP="003562FB">
      <w:pPr>
        <w:pStyle w:val="RenkliListe-Vurgu11"/>
        <w:spacing w:after="0" w:line="240" w:lineRule="auto"/>
        <w:ind w:left="0"/>
        <w:rPr>
          <w:rFonts w:ascii="Times New Roman" w:hAnsi="Times New Roman"/>
          <w:bCs/>
          <w:i/>
          <w:sz w:val="24"/>
          <w:szCs w:val="24"/>
        </w:rPr>
      </w:pPr>
    </w:p>
    <w:p w14:paraId="0143AF4D" w14:textId="7CF549A3" w:rsidR="00EF4BBA" w:rsidRPr="003D19DB" w:rsidRDefault="005841E5" w:rsidP="00EF4BBA">
      <w:pPr>
        <w:pStyle w:val="RenkliListe-Vurgu11"/>
        <w:spacing w:after="0" w:line="240" w:lineRule="auto"/>
        <w:ind w:left="0"/>
        <w:rPr>
          <w:rFonts w:ascii="Times New Roman" w:hAnsi="Times New Roman"/>
          <w:b/>
          <w:bCs/>
          <w:sz w:val="24"/>
          <w:szCs w:val="24"/>
        </w:rPr>
      </w:pPr>
      <w:r w:rsidRPr="003D19DB">
        <w:rPr>
          <w:rFonts w:ascii="Times New Roman" w:hAnsi="Times New Roman"/>
          <w:b/>
          <w:bCs/>
          <w:sz w:val="24"/>
          <w:szCs w:val="24"/>
        </w:rPr>
        <w:t>Öncelik 3 kapsamında Proje ve Faaliyet Örnekleri</w:t>
      </w:r>
      <w:r w:rsidR="00F91008" w:rsidRPr="003D19DB">
        <w:rPr>
          <w:rFonts w:ascii="Times New Roman" w:hAnsi="Times New Roman"/>
          <w:b/>
          <w:bCs/>
          <w:sz w:val="24"/>
          <w:szCs w:val="24"/>
        </w:rPr>
        <w:t>:</w:t>
      </w:r>
    </w:p>
    <w:p w14:paraId="1CA8DA91" w14:textId="73FDE202" w:rsidR="00875C27" w:rsidRPr="003D19DB" w:rsidRDefault="004B3D48" w:rsidP="00D41376">
      <w:pPr>
        <w:pStyle w:val="RenkliListe-Vurgu11"/>
        <w:numPr>
          <w:ilvl w:val="0"/>
          <w:numId w:val="7"/>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Üreticiler için yerel ve geleneksel olarak sürdürülen</w:t>
      </w:r>
      <w:r w:rsidR="00992419" w:rsidRPr="003D19DB">
        <w:rPr>
          <w:rFonts w:ascii="Times New Roman" w:hAnsi="Times New Roman"/>
          <w:bCs/>
          <w:sz w:val="24"/>
          <w:szCs w:val="24"/>
        </w:rPr>
        <w:t xml:space="preserve"> ata tohumları ve diğer tarımsal kaynaklara erişimi destekleyen faaliyetler</w:t>
      </w:r>
    </w:p>
    <w:p w14:paraId="14D5ABFF" w14:textId="55D20F43" w:rsidR="00EF4BBA" w:rsidRPr="003D19DB" w:rsidRDefault="00992419" w:rsidP="00D41376">
      <w:pPr>
        <w:pStyle w:val="RenkliListe-Vurgu11"/>
        <w:numPr>
          <w:ilvl w:val="0"/>
          <w:numId w:val="7"/>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Yerel türlerin tohumları, fideleri ve fidanlığının sertifikasyonu, üretimi ve pazarlanmasını teşvik eden ve destekleyen faaliyetler,</w:t>
      </w:r>
    </w:p>
    <w:p w14:paraId="643400E8" w14:textId="471539CB" w:rsidR="00A71AC9" w:rsidRPr="003D19DB" w:rsidRDefault="00992419" w:rsidP="00D41376">
      <w:pPr>
        <w:pStyle w:val="RenkliListe-Vurgu11"/>
        <w:numPr>
          <w:ilvl w:val="0"/>
          <w:numId w:val="7"/>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Tüketicilerin yerel ve geleneksel olarak sürdürülen gıda çeşitlerine erişebilirliğini destekleyen faaliyetler</w:t>
      </w:r>
      <w:r w:rsidR="00EF4BBA" w:rsidRPr="003D19DB">
        <w:rPr>
          <w:rFonts w:ascii="Times New Roman" w:hAnsi="Times New Roman"/>
          <w:bCs/>
          <w:sz w:val="24"/>
          <w:szCs w:val="24"/>
        </w:rPr>
        <w:t>,</w:t>
      </w:r>
    </w:p>
    <w:p w14:paraId="3A13AD5E" w14:textId="21605BA6" w:rsidR="003562FB" w:rsidRPr="003D19DB" w:rsidRDefault="00992419" w:rsidP="00D41376">
      <w:pPr>
        <w:pStyle w:val="RenkliListe-Vurgu11"/>
        <w:numPr>
          <w:ilvl w:val="0"/>
          <w:numId w:val="7"/>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Aşırı otlatmayı önlemek amacıyla kapasite geliştirme yoluyla, üretim merkezlerinin kurulması dahil olmak üzere yerel/bölgesel üretim önlemleri yoluyla</w:t>
      </w:r>
      <w:r w:rsidR="005841E5" w:rsidRPr="003D19DB">
        <w:rPr>
          <w:rFonts w:ascii="Times New Roman" w:hAnsi="Times New Roman"/>
          <w:bCs/>
          <w:sz w:val="24"/>
          <w:szCs w:val="24"/>
        </w:rPr>
        <w:t xml:space="preserve"> yenilebilir </w:t>
      </w:r>
      <w:r w:rsidR="002938C5" w:rsidRPr="003D19DB">
        <w:rPr>
          <w:rFonts w:ascii="Times New Roman" w:hAnsi="Times New Roman"/>
          <w:bCs/>
          <w:sz w:val="24"/>
          <w:szCs w:val="24"/>
        </w:rPr>
        <w:t xml:space="preserve">yabani türler </w:t>
      </w:r>
      <w:r w:rsidR="005841E5" w:rsidRPr="003D19DB">
        <w:rPr>
          <w:rFonts w:ascii="Times New Roman" w:hAnsi="Times New Roman"/>
          <w:bCs/>
          <w:sz w:val="24"/>
          <w:szCs w:val="24"/>
        </w:rPr>
        <w:t>ve tıbbi, aromatik bitkiler</w:t>
      </w:r>
      <w:r w:rsidR="002938C5" w:rsidRPr="003D19DB">
        <w:rPr>
          <w:rFonts w:ascii="Times New Roman" w:hAnsi="Times New Roman"/>
          <w:bCs/>
          <w:sz w:val="24"/>
          <w:szCs w:val="24"/>
        </w:rPr>
        <w:t>in korunması.</w:t>
      </w:r>
    </w:p>
    <w:p w14:paraId="1FEED2A8" w14:textId="0BAFE967" w:rsidR="003562FB" w:rsidRPr="003D19DB" w:rsidRDefault="005841E5" w:rsidP="00D41376">
      <w:pPr>
        <w:pStyle w:val="RenkliListe-Vurgu11"/>
        <w:numPr>
          <w:ilvl w:val="0"/>
          <w:numId w:val="7"/>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Tarımsal dayanıklılığı artırmak amacıyla üretim sistemlerinin çeşitlendirilmesi</w:t>
      </w:r>
      <w:r w:rsidR="003562FB" w:rsidRPr="003D19DB">
        <w:rPr>
          <w:rFonts w:ascii="Times New Roman" w:hAnsi="Times New Roman"/>
          <w:bCs/>
          <w:sz w:val="24"/>
          <w:szCs w:val="24"/>
        </w:rPr>
        <w:t xml:space="preserve"> (</w:t>
      </w:r>
      <w:r w:rsidRPr="003D19DB">
        <w:rPr>
          <w:rFonts w:ascii="Times New Roman" w:hAnsi="Times New Roman"/>
          <w:sz w:val="24"/>
          <w:szCs w:val="24"/>
        </w:rPr>
        <w:t xml:space="preserve">daha fazla mahsul çeşidinin yetiştirilmesi </w:t>
      </w:r>
      <w:r w:rsidRPr="00196B67">
        <w:rPr>
          <w:rFonts w:ascii="Times New Roman" w:hAnsi="Times New Roman"/>
          <w:sz w:val="24"/>
          <w:szCs w:val="24"/>
        </w:rPr>
        <w:t>ve çeşitlerin ve mahsul</w:t>
      </w:r>
      <w:r w:rsidRPr="003D19DB">
        <w:rPr>
          <w:rFonts w:ascii="Times New Roman" w:hAnsi="Times New Roman"/>
          <w:sz w:val="24"/>
          <w:szCs w:val="24"/>
        </w:rPr>
        <w:t>-hayvancılık-ağaçların entegrasyonu</w:t>
      </w:r>
      <w:r w:rsidR="003562FB" w:rsidRPr="003D19DB">
        <w:rPr>
          <w:rFonts w:ascii="Times New Roman" w:hAnsi="Times New Roman"/>
          <w:bCs/>
          <w:sz w:val="24"/>
          <w:szCs w:val="24"/>
        </w:rPr>
        <w:t xml:space="preserve">, </w:t>
      </w:r>
      <w:r w:rsidRPr="003D19DB">
        <w:rPr>
          <w:rFonts w:ascii="Times New Roman" w:hAnsi="Times New Roman"/>
          <w:bCs/>
          <w:sz w:val="24"/>
          <w:szCs w:val="24"/>
        </w:rPr>
        <w:t>strese dayanıklı ve hızlı olgunlaşan mahsul tür</w:t>
      </w:r>
      <w:r w:rsidR="00196B67">
        <w:rPr>
          <w:rFonts w:ascii="Times New Roman" w:hAnsi="Times New Roman"/>
          <w:bCs/>
          <w:sz w:val="24"/>
          <w:szCs w:val="24"/>
        </w:rPr>
        <w:t xml:space="preserve"> </w:t>
      </w:r>
      <w:r w:rsidRPr="003D19DB">
        <w:rPr>
          <w:rFonts w:ascii="Times New Roman" w:hAnsi="Times New Roman"/>
          <w:bCs/>
          <w:sz w:val="24"/>
          <w:szCs w:val="24"/>
        </w:rPr>
        <w:t>ve çeşitlerinin kullanımı</w:t>
      </w:r>
      <w:r w:rsidR="003562FB" w:rsidRPr="003D19DB">
        <w:rPr>
          <w:rFonts w:ascii="Times New Roman" w:hAnsi="Times New Roman"/>
          <w:bCs/>
          <w:sz w:val="24"/>
          <w:szCs w:val="24"/>
        </w:rPr>
        <w:t>)</w:t>
      </w:r>
    </w:p>
    <w:p w14:paraId="281432E7" w14:textId="552DF7DF" w:rsidR="003562FB" w:rsidRPr="003D19DB" w:rsidRDefault="005841E5" w:rsidP="00D41376">
      <w:pPr>
        <w:pStyle w:val="RenkliListe-Vurgu11"/>
        <w:numPr>
          <w:ilvl w:val="0"/>
          <w:numId w:val="6"/>
        </w:numPr>
        <w:spacing w:after="0" w:line="240" w:lineRule="auto"/>
        <w:contextualSpacing w:val="0"/>
        <w:rPr>
          <w:rFonts w:ascii="Times New Roman" w:hAnsi="Times New Roman"/>
          <w:bCs/>
          <w:sz w:val="24"/>
          <w:szCs w:val="24"/>
        </w:rPr>
      </w:pPr>
      <w:r w:rsidRPr="003D19DB">
        <w:rPr>
          <w:rFonts w:ascii="Times New Roman" w:hAnsi="Times New Roman"/>
          <w:sz w:val="24"/>
          <w:szCs w:val="24"/>
        </w:rPr>
        <w:t xml:space="preserve">Geleneksel olarak kullanılan yerel çeşitlere dayalı olan düşük </w:t>
      </w:r>
      <w:r w:rsidR="002938C5" w:rsidRPr="003D19DB">
        <w:rPr>
          <w:rFonts w:ascii="Times New Roman" w:hAnsi="Times New Roman"/>
          <w:sz w:val="24"/>
          <w:szCs w:val="24"/>
        </w:rPr>
        <w:t>girdi ve karbon içeren,</w:t>
      </w:r>
      <w:r w:rsidRPr="003D19DB">
        <w:rPr>
          <w:rFonts w:ascii="Times New Roman" w:hAnsi="Times New Roman"/>
          <w:sz w:val="24"/>
          <w:szCs w:val="24"/>
        </w:rPr>
        <w:t xml:space="preserve"> </w:t>
      </w:r>
      <w:r w:rsidR="002938C5" w:rsidRPr="003D19DB">
        <w:rPr>
          <w:rFonts w:ascii="Times New Roman" w:hAnsi="Times New Roman"/>
          <w:sz w:val="24"/>
          <w:szCs w:val="24"/>
        </w:rPr>
        <w:t>kirlilik yaratmayan</w:t>
      </w:r>
      <w:r w:rsidRPr="003D19DB">
        <w:rPr>
          <w:rFonts w:ascii="Times New Roman" w:hAnsi="Times New Roman"/>
          <w:sz w:val="24"/>
          <w:szCs w:val="24"/>
        </w:rPr>
        <w:t xml:space="preserve"> tarım sistemleri</w:t>
      </w:r>
      <w:r w:rsidR="004323BF" w:rsidRPr="003D19DB">
        <w:rPr>
          <w:rFonts w:ascii="Times New Roman" w:hAnsi="Times New Roman"/>
          <w:sz w:val="24"/>
          <w:szCs w:val="24"/>
        </w:rPr>
        <w:t>nin kurulması</w:t>
      </w:r>
      <w:r w:rsidR="003562FB" w:rsidRPr="003D19DB">
        <w:rPr>
          <w:rFonts w:ascii="Times New Roman" w:hAnsi="Times New Roman"/>
          <w:bCs/>
          <w:sz w:val="24"/>
          <w:szCs w:val="24"/>
        </w:rPr>
        <w:t xml:space="preserve"> (</w:t>
      </w:r>
      <w:r w:rsidR="002938C5" w:rsidRPr="003D19DB">
        <w:rPr>
          <w:rFonts w:ascii="Times New Roman" w:hAnsi="Times New Roman"/>
          <w:bCs/>
          <w:sz w:val="24"/>
          <w:szCs w:val="24"/>
        </w:rPr>
        <w:t>permakültür</w:t>
      </w:r>
      <w:r w:rsidR="003562FB" w:rsidRPr="003D19DB">
        <w:rPr>
          <w:rFonts w:ascii="Times New Roman" w:hAnsi="Times New Roman"/>
          <w:bCs/>
          <w:sz w:val="24"/>
          <w:szCs w:val="24"/>
        </w:rPr>
        <w:t xml:space="preserve">, </w:t>
      </w:r>
      <w:r w:rsidR="004323BF" w:rsidRPr="003D19DB">
        <w:rPr>
          <w:rFonts w:ascii="Times New Roman" w:hAnsi="Times New Roman"/>
          <w:bCs/>
          <w:sz w:val="24"/>
          <w:szCs w:val="24"/>
        </w:rPr>
        <w:t>organi</w:t>
      </w:r>
      <w:r w:rsidR="002E78F8" w:rsidRPr="003D19DB">
        <w:rPr>
          <w:rFonts w:ascii="Times New Roman" w:hAnsi="Times New Roman"/>
          <w:bCs/>
          <w:sz w:val="24"/>
          <w:szCs w:val="24"/>
        </w:rPr>
        <w:t>k</w:t>
      </w:r>
      <w:r w:rsidR="004323BF" w:rsidRPr="003D19DB">
        <w:rPr>
          <w:rFonts w:ascii="Times New Roman" w:hAnsi="Times New Roman"/>
          <w:bCs/>
          <w:sz w:val="24"/>
          <w:szCs w:val="24"/>
        </w:rPr>
        <w:t xml:space="preserve"> üretim uygulamaları,</w:t>
      </w:r>
      <w:r w:rsidR="003562FB" w:rsidRPr="003D19DB">
        <w:rPr>
          <w:rFonts w:ascii="Times New Roman" w:hAnsi="Times New Roman"/>
          <w:bCs/>
          <w:sz w:val="24"/>
          <w:szCs w:val="24"/>
        </w:rPr>
        <w:t xml:space="preserve"> </w:t>
      </w:r>
      <w:r w:rsidR="004323BF" w:rsidRPr="003D19DB">
        <w:rPr>
          <w:rFonts w:ascii="Times New Roman" w:hAnsi="Times New Roman"/>
          <w:bCs/>
          <w:sz w:val="24"/>
          <w:szCs w:val="24"/>
        </w:rPr>
        <w:t>suyun etki</w:t>
      </w:r>
      <w:r w:rsidR="002938C5" w:rsidRPr="003D19DB">
        <w:rPr>
          <w:rFonts w:ascii="Times New Roman" w:hAnsi="Times New Roman"/>
          <w:bCs/>
          <w:sz w:val="24"/>
          <w:szCs w:val="24"/>
        </w:rPr>
        <w:t>n</w:t>
      </w:r>
      <w:r w:rsidR="004323BF" w:rsidRPr="003D19DB">
        <w:rPr>
          <w:rFonts w:ascii="Times New Roman" w:hAnsi="Times New Roman"/>
          <w:bCs/>
          <w:sz w:val="24"/>
          <w:szCs w:val="24"/>
        </w:rPr>
        <w:t xml:space="preserve"> kullanımı</w:t>
      </w:r>
      <w:r w:rsidR="003562FB" w:rsidRPr="003D19DB">
        <w:rPr>
          <w:rFonts w:ascii="Times New Roman" w:hAnsi="Times New Roman"/>
          <w:bCs/>
          <w:sz w:val="24"/>
          <w:szCs w:val="24"/>
        </w:rPr>
        <w:t xml:space="preserve">, </w:t>
      </w:r>
      <w:r w:rsidR="004323BF" w:rsidRPr="003D19DB">
        <w:rPr>
          <w:rFonts w:ascii="Times New Roman" w:hAnsi="Times New Roman"/>
          <w:bCs/>
          <w:sz w:val="24"/>
          <w:szCs w:val="24"/>
        </w:rPr>
        <w:t>su hasadı</w:t>
      </w:r>
      <w:r w:rsidR="003562FB" w:rsidRPr="003D19DB">
        <w:rPr>
          <w:rFonts w:ascii="Times New Roman" w:hAnsi="Times New Roman"/>
          <w:bCs/>
          <w:sz w:val="24"/>
          <w:szCs w:val="24"/>
        </w:rPr>
        <w:t xml:space="preserve">, </w:t>
      </w:r>
      <w:r w:rsidR="004323BF" w:rsidRPr="003D19DB">
        <w:rPr>
          <w:rFonts w:ascii="Times New Roman" w:hAnsi="Times New Roman"/>
          <w:bCs/>
          <w:sz w:val="24"/>
          <w:szCs w:val="24"/>
        </w:rPr>
        <w:t>nadas</w:t>
      </w:r>
      <w:r w:rsidR="002938C5" w:rsidRPr="003D19DB">
        <w:rPr>
          <w:rFonts w:ascii="Times New Roman" w:hAnsi="Times New Roman"/>
          <w:bCs/>
          <w:sz w:val="24"/>
          <w:szCs w:val="24"/>
        </w:rPr>
        <w:t>a bırakma</w:t>
      </w:r>
      <w:r w:rsidR="003562FB" w:rsidRPr="003D19DB">
        <w:rPr>
          <w:rFonts w:ascii="Times New Roman" w:hAnsi="Times New Roman"/>
          <w:bCs/>
          <w:sz w:val="24"/>
          <w:szCs w:val="24"/>
        </w:rPr>
        <w:t xml:space="preserve">, </w:t>
      </w:r>
      <w:r w:rsidR="004323BF" w:rsidRPr="003D19DB">
        <w:rPr>
          <w:rFonts w:ascii="Times New Roman" w:hAnsi="Times New Roman"/>
          <w:bCs/>
          <w:sz w:val="24"/>
          <w:szCs w:val="24"/>
        </w:rPr>
        <w:t>karışık ekim</w:t>
      </w:r>
      <w:r w:rsidR="003562FB" w:rsidRPr="003D19DB">
        <w:rPr>
          <w:rFonts w:ascii="Times New Roman" w:hAnsi="Times New Roman"/>
          <w:bCs/>
          <w:sz w:val="24"/>
          <w:szCs w:val="24"/>
        </w:rPr>
        <w:t xml:space="preserve">, </w:t>
      </w:r>
      <w:r w:rsidR="004323BF" w:rsidRPr="003D19DB">
        <w:rPr>
          <w:rFonts w:ascii="Times New Roman" w:hAnsi="Times New Roman"/>
          <w:bCs/>
          <w:sz w:val="24"/>
          <w:szCs w:val="24"/>
        </w:rPr>
        <w:t>ekim nöbeti vb.)</w:t>
      </w:r>
      <w:r w:rsidR="003562FB" w:rsidRPr="003D19DB">
        <w:rPr>
          <w:rFonts w:ascii="Times New Roman" w:hAnsi="Times New Roman"/>
          <w:bCs/>
          <w:sz w:val="24"/>
          <w:szCs w:val="24"/>
        </w:rPr>
        <w:t xml:space="preserve"> </w:t>
      </w:r>
    </w:p>
    <w:p w14:paraId="29F1806A" w14:textId="4114E331" w:rsidR="0037538C" w:rsidRPr="003D19DB" w:rsidRDefault="004323BF" w:rsidP="00D41376">
      <w:pPr>
        <w:pStyle w:val="RenkliListe-Vurgu11"/>
        <w:numPr>
          <w:ilvl w:val="0"/>
          <w:numId w:val="6"/>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Genç nesiller için kırsal yaşamın yararlarını teşvik eden faaliyetler</w:t>
      </w:r>
      <w:r w:rsidR="0037538C" w:rsidRPr="003D19DB">
        <w:rPr>
          <w:rFonts w:ascii="Times New Roman" w:hAnsi="Times New Roman"/>
          <w:bCs/>
          <w:sz w:val="24"/>
          <w:szCs w:val="24"/>
        </w:rPr>
        <w:t>.</w:t>
      </w:r>
    </w:p>
    <w:p w14:paraId="30D83AB3" w14:textId="5267D16D" w:rsidR="0037538C" w:rsidRPr="003D19DB" w:rsidRDefault="004323BF" w:rsidP="00D41376">
      <w:pPr>
        <w:pStyle w:val="RenkliListe-Vurgu11"/>
        <w:numPr>
          <w:ilvl w:val="0"/>
          <w:numId w:val="6"/>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Belgeleme, kaydını tutma, festivaller, tarla günleri, eğitimler vb. yoluyla yerel bitki ve hayvan çeşitlerini destekleyen ve koruyan faaliyetler.</w:t>
      </w:r>
    </w:p>
    <w:p w14:paraId="7250B6D9" w14:textId="45595717" w:rsidR="0037538C" w:rsidRPr="003D19DB" w:rsidRDefault="004323BF" w:rsidP="00D41376">
      <w:pPr>
        <w:pStyle w:val="RenkliListe-Vurgu11"/>
        <w:numPr>
          <w:ilvl w:val="0"/>
          <w:numId w:val="6"/>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Nesiller arasında bilgi zinciri oluşturmayı teşvik eden ve destekleyen faaliyetler.</w:t>
      </w:r>
    </w:p>
    <w:p w14:paraId="1D838A29" w14:textId="77777777" w:rsidR="003562FB" w:rsidRPr="003D19DB" w:rsidRDefault="003562FB" w:rsidP="003562FB">
      <w:pPr>
        <w:pStyle w:val="RenkliListe-Vurgu11"/>
        <w:spacing w:after="0" w:line="240" w:lineRule="auto"/>
        <w:ind w:left="0"/>
        <w:rPr>
          <w:rFonts w:ascii="Times New Roman" w:hAnsi="Times New Roman"/>
          <w:bCs/>
          <w:sz w:val="24"/>
          <w:szCs w:val="24"/>
        </w:rPr>
      </w:pPr>
    </w:p>
    <w:p w14:paraId="5A580CF4" w14:textId="11056BC9" w:rsidR="00C22104" w:rsidRPr="003D19DB" w:rsidRDefault="004323BF" w:rsidP="00C22104">
      <w:pPr>
        <w:pStyle w:val="RenkliListe-Vurgu11"/>
        <w:spacing w:after="0" w:line="240" w:lineRule="auto"/>
        <w:ind w:left="0"/>
        <w:rPr>
          <w:rFonts w:ascii="Times New Roman" w:hAnsi="Times New Roman"/>
          <w:b/>
          <w:bCs/>
          <w:i/>
          <w:sz w:val="24"/>
          <w:szCs w:val="24"/>
        </w:rPr>
      </w:pPr>
      <w:r w:rsidRPr="003D19DB">
        <w:rPr>
          <w:rFonts w:ascii="Times New Roman" w:hAnsi="Times New Roman"/>
          <w:b/>
          <w:bCs/>
          <w:i/>
          <w:sz w:val="24"/>
          <w:szCs w:val="24"/>
        </w:rPr>
        <w:t>Stratejik Öncelik</w:t>
      </w:r>
      <w:r w:rsidR="00C22104" w:rsidRPr="003D19DB">
        <w:rPr>
          <w:rFonts w:ascii="Times New Roman" w:hAnsi="Times New Roman"/>
          <w:b/>
          <w:bCs/>
          <w:i/>
          <w:sz w:val="24"/>
          <w:szCs w:val="24"/>
        </w:rPr>
        <w:t xml:space="preserve"> 4: </w:t>
      </w:r>
      <w:r w:rsidRPr="003D19DB">
        <w:rPr>
          <w:rFonts w:ascii="Times New Roman" w:hAnsi="Times New Roman"/>
          <w:b/>
          <w:bCs/>
          <w:i/>
          <w:sz w:val="24"/>
          <w:szCs w:val="24"/>
        </w:rPr>
        <w:t xml:space="preserve">Kırsal nüfus için gelir </w:t>
      </w:r>
      <w:r w:rsidR="002938C5" w:rsidRPr="003D19DB">
        <w:rPr>
          <w:rFonts w:ascii="Times New Roman" w:hAnsi="Times New Roman"/>
          <w:b/>
          <w:bCs/>
          <w:i/>
          <w:sz w:val="24"/>
          <w:szCs w:val="24"/>
        </w:rPr>
        <w:t>yaratmayı</w:t>
      </w:r>
      <w:r w:rsidRPr="003D19DB">
        <w:rPr>
          <w:rFonts w:ascii="Times New Roman" w:hAnsi="Times New Roman"/>
          <w:b/>
          <w:bCs/>
          <w:i/>
          <w:sz w:val="24"/>
          <w:szCs w:val="24"/>
        </w:rPr>
        <w:t xml:space="preserve"> ve yaşam kalitesini desteklemek</w:t>
      </w:r>
      <w:r w:rsidR="00C22104" w:rsidRPr="003D19DB">
        <w:rPr>
          <w:rFonts w:ascii="Times New Roman" w:hAnsi="Times New Roman"/>
          <w:b/>
          <w:bCs/>
          <w:i/>
          <w:sz w:val="24"/>
          <w:szCs w:val="24"/>
        </w:rPr>
        <w:t xml:space="preserve"> (</w:t>
      </w:r>
      <w:r w:rsidRPr="003D19DB">
        <w:rPr>
          <w:rFonts w:ascii="Times New Roman" w:hAnsi="Times New Roman"/>
          <w:b/>
          <w:bCs/>
          <w:i/>
          <w:sz w:val="24"/>
          <w:szCs w:val="24"/>
        </w:rPr>
        <w:t xml:space="preserve">Sonuç </w:t>
      </w:r>
      <w:r w:rsidR="00C22104" w:rsidRPr="003D19DB">
        <w:rPr>
          <w:rFonts w:ascii="Times New Roman" w:hAnsi="Times New Roman"/>
          <w:b/>
          <w:bCs/>
          <w:i/>
          <w:sz w:val="24"/>
          <w:szCs w:val="24"/>
        </w:rPr>
        <w:t>3</w:t>
      </w:r>
      <w:r w:rsidRPr="003D19DB">
        <w:rPr>
          <w:rFonts w:ascii="Times New Roman" w:hAnsi="Times New Roman"/>
          <w:b/>
          <w:bCs/>
          <w:i/>
          <w:sz w:val="24"/>
          <w:szCs w:val="24"/>
        </w:rPr>
        <w:t xml:space="preserve"> kapsamında</w:t>
      </w:r>
      <w:r w:rsidR="00C22104" w:rsidRPr="003D19DB">
        <w:rPr>
          <w:rFonts w:ascii="Times New Roman" w:hAnsi="Times New Roman"/>
          <w:b/>
          <w:bCs/>
          <w:i/>
          <w:sz w:val="24"/>
          <w:szCs w:val="24"/>
        </w:rPr>
        <w:t>-</w:t>
      </w:r>
      <w:r w:rsidRPr="003D19DB">
        <w:rPr>
          <w:rFonts w:ascii="Times New Roman" w:hAnsi="Times New Roman"/>
          <w:b/>
          <w:bCs/>
          <w:i/>
          <w:sz w:val="24"/>
          <w:szCs w:val="24"/>
        </w:rPr>
        <w:t>Geçim kaynakları</w:t>
      </w:r>
      <w:r w:rsidR="00C22104" w:rsidRPr="003D19DB">
        <w:rPr>
          <w:rFonts w:ascii="Times New Roman" w:hAnsi="Times New Roman"/>
          <w:b/>
          <w:bCs/>
          <w:i/>
          <w:sz w:val="24"/>
          <w:szCs w:val="24"/>
        </w:rPr>
        <w:t>)</w:t>
      </w:r>
    </w:p>
    <w:p w14:paraId="7EF5C01B" w14:textId="77777777" w:rsidR="0037538C" w:rsidRPr="00B662AB" w:rsidRDefault="0037538C" w:rsidP="003562FB">
      <w:pPr>
        <w:pStyle w:val="RenkliListe-Vurgu11"/>
        <w:spacing w:after="0" w:line="240" w:lineRule="auto"/>
        <w:ind w:left="0"/>
        <w:rPr>
          <w:rFonts w:ascii="Times New Roman" w:hAnsi="Times New Roman"/>
          <w:bCs/>
          <w:sz w:val="24"/>
          <w:szCs w:val="24"/>
        </w:rPr>
      </w:pPr>
    </w:p>
    <w:p w14:paraId="34D7D959" w14:textId="660718B8" w:rsidR="00C22104" w:rsidRPr="003D19DB" w:rsidRDefault="00370DAA" w:rsidP="00C22104">
      <w:pPr>
        <w:pStyle w:val="RenkliListe-Vurgu11"/>
        <w:spacing w:after="0" w:line="240" w:lineRule="auto"/>
        <w:ind w:left="0"/>
        <w:rPr>
          <w:rFonts w:ascii="Times New Roman" w:hAnsi="Times New Roman"/>
          <w:b/>
          <w:bCs/>
          <w:sz w:val="24"/>
          <w:szCs w:val="24"/>
        </w:rPr>
      </w:pPr>
      <w:r w:rsidRPr="003D19DB">
        <w:rPr>
          <w:rFonts w:ascii="Times New Roman" w:hAnsi="Times New Roman"/>
          <w:b/>
          <w:bCs/>
          <w:sz w:val="24"/>
          <w:szCs w:val="24"/>
        </w:rPr>
        <w:t>Öncelik</w:t>
      </w:r>
      <w:r w:rsidR="00C22104" w:rsidRPr="003D19DB">
        <w:rPr>
          <w:rFonts w:ascii="Times New Roman" w:hAnsi="Times New Roman"/>
          <w:b/>
          <w:bCs/>
          <w:sz w:val="24"/>
          <w:szCs w:val="24"/>
        </w:rPr>
        <w:t xml:space="preserve"> 4</w:t>
      </w:r>
      <w:r w:rsidRPr="003D19DB">
        <w:rPr>
          <w:rFonts w:ascii="Times New Roman" w:hAnsi="Times New Roman"/>
          <w:b/>
          <w:bCs/>
          <w:sz w:val="24"/>
          <w:szCs w:val="24"/>
        </w:rPr>
        <w:t xml:space="preserve"> kapsamında Proje ve Faaliyet Örnekleri</w:t>
      </w:r>
      <w:r w:rsidR="00C22104" w:rsidRPr="003D19DB">
        <w:rPr>
          <w:rFonts w:ascii="Times New Roman" w:hAnsi="Times New Roman"/>
          <w:b/>
          <w:bCs/>
          <w:sz w:val="24"/>
          <w:szCs w:val="24"/>
        </w:rPr>
        <w:t>:</w:t>
      </w:r>
    </w:p>
    <w:p w14:paraId="57BA09D1" w14:textId="5C1673A0" w:rsidR="003562FB" w:rsidRPr="003D19DB" w:rsidRDefault="00446967" w:rsidP="00D41376">
      <w:pPr>
        <w:pStyle w:val="RenkliListe-Vurgu11"/>
        <w:numPr>
          <w:ilvl w:val="0"/>
          <w:numId w:val="8"/>
        </w:numPr>
        <w:spacing w:after="0" w:line="240" w:lineRule="auto"/>
        <w:contextualSpacing w:val="0"/>
        <w:rPr>
          <w:rFonts w:ascii="Times New Roman" w:hAnsi="Times New Roman"/>
          <w:bCs/>
          <w:color w:val="000000"/>
          <w:sz w:val="24"/>
          <w:szCs w:val="24"/>
        </w:rPr>
      </w:pPr>
      <w:r w:rsidRPr="003D19DB">
        <w:rPr>
          <w:rFonts w:ascii="Times New Roman" w:hAnsi="Times New Roman"/>
          <w:bCs/>
          <w:color w:val="000000"/>
          <w:sz w:val="24"/>
          <w:szCs w:val="24"/>
        </w:rPr>
        <w:t>Kadın ve gençleri güçlendiren, onların yaşam kalite</w:t>
      </w:r>
      <w:r w:rsidR="00A56980" w:rsidRPr="003D19DB">
        <w:rPr>
          <w:rFonts w:ascii="Times New Roman" w:hAnsi="Times New Roman"/>
          <w:bCs/>
          <w:color w:val="000000"/>
          <w:sz w:val="24"/>
          <w:szCs w:val="24"/>
        </w:rPr>
        <w:t>lerini</w:t>
      </w:r>
      <w:r w:rsidRPr="003D19DB">
        <w:rPr>
          <w:rFonts w:ascii="Times New Roman" w:hAnsi="Times New Roman"/>
          <w:bCs/>
          <w:color w:val="000000"/>
          <w:sz w:val="24"/>
          <w:szCs w:val="24"/>
        </w:rPr>
        <w:t xml:space="preserve"> artır</w:t>
      </w:r>
      <w:r w:rsidR="00A56980" w:rsidRPr="003D19DB">
        <w:rPr>
          <w:rFonts w:ascii="Times New Roman" w:hAnsi="Times New Roman"/>
          <w:bCs/>
          <w:color w:val="000000"/>
          <w:sz w:val="24"/>
          <w:szCs w:val="24"/>
        </w:rPr>
        <w:t>an</w:t>
      </w:r>
      <w:r w:rsidRPr="003D19DB">
        <w:rPr>
          <w:rFonts w:ascii="Times New Roman" w:hAnsi="Times New Roman"/>
          <w:bCs/>
          <w:color w:val="000000"/>
          <w:sz w:val="24"/>
          <w:szCs w:val="24"/>
        </w:rPr>
        <w:t xml:space="preserve"> ve </w:t>
      </w:r>
      <w:r w:rsidR="00A56980" w:rsidRPr="003D19DB">
        <w:rPr>
          <w:rFonts w:ascii="Times New Roman" w:hAnsi="Times New Roman"/>
          <w:bCs/>
          <w:color w:val="000000"/>
          <w:sz w:val="24"/>
          <w:szCs w:val="24"/>
        </w:rPr>
        <w:t xml:space="preserve">kırsal alanlarda </w:t>
      </w:r>
      <w:r w:rsidRPr="003D19DB">
        <w:rPr>
          <w:rFonts w:ascii="Times New Roman" w:hAnsi="Times New Roman"/>
          <w:bCs/>
          <w:color w:val="000000"/>
          <w:sz w:val="24"/>
          <w:szCs w:val="24"/>
        </w:rPr>
        <w:t xml:space="preserve">gelir </w:t>
      </w:r>
      <w:r w:rsidR="006A4F98" w:rsidRPr="003D19DB">
        <w:rPr>
          <w:rFonts w:ascii="Times New Roman" w:hAnsi="Times New Roman"/>
          <w:bCs/>
          <w:color w:val="000000"/>
          <w:sz w:val="24"/>
          <w:szCs w:val="24"/>
        </w:rPr>
        <w:t>yaratmaya</w:t>
      </w:r>
      <w:r w:rsidRPr="003D19DB">
        <w:rPr>
          <w:rFonts w:ascii="Times New Roman" w:hAnsi="Times New Roman"/>
          <w:bCs/>
          <w:color w:val="000000"/>
          <w:sz w:val="24"/>
          <w:szCs w:val="24"/>
        </w:rPr>
        <w:t xml:space="preserve"> </w:t>
      </w:r>
      <w:r w:rsidR="00A56980" w:rsidRPr="003D19DB">
        <w:rPr>
          <w:rFonts w:ascii="Times New Roman" w:hAnsi="Times New Roman"/>
          <w:bCs/>
          <w:color w:val="000000"/>
          <w:sz w:val="24"/>
          <w:szCs w:val="24"/>
        </w:rPr>
        <w:t xml:space="preserve">katılımlarını </w:t>
      </w:r>
      <w:r w:rsidRPr="003D19DB">
        <w:rPr>
          <w:rFonts w:ascii="Times New Roman" w:hAnsi="Times New Roman"/>
          <w:bCs/>
          <w:color w:val="000000"/>
          <w:sz w:val="24"/>
          <w:szCs w:val="24"/>
        </w:rPr>
        <w:t>ve/veya gelir</w:t>
      </w:r>
      <w:r w:rsidR="00A56980" w:rsidRPr="003D19DB">
        <w:rPr>
          <w:rFonts w:ascii="Times New Roman" w:hAnsi="Times New Roman"/>
          <w:bCs/>
          <w:color w:val="000000"/>
          <w:sz w:val="24"/>
          <w:szCs w:val="24"/>
        </w:rPr>
        <w:t xml:space="preserve"> getirici </w:t>
      </w:r>
      <w:r w:rsidRPr="003D19DB">
        <w:rPr>
          <w:rFonts w:ascii="Times New Roman" w:hAnsi="Times New Roman"/>
          <w:bCs/>
          <w:color w:val="000000"/>
          <w:sz w:val="24"/>
          <w:szCs w:val="24"/>
        </w:rPr>
        <w:t>olanaklar</w:t>
      </w:r>
      <w:r w:rsidR="00A56980" w:rsidRPr="003D19DB">
        <w:rPr>
          <w:rFonts w:ascii="Times New Roman" w:hAnsi="Times New Roman"/>
          <w:bCs/>
          <w:color w:val="000000"/>
          <w:sz w:val="24"/>
          <w:szCs w:val="24"/>
        </w:rPr>
        <w:t>ı</w:t>
      </w:r>
      <w:r w:rsidRPr="003D19DB">
        <w:rPr>
          <w:rFonts w:ascii="Times New Roman" w:hAnsi="Times New Roman"/>
          <w:bCs/>
          <w:color w:val="000000"/>
          <w:sz w:val="24"/>
          <w:szCs w:val="24"/>
        </w:rPr>
        <w:t xml:space="preserve"> teşvik eden faaliyetler</w:t>
      </w:r>
    </w:p>
    <w:p w14:paraId="171772A4" w14:textId="6B805BE9" w:rsidR="003562FB" w:rsidRPr="003D19DB" w:rsidRDefault="00446967" w:rsidP="00D41376">
      <w:pPr>
        <w:pStyle w:val="RenkliListe-Vurgu11"/>
        <w:numPr>
          <w:ilvl w:val="0"/>
          <w:numId w:val="8"/>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Geleneksel olarak üretilen yerel çeşitlerin işlenmesi ve pazarlanmasını geliştirmek</w:t>
      </w:r>
    </w:p>
    <w:p w14:paraId="7995BDA3" w14:textId="2A9E40B1" w:rsidR="003562FB" w:rsidRPr="003D19DB" w:rsidRDefault="00446967" w:rsidP="00D41376">
      <w:pPr>
        <w:pStyle w:val="RenkliListe-Vurgu11"/>
        <w:numPr>
          <w:ilvl w:val="0"/>
          <w:numId w:val="8"/>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 xml:space="preserve">Kırsal, agro, toplum temelli turizmi </w:t>
      </w:r>
      <w:r w:rsidR="008040D0" w:rsidRPr="003D19DB">
        <w:rPr>
          <w:rFonts w:ascii="Times New Roman" w:hAnsi="Times New Roman"/>
          <w:bCs/>
          <w:sz w:val="24"/>
          <w:szCs w:val="24"/>
        </w:rPr>
        <w:t>destekleyen faaliyetler,</w:t>
      </w:r>
      <w:r w:rsidR="003562FB" w:rsidRPr="00B662AB">
        <w:rPr>
          <w:rFonts w:ascii="Times New Roman" w:hAnsi="Times New Roman"/>
          <w:bCs/>
          <w:sz w:val="24"/>
          <w:szCs w:val="24"/>
        </w:rPr>
        <w:t xml:space="preserve"> </w:t>
      </w:r>
    </w:p>
    <w:p w14:paraId="00992209" w14:textId="77777777" w:rsidR="003562FB" w:rsidRPr="00B662AB" w:rsidRDefault="003562FB" w:rsidP="003562FB">
      <w:pPr>
        <w:pStyle w:val="RenkliListe-Vurgu11"/>
        <w:spacing w:after="0" w:line="240" w:lineRule="auto"/>
        <w:ind w:left="0"/>
        <w:rPr>
          <w:rFonts w:ascii="Times New Roman" w:hAnsi="Times New Roman"/>
          <w:bCs/>
          <w:sz w:val="24"/>
          <w:szCs w:val="24"/>
        </w:rPr>
      </w:pPr>
    </w:p>
    <w:p w14:paraId="0DBB64A7" w14:textId="6D00124F" w:rsidR="00C22104" w:rsidRPr="003D19DB" w:rsidRDefault="008040D0" w:rsidP="003562FB">
      <w:pPr>
        <w:pStyle w:val="RenkliListe-Vurgu11"/>
        <w:spacing w:after="0" w:line="240" w:lineRule="auto"/>
        <w:ind w:left="0"/>
        <w:rPr>
          <w:rFonts w:ascii="Times New Roman" w:hAnsi="Times New Roman"/>
          <w:b/>
          <w:bCs/>
          <w:i/>
          <w:sz w:val="24"/>
          <w:szCs w:val="24"/>
        </w:rPr>
      </w:pPr>
      <w:r w:rsidRPr="003D19DB">
        <w:rPr>
          <w:rFonts w:ascii="Times New Roman" w:hAnsi="Times New Roman"/>
          <w:b/>
          <w:bCs/>
          <w:i/>
          <w:sz w:val="24"/>
          <w:szCs w:val="24"/>
        </w:rPr>
        <w:t>Stratejik Öncelik</w:t>
      </w:r>
      <w:r w:rsidR="00C22104" w:rsidRPr="003D19DB">
        <w:rPr>
          <w:rFonts w:ascii="Times New Roman" w:hAnsi="Times New Roman"/>
          <w:b/>
          <w:bCs/>
          <w:i/>
          <w:sz w:val="24"/>
          <w:szCs w:val="24"/>
        </w:rPr>
        <w:t xml:space="preserve"> 5. </w:t>
      </w:r>
      <w:r w:rsidRPr="003D19DB">
        <w:rPr>
          <w:rFonts w:ascii="Times New Roman" w:hAnsi="Times New Roman"/>
          <w:b/>
          <w:bCs/>
          <w:i/>
          <w:sz w:val="24"/>
          <w:szCs w:val="24"/>
        </w:rPr>
        <w:t xml:space="preserve">Biyolojik ve agro-biyolojik çeşitliliği korumaya yönelik politika belirleme ve uygulamaya yerel halk ve paydaşların katılımını desteklemek için iyi yönetişimi geliştirmek </w:t>
      </w:r>
      <w:r w:rsidR="00C22104" w:rsidRPr="003D19DB">
        <w:rPr>
          <w:rFonts w:ascii="Times New Roman" w:hAnsi="Times New Roman"/>
          <w:b/>
          <w:bCs/>
          <w:i/>
          <w:sz w:val="24"/>
          <w:szCs w:val="24"/>
        </w:rPr>
        <w:t>(</w:t>
      </w:r>
      <w:r w:rsidRPr="003D19DB">
        <w:rPr>
          <w:rFonts w:ascii="Times New Roman" w:hAnsi="Times New Roman"/>
          <w:b/>
          <w:bCs/>
          <w:i/>
          <w:sz w:val="24"/>
          <w:szCs w:val="24"/>
        </w:rPr>
        <w:t>Sonuç</w:t>
      </w:r>
      <w:r w:rsidR="00C22104" w:rsidRPr="003D19DB">
        <w:rPr>
          <w:rFonts w:ascii="Times New Roman" w:hAnsi="Times New Roman"/>
          <w:b/>
          <w:bCs/>
          <w:i/>
          <w:sz w:val="24"/>
          <w:szCs w:val="24"/>
        </w:rPr>
        <w:t xml:space="preserve"> 4</w:t>
      </w:r>
      <w:r w:rsidRPr="003D19DB">
        <w:rPr>
          <w:rFonts w:ascii="Times New Roman" w:hAnsi="Times New Roman"/>
          <w:b/>
          <w:bCs/>
          <w:i/>
          <w:sz w:val="24"/>
          <w:szCs w:val="24"/>
        </w:rPr>
        <w:t xml:space="preserve"> kapsamında</w:t>
      </w:r>
      <w:r w:rsidR="00C22104" w:rsidRPr="003D19DB">
        <w:rPr>
          <w:rFonts w:ascii="Times New Roman" w:hAnsi="Times New Roman"/>
          <w:b/>
          <w:bCs/>
          <w:i/>
          <w:sz w:val="24"/>
          <w:szCs w:val="24"/>
        </w:rPr>
        <w:t>-</w:t>
      </w:r>
      <w:r w:rsidRPr="003D19DB">
        <w:rPr>
          <w:rFonts w:ascii="Times New Roman" w:hAnsi="Times New Roman"/>
          <w:b/>
          <w:bCs/>
          <w:i/>
          <w:sz w:val="24"/>
          <w:szCs w:val="24"/>
        </w:rPr>
        <w:t>Kurumlar</w:t>
      </w:r>
      <w:r w:rsidR="00C22104" w:rsidRPr="003D19DB">
        <w:rPr>
          <w:rFonts w:ascii="Times New Roman" w:hAnsi="Times New Roman"/>
          <w:b/>
          <w:bCs/>
          <w:i/>
          <w:sz w:val="24"/>
          <w:szCs w:val="24"/>
        </w:rPr>
        <w:t>)</w:t>
      </w:r>
    </w:p>
    <w:p w14:paraId="691102AE" w14:textId="77777777" w:rsidR="00C22104" w:rsidRPr="003D19DB" w:rsidRDefault="00C22104" w:rsidP="003562FB">
      <w:pPr>
        <w:pStyle w:val="RenkliListe-Vurgu11"/>
        <w:spacing w:after="0" w:line="240" w:lineRule="auto"/>
        <w:ind w:left="0"/>
        <w:rPr>
          <w:rFonts w:ascii="Times New Roman" w:hAnsi="Times New Roman"/>
          <w:b/>
          <w:bCs/>
          <w:sz w:val="24"/>
          <w:szCs w:val="24"/>
        </w:rPr>
      </w:pPr>
    </w:p>
    <w:p w14:paraId="4CA0B267" w14:textId="77428953" w:rsidR="003562FB" w:rsidRPr="003D19DB" w:rsidRDefault="008040D0" w:rsidP="003562FB">
      <w:pPr>
        <w:pStyle w:val="RenkliListe-Vurgu11"/>
        <w:spacing w:after="0" w:line="240" w:lineRule="auto"/>
        <w:ind w:left="0"/>
        <w:rPr>
          <w:rFonts w:ascii="Times New Roman" w:hAnsi="Times New Roman"/>
          <w:b/>
          <w:bCs/>
          <w:sz w:val="24"/>
          <w:szCs w:val="24"/>
        </w:rPr>
      </w:pPr>
      <w:r w:rsidRPr="003D19DB">
        <w:rPr>
          <w:rFonts w:ascii="Times New Roman" w:hAnsi="Times New Roman"/>
          <w:b/>
          <w:bCs/>
          <w:sz w:val="24"/>
          <w:szCs w:val="24"/>
        </w:rPr>
        <w:t>Öncelik 5 kapsamında Proje ve Faaliyet Örnekleri</w:t>
      </w:r>
      <w:r w:rsidR="003562FB" w:rsidRPr="003D19DB">
        <w:rPr>
          <w:rFonts w:ascii="Times New Roman" w:hAnsi="Times New Roman"/>
          <w:b/>
          <w:bCs/>
          <w:sz w:val="24"/>
          <w:szCs w:val="24"/>
        </w:rPr>
        <w:t xml:space="preserve">: </w:t>
      </w:r>
    </w:p>
    <w:p w14:paraId="4BE8EBD7" w14:textId="411DA40E" w:rsidR="003562FB" w:rsidRPr="003D19DB" w:rsidRDefault="008040D0" w:rsidP="00D41376">
      <w:pPr>
        <w:pStyle w:val="RenkliListe-Vurgu11"/>
        <w:numPr>
          <w:ilvl w:val="0"/>
          <w:numId w:val="9"/>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 xml:space="preserve">Özellikle ÇED’ler, bölgesel planlama ve diğer katılımcı süreçler </w:t>
      </w:r>
      <w:r w:rsidR="00A56980" w:rsidRPr="003D19DB">
        <w:rPr>
          <w:rFonts w:ascii="Times New Roman" w:hAnsi="Times New Roman"/>
          <w:bCs/>
          <w:sz w:val="24"/>
          <w:szCs w:val="24"/>
        </w:rPr>
        <w:t>bakımından</w:t>
      </w:r>
      <w:r w:rsidRPr="003D19DB">
        <w:rPr>
          <w:rFonts w:ascii="Times New Roman" w:hAnsi="Times New Roman"/>
          <w:bCs/>
          <w:sz w:val="24"/>
          <w:szCs w:val="24"/>
        </w:rPr>
        <w:t xml:space="preserve"> yerel halkın </w:t>
      </w:r>
      <w:r w:rsidR="00A56980" w:rsidRPr="003D19DB">
        <w:rPr>
          <w:rFonts w:ascii="Times New Roman" w:hAnsi="Times New Roman"/>
          <w:bCs/>
          <w:sz w:val="24"/>
          <w:szCs w:val="24"/>
        </w:rPr>
        <w:t xml:space="preserve">savunuculuk ve </w:t>
      </w:r>
      <w:r w:rsidRPr="003D19DB">
        <w:rPr>
          <w:rFonts w:ascii="Times New Roman" w:hAnsi="Times New Roman"/>
          <w:bCs/>
          <w:sz w:val="24"/>
          <w:szCs w:val="24"/>
        </w:rPr>
        <w:t>karar almaya katılımına yönelik farkındalık artırma ve kapasite geliştirme</w:t>
      </w:r>
    </w:p>
    <w:p w14:paraId="41AC6974" w14:textId="3CD3CFCA" w:rsidR="003562FB" w:rsidRPr="003D19DB" w:rsidRDefault="00A56980" w:rsidP="00D41376">
      <w:pPr>
        <w:pStyle w:val="RenkliListe-Vurgu11"/>
        <w:numPr>
          <w:ilvl w:val="0"/>
          <w:numId w:val="9"/>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t>Politika diyaloğu yoluyla, h</w:t>
      </w:r>
      <w:r w:rsidR="008040D0" w:rsidRPr="003D19DB">
        <w:rPr>
          <w:rFonts w:ascii="Times New Roman" w:hAnsi="Times New Roman"/>
          <w:bCs/>
          <w:sz w:val="24"/>
          <w:szCs w:val="24"/>
        </w:rPr>
        <w:t>avza sorunları ve olanaklarla ilgili konulara ilişkin yerel yönetişim için kapasite geliştirme</w:t>
      </w:r>
    </w:p>
    <w:p w14:paraId="0E565286" w14:textId="027FA139" w:rsidR="0021722F" w:rsidRPr="003D19DB" w:rsidRDefault="008040D0" w:rsidP="00D41376">
      <w:pPr>
        <w:pStyle w:val="RenkliListe-Vurgu11"/>
        <w:numPr>
          <w:ilvl w:val="0"/>
          <w:numId w:val="9"/>
        </w:numPr>
        <w:spacing w:after="0" w:line="240" w:lineRule="auto"/>
        <w:contextualSpacing w:val="0"/>
        <w:rPr>
          <w:rFonts w:ascii="Times New Roman" w:hAnsi="Times New Roman"/>
          <w:bCs/>
          <w:sz w:val="24"/>
          <w:szCs w:val="24"/>
        </w:rPr>
      </w:pPr>
      <w:r w:rsidRPr="003D19DB">
        <w:rPr>
          <w:rFonts w:ascii="Times New Roman" w:hAnsi="Times New Roman"/>
          <w:bCs/>
          <w:sz w:val="24"/>
          <w:szCs w:val="24"/>
        </w:rPr>
        <w:lastRenderedPageBreak/>
        <w:t xml:space="preserve">Diyalog, erişim ve savunuculuk-odaklı ağ oluşturmayı sağlayan </w:t>
      </w:r>
      <w:r w:rsidR="00A34195" w:rsidRPr="003D19DB">
        <w:rPr>
          <w:rFonts w:ascii="Times New Roman" w:hAnsi="Times New Roman"/>
          <w:bCs/>
          <w:sz w:val="24"/>
          <w:szCs w:val="24"/>
        </w:rPr>
        <w:t>HDK’lar, TTK’lar, kooperatifler vb. arasında yerel çalışma grupları, komiteler ve tematik platformların kurulması</w:t>
      </w:r>
    </w:p>
    <w:p w14:paraId="20A887D1" w14:textId="7C80B6CD" w:rsidR="00DF0274" w:rsidRDefault="00A34195" w:rsidP="00D41376">
      <w:pPr>
        <w:pStyle w:val="RenkliListe-Vurgu11"/>
        <w:numPr>
          <w:ilvl w:val="0"/>
          <w:numId w:val="9"/>
        </w:numPr>
        <w:spacing w:after="0" w:line="240" w:lineRule="auto"/>
        <w:contextualSpacing w:val="0"/>
        <w:rPr>
          <w:rFonts w:ascii="Times New Roman" w:hAnsi="Times New Roman"/>
          <w:bCs/>
          <w:sz w:val="24"/>
          <w:szCs w:val="24"/>
        </w:rPr>
      </w:pPr>
      <w:r w:rsidRPr="00196B67">
        <w:rPr>
          <w:rFonts w:ascii="Times New Roman" w:hAnsi="Times New Roman"/>
          <w:bCs/>
          <w:sz w:val="24"/>
          <w:szCs w:val="24"/>
        </w:rPr>
        <w:t xml:space="preserve">Daha </w:t>
      </w:r>
      <w:r w:rsidR="0032679F" w:rsidRPr="00196B67">
        <w:rPr>
          <w:rFonts w:ascii="Times New Roman" w:hAnsi="Times New Roman"/>
          <w:bCs/>
          <w:sz w:val="24"/>
          <w:szCs w:val="24"/>
        </w:rPr>
        <w:t>fazla</w:t>
      </w:r>
      <w:r w:rsidRPr="00196B67">
        <w:rPr>
          <w:rFonts w:ascii="Times New Roman" w:hAnsi="Times New Roman"/>
          <w:bCs/>
          <w:sz w:val="24"/>
          <w:szCs w:val="24"/>
        </w:rPr>
        <w:t xml:space="preserve"> toplumsal paydaş tarafından görülen ve tanınan gelir getirici veya katma değerli</w:t>
      </w:r>
      <w:r w:rsidR="00196B67" w:rsidRPr="00196B67">
        <w:rPr>
          <w:rFonts w:ascii="Times New Roman" w:hAnsi="Times New Roman"/>
          <w:bCs/>
          <w:sz w:val="24"/>
          <w:szCs w:val="24"/>
        </w:rPr>
        <w:t xml:space="preserve"> </w:t>
      </w:r>
      <w:r w:rsidRPr="00196B67">
        <w:rPr>
          <w:rFonts w:ascii="Times New Roman" w:hAnsi="Times New Roman"/>
          <w:bCs/>
          <w:sz w:val="24"/>
          <w:szCs w:val="24"/>
        </w:rPr>
        <w:t xml:space="preserve">üretimler gibi sosyo-ekonomik süreçlere dezavantajlı grupların (kadınlar, engelliler, çocuklar, yaşlılar, </w:t>
      </w:r>
      <w:r w:rsidR="0032679F" w:rsidRPr="00196B67">
        <w:rPr>
          <w:rFonts w:ascii="Times New Roman" w:hAnsi="Times New Roman"/>
          <w:bCs/>
          <w:sz w:val="24"/>
          <w:szCs w:val="24"/>
        </w:rPr>
        <w:t>yoksullar</w:t>
      </w:r>
      <w:r w:rsidRPr="00196B67">
        <w:rPr>
          <w:rFonts w:ascii="Times New Roman" w:hAnsi="Times New Roman"/>
          <w:bCs/>
          <w:sz w:val="24"/>
          <w:szCs w:val="24"/>
        </w:rPr>
        <w:t xml:space="preserve"> vb.)</w:t>
      </w:r>
      <w:r w:rsidR="0026615C" w:rsidRPr="00196B67">
        <w:rPr>
          <w:rFonts w:ascii="Times New Roman" w:hAnsi="Times New Roman"/>
          <w:bCs/>
          <w:sz w:val="24"/>
          <w:szCs w:val="24"/>
        </w:rPr>
        <w:t xml:space="preserve"> katkı</w:t>
      </w:r>
      <w:r w:rsidR="00196B67">
        <w:rPr>
          <w:rFonts w:ascii="Times New Roman" w:hAnsi="Times New Roman"/>
          <w:bCs/>
          <w:sz w:val="24"/>
          <w:szCs w:val="24"/>
        </w:rPr>
        <w:t xml:space="preserve"> yapmasını sağlayan </w:t>
      </w:r>
      <w:r w:rsidR="0026615C" w:rsidRPr="00196B67">
        <w:rPr>
          <w:rFonts w:ascii="Times New Roman" w:hAnsi="Times New Roman"/>
          <w:bCs/>
          <w:sz w:val="24"/>
          <w:szCs w:val="24"/>
        </w:rPr>
        <w:t>faaliyetler</w:t>
      </w:r>
    </w:p>
    <w:p w14:paraId="70F1DDCA" w14:textId="60ABDB57" w:rsidR="00401926" w:rsidRPr="00401926" w:rsidRDefault="00401926" w:rsidP="00D41376">
      <w:pPr>
        <w:pStyle w:val="RenkliListe-Vurgu11"/>
        <w:numPr>
          <w:ilvl w:val="0"/>
          <w:numId w:val="9"/>
        </w:numPr>
        <w:spacing w:after="0" w:line="240" w:lineRule="auto"/>
        <w:contextualSpacing w:val="0"/>
        <w:rPr>
          <w:rFonts w:ascii="Times New Roman" w:hAnsi="Times New Roman"/>
          <w:bCs/>
          <w:sz w:val="24"/>
          <w:szCs w:val="24"/>
        </w:rPr>
      </w:pPr>
      <w:r w:rsidRPr="00401926">
        <w:rPr>
          <w:rFonts w:ascii="Times New Roman" w:hAnsi="Times New Roman"/>
          <w:bCs/>
          <w:sz w:val="24"/>
          <w:szCs w:val="24"/>
        </w:rPr>
        <w:t>Bölge sakinleri ve bölge dışından sakinlerin</w:t>
      </w:r>
      <w:r w:rsidRPr="00401926">
        <w:rPr>
          <w:rFonts w:ascii="Times New Roman" w:hAnsi="Times New Roman"/>
          <w:bCs/>
          <w:sz w:val="24"/>
          <w:szCs w:val="24"/>
        </w:rPr>
        <w:t>, genel olarak havzayı, koruma statüsünü, öncelikli türler ve yaşam alanlarına ilişkin yasadışı faaliyetleri izleme ve değerlendirmeye katılmalarını sağlamak üzere farkındalıklarının artırılması.</w:t>
      </w:r>
    </w:p>
    <w:p w14:paraId="4FF9C15E" w14:textId="77777777" w:rsidR="003562FB" w:rsidRPr="00B662AB" w:rsidRDefault="003562FB" w:rsidP="003562FB">
      <w:pPr>
        <w:pStyle w:val="RenkliListe-Vurgu11"/>
        <w:rPr>
          <w:rFonts w:ascii="Times New Roman" w:eastAsia="Times New Roman" w:hAnsi="Times New Roman"/>
          <w:bCs/>
          <w:color w:val="000000"/>
          <w:sz w:val="24"/>
          <w:szCs w:val="24"/>
        </w:rPr>
      </w:pPr>
    </w:p>
    <w:p w14:paraId="2310804E" w14:textId="281849A2" w:rsidR="00977A94" w:rsidRPr="003D19DB" w:rsidRDefault="00141772" w:rsidP="00D41376">
      <w:pPr>
        <w:pStyle w:val="Balk1"/>
        <w:numPr>
          <w:ilvl w:val="0"/>
          <w:numId w:val="5"/>
        </w:numPr>
        <w:rPr>
          <w:rFonts w:ascii="Times New Roman" w:hAnsi="Times New Roman" w:cs="Times New Roman"/>
          <w:sz w:val="24"/>
          <w:szCs w:val="24"/>
        </w:rPr>
      </w:pPr>
      <w:bookmarkStart w:id="9" w:name="_Toc57335073"/>
      <w:r w:rsidRPr="003D19DB">
        <w:rPr>
          <w:rFonts w:ascii="Times New Roman" w:hAnsi="Times New Roman" w:cs="Times New Roman"/>
          <w:sz w:val="24"/>
          <w:szCs w:val="24"/>
        </w:rPr>
        <w:t>İzleme ve Değerlendirme Planı</w:t>
      </w:r>
      <w:bookmarkEnd w:id="9"/>
    </w:p>
    <w:p w14:paraId="4B16FCD6" w14:textId="4BA3AAC1" w:rsidR="001E09AB" w:rsidRPr="003D19DB" w:rsidRDefault="0026615C" w:rsidP="001E09AB">
      <w:pPr>
        <w:pStyle w:val="ListeParagraf1"/>
        <w:spacing w:before="80" w:after="80"/>
        <w:ind w:left="0"/>
        <w:rPr>
          <w:bCs/>
        </w:rPr>
      </w:pPr>
      <w:r w:rsidRPr="003D19DB">
        <w:rPr>
          <w:bCs/>
        </w:rPr>
        <w:t>Sosyo-Ekolojik</w:t>
      </w:r>
      <w:r w:rsidR="001E09AB" w:rsidRPr="003D19DB">
        <w:rPr>
          <w:bCs/>
        </w:rPr>
        <w:t xml:space="preserve"> </w:t>
      </w:r>
      <w:r w:rsidRPr="003D19DB">
        <w:rPr>
          <w:bCs/>
        </w:rPr>
        <w:t>Üretim Havzası</w:t>
      </w:r>
      <w:r w:rsidR="001E09AB" w:rsidRPr="003D19DB">
        <w:rPr>
          <w:bCs/>
        </w:rPr>
        <w:t xml:space="preserve"> (</w:t>
      </w:r>
      <w:r w:rsidR="00FE14A9">
        <w:rPr>
          <w:bCs/>
        </w:rPr>
        <w:t>SEÜH</w:t>
      </w:r>
      <w:r w:rsidR="001E09AB" w:rsidRPr="003D19DB">
        <w:rPr>
          <w:bCs/>
        </w:rPr>
        <w:t xml:space="preserve">) </w:t>
      </w:r>
      <w:r w:rsidRPr="003D19DB">
        <w:rPr>
          <w:bCs/>
        </w:rPr>
        <w:t>dayanıklılık göstergeleri, COMDEKS Ülke Programı Havza Stratejisi’nin geliştirilmesi ve sonuçlandırılmasında etkili olan Ankara’nın mevcut durum değerlendirmesinin zeminini oluşturmaktadır.</w:t>
      </w:r>
      <w:r w:rsidR="00164EC7" w:rsidRPr="003D19DB">
        <w:rPr>
          <w:bCs/>
        </w:rPr>
        <w:t xml:space="preserve"> </w:t>
      </w:r>
      <w:r w:rsidR="00FE14A9">
        <w:rPr>
          <w:bCs/>
        </w:rPr>
        <w:t>SEÜH</w:t>
      </w:r>
      <w:r w:rsidR="00164EC7" w:rsidRPr="003D19DB">
        <w:rPr>
          <w:bCs/>
        </w:rPr>
        <w:t xml:space="preserve"> göstergelerinin yeniden değerlendirilmesi, hibe ile finanse edilen bir çalıştay yoluyla OP6 döneminin sonunda gerçekleşecektir. Bu, Ülke Programı Havza Stratejisi’nin nihai değerlendirmesi görevi görecektir.</w:t>
      </w:r>
    </w:p>
    <w:p w14:paraId="4BEE890A" w14:textId="77777777" w:rsidR="001E09AB" w:rsidRPr="003D19DB" w:rsidRDefault="001E09AB" w:rsidP="001E09AB">
      <w:pPr>
        <w:pStyle w:val="ListeParagraf1"/>
        <w:spacing w:before="80" w:after="80"/>
        <w:ind w:left="360"/>
        <w:rPr>
          <w:bCs/>
        </w:rPr>
      </w:pPr>
    </w:p>
    <w:p w14:paraId="190C22AC" w14:textId="77D560D3" w:rsidR="001E09AB" w:rsidRPr="003D19DB" w:rsidRDefault="001E09AB" w:rsidP="001E09AB">
      <w:pPr>
        <w:pStyle w:val="ListeParagraf1"/>
        <w:spacing w:before="80" w:after="80"/>
        <w:ind w:left="0"/>
        <w:rPr>
          <w:bCs/>
        </w:rPr>
      </w:pPr>
      <w:r w:rsidRPr="003D19DB">
        <w:rPr>
          <w:bCs/>
        </w:rPr>
        <w:t xml:space="preserve">COMDEKS </w:t>
      </w:r>
      <w:r w:rsidR="00164EC7" w:rsidRPr="003D19DB">
        <w:rPr>
          <w:bCs/>
        </w:rPr>
        <w:t>Ülke Programı Havza Stratejisi aynı zamanda havza düzeyinde bireysel projelerin seçimi ve uygulanmasına rehberlik edecektir. Belirli bir havza stratejisi sonucunu hedefleyen her bireysel toplum temelli projenin belirli hedefleri, CPLS kapsamında havza düzeyinde ulaşılacak sonuçlara katkıda bulunacaktır.</w:t>
      </w:r>
    </w:p>
    <w:p w14:paraId="019AD264" w14:textId="77777777" w:rsidR="001E09AB" w:rsidRPr="003D19DB" w:rsidRDefault="001E09AB" w:rsidP="001E09AB">
      <w:pPr>
        <w:pStyle w:val="ListeParagraf1"/>
        <w:spacing w:before="80" w:after="80"/>
        <w:ind w:left="360"/>
        <w:rPr>
          <w:bCs/>
        </w:rPr>
      </w:pPr>
    </w:p>
    <w:p w14:paraId="4A4B06A6" w14:textId="0086BB87" w:rsidR="001E09AB" w:rsidRPr="003D19DB" w:rsidRDefault="00164EC7" w:rsidP="001E09AB">
      <w:pPr>
        <w:pStyle w:val="ListeParagraf1"/>
        <w:spacing w:before="80" w:after="80"/>
        <w:ind w:left="0"/>
        <w:rPr>
          <w:bCs/>
        </w:rPr>
      </w:pPr>
      <w:r w:rsidRPr="003D19DB">
        <w:rPr>
          <w:bCs/>
        </w:rPr>
        <w:t>Seçilen bölgelerde proje izleme ve değerlendirme</w:t>
      </w:r>
      <w:r w:rsidR="0077122E" w:rsidRPr="003D19DB">
        <w:rPr>
          <w:bCs/>
        </w:rPr>
        <w:t>,</w:t>
      </w:r>
      <w:r w:rsidRPr="003D19DB">
        <w:rPr>
          <w:bCs/>
        </w:rPr>
        <w:t xml:space="preserve"> oluşturulan UNDP ve GEF-SGP prosedürlerine uygun olarak yapılacak ve SGP Ulusal Yönlendirme Komitesi’nin desteği ile Türkiye’deki SGP Ülke Programı ve proje ekibi tarafından yürütülecektir. </w:t>
      </w:r>
    </w:p>
    <w:p w14:paraId="3B4AE5F9" w14:textId="77777777" w:rsidR="001E09AB" w:rsidRPr="003D19DB" w:rsidRDefault="001E09AB" w:rsidP="001E09AB">
      <w:pPr>
        <w:pStyle w:val="ListeParagraf1"/>
        <w:spacing w:before="80" w:after="80"/>
        <w:ind w:left="360"/>
        <w:rPr>
          <w:bCs/>
          <w:color w:val="C45911"/>
        </w:rPr>
      </w:pPr>
    </w:p>
    <w:p w14:paraId="11BE70DD" w14:textId="661F9094" w:rsidR="00B32C84" w:rsidRPr="003D19DB" w:rsidRDefault="00B32C84" w:rsidP="001E09AB">
      <w:pPr>
        <w:pStyle w:val="ListeParagraf1"/>
        <w:spacing w:before="80" w:after="80"/>
        <w:ind w:left="0"/>
        <w:rPr>
          <w:bCs/>
        </w:rPr>
      </w:pPr>
      <w:r w:rsidRPr="003D19DB">
        <w:rPr>
          <w:bCs/>
        </w:rPr>
        <w:t>Bireysel proje teklifleri, beklenen etkileri ve etki göstergelerini</w:t>
      </w:r>
      <w:r w:rsidR="00F519BE" w:rsidRPr="003D19DB">
        <w:rPr>
          <w:bCs/>
        </w:rPr>
        <w:t xml:space="preserve"> belirlemelidir</w:t>
      </w:r>
      <w:r w:rsidRPr="003D19DB">
        <w:rPr>
          <w:bCs/>
        </w:rPr>
        <w:t>.</w:t>
      </w:r>
      <w:r w:rsidR="0002329B" w:rsidRPr="003D19DB">
        <w:rPr>
          <w:bCs/>
        </w:rPr>
        <w:t xml:space="preserve"> Proje geliştirme sırasında, UYK üyeleri, Ulusal K</w:t>
      </w:r>
      <w:r w:rsidR="00F519BE" w:rsidRPr="003D19DB">
        <w:rPr>
          <w:bCs/>
        </w:rPr>
        <w:t>oordinatör</w:t>
      </w:r>
      <w:r w:rsidR="0002329B" w:rsidRPr="003D19DB">
        <w:rPr>
          <w:bCs/>
        </w:rPr>
        <w:t xml:space="preserve"> ve Program Asistanı potansiyel hibe </w:t>
      </w:r>
      <w:r w:rsidR="00027901" w:rsidRPr="003D19DB">
        <w:rPr>
          <w:bCs/>
        </w:rPr>
        <w:t xml:space="preserve">yararlanıcılarının </w:t>
      </w:r>
      <w:r w:rsidR="00566045" w:rsidRPr="003D19DB">
        <w:rPr>
          <w:bCs/>
        </w:rPr>
        <w:t>göstergelerin yanı sıra doğrulama yollarını belirleme</w:t>
      </w:r>
      <w:r w:rsidR="00F519BE" w:rsidRPr="003D19DB">
        <w:rPr>
          <w:bCs/>
        </w:rPr>
        <w:t xml:space="preserve">sine yardımcı olmaktan </w:t>
      </w:r>
      <w:r w:rsidR="00566045" w:rsidRPr="003D19DB">
        <w:rPr>
          <w:bCs/>
        </w:rPr>
        <w:t xml:space="preserve">sorumludur. </w:t>
      </w:r>
    </w:p>
    <w:p w14:paraId="5ED16A19" w14:textId="77777777" w:rsidR="00B32C84" w:rsidRPr="003D19DB" w:rsidRDefault="00B32C84" w:rsidP="001E09AB">
      <w:pPr>
        <w:pStyle w:val="ListeParagraf1"/>
        <w:spacing w:before="80" w:after="80"/>
        <w:ind w:left="0"/>
        <w:rPr>
          <w:bCs/>
        </w:rPr>
      </w:pPr>
    </w:p>
    <w:p w14:paraId="436548DD" w14:textId="56FDA5BA" w:rsidR="001E09AB" w:rsidRPr="003D19DB" w:rsidRDefault="00566045" w:rsidP="001E09AB">
      <w:pPr>
        <w:pStyle w:val="ListeParagraf1"/>
        <w:spacing w:before="80" w:after="80"/>
        <w:ind w:left="0"/>
        <w:rPr>
          <w:bCs/>
        </w:rPr>
      </w:pPr>
      <w:r w:rsidRPr="003D19DB">
        <w:rPr>
          <w:bCs/>
        </w:rPr>
        <w:t>Her proje, boyutu ve süresine bağlı olarak altı veya dokuz ayda bir ilerleme raporu sunacaktır. İlerleme rapor(ları) ve nihai rapor belirli konuları tartışmak amacıyla e-postalar ve telefon görüşmeleri ile takip ed</w:t>
      </w:r>
      <w:r w:rsidR="00D62323" w:rsidRPr="003D19DB">
        <w:rPr>
          <w:bCs/>
        </w:rPr>
        <w:t>ilerek</w:t>
      </w:r>
      <w:r w:rsidRPr="00401926">
        <w:rPr>
          <w:bCs/>
        </w:rPr>
        <w:t>, masabaşı</w:t>
      </w:r>
      <w:r w:rsidR="00401926" w:rsidRPr="00401926">
        <w:rPr>
          <w:bCs/>
        </w:rPr>
        <w:t xml:space="preserve"> çalışmasıyla </w:t>
      </w:r>
      <w:r w:rsidRPr="00401926">
        <w:rPr>
          <w:bCs/>
        </w:rPr>
        <w:t>Ulusal</w:t>
      </w:r>
      <w:r w:rsidRPr="003D19DB">
        <w:rPr>
          <w:bCs/>
        </w:rPr>
        <w:t xml:space="preserve"> Ko</w:t>
      </w:r>
      <w:r w:rsidR="00D62323" w:rsidRPr="003D19DB">
        <w:rPr>
          <w:bCs/>
        </w:rPr>
        <w:t>ordinatör</w:t>
      </w:r>
      <w:r w:rsidRPr="003D19DB">
        <w:rPr>
          <w:bCs/>
        </w:rPr>
        <w:t xml:space="preserve"> tarafından incelenecektir. Her raporun proje teklifinde listelenen göstergelere ulaşma düzeyine ilişkin verileri sunması beklenmektedir.</w:t>
      </w:r>
    </w:p>
    <w:p w14:paraId="1FA92419" w14:textId="77777777" w:rsidR="001E09AB" w:rsidRPr="003D19DB" w:rsidRDefault="001E09AB" w:rsidP="001E09AB">
      <w:pPr>
        <w:pStyle w:val="ListeParagraf1"/>
        <w:spacing w:before="80" w:after="80"/>
        <w:ind w:left="360"/>
        <w:rPr>
          <w:bCs/>
        </w:rPr>
      </w:pPr>
    </w:p>
    <w:p w14:paraId="36DA9672" w14:textId="45C05324" w:rsidR="001E09AB" w:rsidRPr="003D19DB" w:rsidRDefault="0032377C" w:rsidP="001E09AB">
      <w:pPr>
        <w:pStyle w:val="ListeParagraf1"/>
        <w:spacing w:before="80" w:after="80"/>
        <w:ind w:left="0"/>
        <w:rPr>
          <w:bCs/>
        </w:rPr>
      </w:pPr>
      <w:r w:rsidRPr="003D19DB">
        <w:rPr>
          <w:bCs/>
        </w:rPr>
        <w:t>Saha ziyaretleri</w:t>
      </w:r>
      <w:r w:rsidR="00D62323" w:rsidRPr="003D19DB">
        <w:rPr>
          <w:bCs/>
        </w:rPr>
        <w:t>,</w:t>
      </w:r>
      <w:r w:rsidRPr="003D19DB">
        <w:rPr>
          <w:bCs/>
        </w:rPr>
        <w:t xml:space="preserve"> raporu incelemeyi tamamla</w:t>
      </w:r>
      <w:r w:rsidR="00D62323" w:rsidRPr="003D19DB">
        <w:rPr>
          <w:bCs/>
        </w:rPr>
        <w:t>r</w:t>
      </w:r>
      <w:r w:rsidRPr="003D19DB">
        <w:rPr>
          <w:bCs/>
        </w:rPr>
        <w:t xml:space="preserve"> ve tercihen projenin erken bir aşamasında, birçok durumda hazırlık aşamasında başl</w:t>
      </w:r>
      <w:r w:rsidR="00D62323" w:rsidRPr="003D19DB">
        <w:rPr>
          <w:bCs/>
        </w:rPr>
        <w:t>ar</w:t>
      </w:r>
      <w:r w:rsidRPr="003D19DB">
        <w:rPr>
          <w:bCs/>
        </w:rPr>
        <w:t xml:space="preserve">. İdeal durumlarda, yapılan üç saha ziyareti vardır: </w:t>
      </w:r>
      <w:r w:rsidR="004F30AF" w:rsidRPr="003D19DB">
        <w:rPr>
          <w:bCs/>
        </w:rPr>
        <w:t>İ</w:t>
      </w:r>
      <w:r w:rsidRPr="003D19DB">
        <w:rPr>
          <w:bCs/>
        </w:rPr>
        <w:t>lk, ara dönem ve son. Ancak, bütçe kısıtlaması ve zaman kısıtları nedeniyle bu ziyaretler iki ile sınırlanabilir veya aşırı kısa süren ve az çıktısı olan daha küçük ölçekli projelerde tek bir ziyaretle sınırlanabilir. Bu saha ziyaretlerinin amacı, kontrolden çok projenin yeniden oryantasyonudur. SGP ekibi</w:t>
      </w:r>
      <w:r w:rsidR="00900AAD" w:rsidRPr="003D19DB">
        <w:rPr>
          <w:bCs/>
        </w:rPr>
        <w:t xml:space="preserve"> ve</w:t>
      </w:r>
      <w:r w:rsidRPr="003D19DB">
        <w:rPr>
          <w:bCs/>
        </w:rPr>
        <w:t xml:space="preserve"> </w:t>
      </w:r>
      <w:r w:rsidR="00900AAD" w:rsidRPr="003D19DB">
        <w:rPr>
          <w:bCs/>
        </w:rPr>
        <w:t>UYK üyeleri tarafından yapılan saha ziyaretleri ile birlikte, proje ilerleme ve nihai raporları</w:t>
      </w:r>
      <w:r w:rsidR="00115B54" w:rsidRPr="003D19DB">
        <w:rPr>
          <w:bCs/>
        </w:rPr>
        <w:t>,</w:t>
      </w:r>
      <w:r w:rsidR="00900AAD" w:rsidRPr="003D19DB">
        <w:rPr>
          <w:bCs/>
        </w:rPr>
        <w:t xml:space="preserve"> </w:t>
      </w:r>
      <w:r w:rsidR="00900AAD" w:rsidRPr="00401926">
        <w:rPr>
          <w:bCs/>
        </w:rPr>
        <w:t>isten</w:t>
      </w:r>
      <w:r w:rsidR="00D62323" w:rsidRPr="00401926">
        <w:rPr>
          <w:bCs/>
        </w:rPr>
        <w:t>en</w:t>
      </w:r>
      <w:r w:rsidR="00900AAD" w:rsidRPr="00401926">
        <w:rPr>
          <w:bCs/>
        </w:rPr>
        <w:t xml:space="preserve"> </w:t>
      </w:r>
      <w:r w:rsidR="00D62323" w:rsidRPr="00401926">
        <w:rPr>
          <w:bCs/>
        </w:rPr>
        <w:t>rotadan</w:t>
      </w:r>
      <w:r w:rsidR="00900AAD" w:rsidRPr="00401926">
        <w:rPr>
          <w:bCs/>
        </w:rPr>
        <w:t xml:space="preserve"> sapmaları</w:t>
      </w:r>
      <w:r w:rsidR="00900AAD" w:rsidRPr="003D19DB">
        <w:rPr>
          <w:bCs/>
        </w:rPr>
        <w:t xml:space="preserve"> belirleme, değişen koşul ve riskleri belirleme ve düzeltici eylemi başlatma olanağı sağlamaktadır. </w:t>
      </w:r>
      <w:r w:rsidR="003B4BBE">
        <w:rPr>
          <w:bCs/>
        </w:rPr>
        <w:t>Yineleme</w:t>
      </w:r>
      <w:r w:rsidR="00900AAD" w:rsidRPr="003D19DB">
        <w:rPr>
          <w:bCs/>
        </w:rPr>
        <w:t xml:space="preserve"> ve </w:t>
      </w:r>
      <w:r w:rsidR="00401926">
        <w:rPr>
          <w:bCs/>
        </w:rPr>
        <w:t>yaygınlaştırma</w:t>
      </w:r>
      <w:r w:rsidR="00900AAD" w:rsidRPr="003D19DB">
        <w:rPr>
          <w:bCs/>
        </w:rPr>
        <w:t xml:space="preserve"> konusunda yüksek kapasiteye </w:t>
      </w:r>
      <w:r w:rsidR="00900AAD" w:rsidRPr="003D19DB">
        <w:rPr>
          <w:bCs/>
        </w:rPr>
        <w:lastRenderedPageBreak/>
        <w:t>sahip projeler için, üst düzey BM temsilcilerinin saha ziyaretlerine katılımına müteşekkir olunacaktır.</w:t>
      </w:r>
    </w:p>
    <w:p w14:paraId="7ACA5233" w14:textId="77777777" w:rsidR="001E09AB" w:rsidRPr="003D19DB" w:rsidRDefault="001E09AB" w:rsidP="001E09AB">
      <w:pPr>
        <w:pStyle w:val="ListeParagraf1"/>
        <w:spacing w:before="80" w:after="80"/>
        <w:ind w:left="360"/>
        <w:rPr>
          <w:bCs/>
        </w:rPr>
      </w:pPr>
    </w:p>
    <w:p w14:paraId="78A0FF74" w14:textId="2C282EBF" w:rsidR="001E09AB" w:rsidRPr="003D19DB" w:rsidRDefault="00B662AB" w:rsidP="007C215A">
      <w:pPr>
        <w:pStyle w:val="ListeParagraf1"/>
        <w:spacing w:before="80" w:after="80"/>
        <w:ind w:left="0"/>
        <w:rPr>
          <w:bCs/>
        </w:rPr>
      </w:pPr>
      <w:r w:rsidRPr="00B662AB">
        <w:rPr>
          <w:bCs/>
        </w:rPr>
        <w:t xml:space="preserve">İzleme ziyaretlerinde, </w:t>
      </w:r>
      <w:r w:rsidR="00E270ED" w:rsidRPr="00B662AB">
        <w:rPr>
          <w:bCs/>
        </w:rPr>
        <w:t>ilgili bakanlıkların yerel temsilcileri, belediyeler ve ilgili ise devam eden projelerin koordinatörleri ziyaret edilmektedir. Ulaşılan sonuçlar</w:t>
      </w:r>
      <w:r w:rsidR="00E270ED" w:rsidRPr="003D19DB">
        <w:rPr>
          <w:bCs/>
        </w:rPr>
        <w:t xml:space="preserve">, proje dokümanında öngörülmüş olanlara ek olarak projenin nasıl </w:t>
      </w:r>
      <w:r w:rsidR="00CB585E">
        <w:rPr>
          <w:bCs/>
        </w:rPr>
        <w:t xml:space="preserve">yaygınlaştırılabileceği </w:t>
      </w:r>
      <w:r w:rsidR="00E270ED" w:rsidRPr="003D19DB">
        <w:rPr>
          <w:bCs/>
        </w:rPr>
        <w:t xml:space="preserve">veya </w:t>
      </w:r>
      <w:r w:rsidR="00CB585E">
        <w:rPr>
          <w:bCs/>
        </w:rPr>
        <w:t>yinelene</w:t>
      </w:r>
      <w:r w:rsidR="00115B54" w:rsidRPr="003D19DB">
        <w:rPr>
          <w:bCs/>
        </w:rPr>
        <w:t>bileceğine</w:t>
      </w:r>
      <w:r w:rsidR="00E270ED" w:rsidRPr="003D19DB">
        <w:rPr>
          <w:bCs/>
        </w:rPr>
        <w:t xml:space="preserve"> ilişkin </w:t>
      </w:r>
      <w:r w:rsidR="007C215A" w:rsidRPr="003D19DB">
        <w:rPr>
          <w:bCs/>
        </w:rPr>
        <w:t>olanaklar</w:t>
      </w:r>
      <w:r w:rsidR="00E270ED" w:rsidRPr="003D19DB">
        <w:rPr>
          <w:bCs/>
        </w:rPr>
        <w:t xml:space="preserve"> ve yeni fikirler oluştur</w:t>
      </w:r>
      <w:r w:rsidR="00115B54" w:rsidRPr="003D19DB">
        <w:rPr>
          <w:bCs/>
        </w:rPr>
        <w:t>ula</w:t>
      </w:r>
      <w:r w:rsidR="00E270ED" w:rsidRPr="003D19DB">
        <w:rPr>
          <w:bCs/>
        </w:rPr>
        <w:t xml:space="preserve">rak, yerinde analiz edilmektedir. Ayrıca, SGP </w:t>
      </w:r>
      <w:r w:rsidR="00DD7DF6" w:rsidRPr="003D19DB">
        <w:rPr>
          <w:bCs/>
        </w:rPr>
        <w:t xml:space="preserve">Yıllık Toplantıları’nda nihai aşamadaki proje sahası da davet edilen paydaşların görüşleri bakımından analiz edilmektedir. Ayrıca, hala sahada çalışan önceki SGP hibe </w:t>
      </w:r>
      <w:r w:rsidR="00027901" w:rsidRPr="003D19DB">
        <w:rPr>
          <w:bCs/>
        </w:rPr>
        <w:t>yararlanıcıları</w:t>
      </w:r>
      <w:r w:rsidR="00DD7DF6" w:rsidRPr="003D19DB">
        <w:rPr>
          <w:bCs/>
        </w:rPr>
        <w:t>, aynı odak alanları veya aynı yerlerde aktif olarak çalışan UNDP</w:t>
      </w:r>
      <w:r w:rsidR="00DD7DF6" w:rsidRPr="003245EC">
        <w:rPr>
          <w:bCs/>
        </w:rPr>
        <w:t>, AB, BTC gibi</w:t>
      </w:r>
      <w:r w:rsidR="00DD7DF6" w:rsidRPr="003D19DB">
        <w:rPr>
          <w:bCs/>
        </w:rPr>
        <w:t xml:space="preserve"> SGP’nin </w:t>
      </w:r>
      <w:r>
        <w:rPr>
          <w:bCs/>
        </w:rPr>
        <w:t>mevkidaşları</w:t>
      </w:r>
      <w:r w:rsidR="002220EE" w:rsidRPr="003D19DB">
        <w:rPr>
          <w:bCs/>
        </w:rPr>
        <w:t xml:space="preserve"> ile bağımsız değerlendirme olasılığı konusunda irtibat kurulacaktır.</w:t>
      </w:r>
    </w:p>
    <w:p w14:paraId="5374EC8A" w14:textId="140379C7" w:rsidR="00977A94" w:rsidRPr="003D19DB" w:rsidRDefault="00141772" w:rsidP="00D41376">
      <w:pPr>
        <w:pStyle w:val="Balk1"/>
        <w:numPr>
          <w:ilvl w:val="0"/>
          <w:numId w:val="5"/>
        </w:numPr>
        <w:rPr>
          <w:rFonts w:ascii="Times New Roman" w:hAnsi="Times New Roman" w:cs="Times New Roman"/>
          <w:sz w:val="24"/>
          <w:szCs w:val="24"/>
        </w:rPr>
      </w:pPr>
      <w:bookmarkStart w:id="10" w:name="_Toc57335074"/>
      <w:r w:rsidRPr="003D19DB">
        <w:rPr>
          <w:rFonts w:ascii="Times New Roman" w:hAnsi="Times New Roman" w:cs="Times New Roman"/>
          <w:sz w:val="24"/>
          <w:szCs w:val="24"/>
        </w:rPr>
        <w:t>Bilgi Yönetimi Planı</w:t>
      </w:r>
      <w:bookmarkEnd w:id="10"/>
    </w:p>
    <w:p w14:paraId="47A35D73" w14:textId="77777777" w:rsidR="00A40AB2" w:rsidRPr="003D19DB" w:rsidRDefault="00A40AB2" w:rsidP="00A40AB2">
      <w:pPr>
        <w:pStyle w:val="ListeParagraf1"/>
        <w:ind w:left="0"/>
        <w:rPr>
          <w:bCs/>
          <w:i/>
          <w:color w:val="FF0000"/>
        </w:rPr>
      </w:pPr>
    </w:p>
    <w:p w14:paraId="6144CD28" w14:textId="4DE7D3C9" w:rsidR="00A40AB2" w:rsidRPr="003D19DB" w:rsidRDefault="009924E9" w:rsidP="00A40AB2">
      <w:pPr>
        <w:autoSpaceDE w:val="0"/>
        <w:autoSpaceDN w:val="0"/>
        <w:adjustRightInd w:val="0"/>
        <w:rPr>
          <w:bCs/>
          <w:color w:val="000000"/>
        </w:rPr>
      </w:pPr>
      <w:r w:rsidRPr="003D19DB">
        <w:rPr>
          <w:bCs/>
          <w:color w:val="000000"/>
        </w:rPr>
        <w:t xml:space="preserve">Her Uygulama Fazı’nda, Küçük Destek Programları gerçek veriler, doğru bilgi, sürekli geribildirim ve nesiller boyunca </w:t>
      </w:r>
      <w:r w:rsidR="00546B8C" w:rsidRPr="003D19DB">
        <w:rPr>
          <w:bCs/>
          <w:color w:val="000000"/>
        </w:rPr>
        <w:t>öğrenilenler</w:t>
      </w:r>
      <w:r w:rsidRPr="003D19DB">
        <w:rPr>
          <w:bCs/>
          <w:color w:val="000000"/>
        </w:rPr>
        <w:t xml:space="preserve"> yoluyla geliştirilmektedir. Dolayısıyla, </w:t>
      </w:r>
      <w:r w:rsidR="003245EC">
        <w:rPr>
          <w:bCs/>
          <w:color w:val="000000"/>
        </w:rPr>
        <w:t>“</w:t>
      </w:r>
      <w:r w:rsidRPr="003D19DB">
        <w:rPr>
          <w:bCs/>
          <w:color w:val="000000"/>
        </w:rPr>
        <w:t>bilgi yönetimi</w:t>
      </w:r>
      <w:r w:rsidR="003245EC">
        <w:rPr>
          <w:bCs/>
          <w:color w:val="000000"/>
        </w:rPr>
        <w:t>”</w:t>
      </w:r>
      <w:r w:rsidRPr="003D19DB">
        <w:rPr>
          <w:bCs/>
          <w:color w:val="000000"/>
        </w:rPr>
        <w:t xml:space="preserve"> </w:t>
      </w:r>
      <w:r w:rsidR="003245EC">
        <w:rPr>
          <w:bCs/>
          <w:color w:val="000000"/>
        </w:rPr>
        <w:t>“</w:t>
      </w:r>
      <w:r w:rsidRPr="003D19DB">
        <w:rPr>
          <w:bCs/>
          <w:color w:val="000000"/>
        </w:rPr>
        <w:t>projeleri ayrıntılı olarak inceleme, iyi uygulamaları ve temel zorlukları belirleme ve toplumun kendi kaynaklarına dayanma çalışmalarını desteklemenin</w:t>
      </w:r>
      <w:r w:rsidR="003245EC">
        <w:rPr>
          <w:bCs/>
          <w:color w:val="000000"/>
        </w:rPr>
        <w:t>”</w:t>
      </w:r>
      <w:r w:rsidRPr="003D19DB">
        <w:rPr>
          <w:bCs/>
          <w:color w:val="000000"/>
        </w:rPr>
        <w:t xml:space="preserve"> tamamını kapsamaktadır.</w:t>
      </w:r>
    </w:p>
    <w:p w14:paraId="277F6334" w14:textId="77777777" w:rsidR="00A40AB2" w:rsidRPr="003D19DB" w:rsidRDefault="00A40AB2" w:rsidP="00A40AB2">
      <w:pPr>
        <w:autoSpaceDE w:val="0"/>
        <w:autoSpaceDN w:val="0"/>
        <w:adjustRightInd w:val="0"/>
        <w:rPr>
          <w:bCs/>
          <w:color w:val="000000"/>
        </w:rPr>
      </w:pPr>
    </w:p>
    <w:p w14:paraId="2114EE41" w14:textId="6E79BF3E" w:rsidR="00E860A7" w:rsidRPr="003D19DB" w:rsidRDefault="00E860A7" w:rsidP="00A40AB2">
      <w:pPr>
        <w:autoSpaceDE w:val="0"/>
        <w:autoSpaceDN w:val="0"/>
        <w:adjustRightInd w:val="0"/>
        <w:rPr>
          <w:bCs/>
          <w:color w:val="000000"/>
        </w:rPr>
      </w:pPr>
      <w:r w:rsidRPr="003D19DB">
        <w:rPr>
          <w:bCs/>
          <w:color w:val="000000"/>
        </w:rPr>
        <w:t xml:space="preserve">Teklif çağrısı, başvuru dokümanları, raporlar, Proje Yönetimi Rehber İlkeleri Kitapçığı, internet sitesi ve sosyal </w:t>
      </w:r>
      <w:r w:rsidR="00546B8C" w:rsidRPr="003D19DB">
        <w:rPr>
          <w:bCs/>
          <w:color w:val="000000"/>
        </w:rPr>
        <w:t>medya</w:t>
      </w:r>
      <w:r w:rsidRPr="003D19DB">
        <w:rPr>
          <w:bCs/>
          <w:color w:val="000000"/>
        </w:rPr>
        <w:t xml:space="preserve"> (SGP Türkiye’nin Facebook, Twitter hesapları), New Horizons </w:t>
      </w:r>
      <w:r w:rsidRPr="003245EC">
        <w:rPr>
          <w:bCs/>
          <w:color w:val="000000"/>
        </w:rPr>
        <w:t xml:space="preserve">yayımı, </w:t>
      </w:r>
      <w:r w:rsidR="001845C9" w:rsidRPr="003245EC">
        <w:rPr>
          <w:bCs/>
          <w:color w:val="000000"/>
        </w:rPr>
        <w:t>internet yayın akışları</w:t>
      </w:r>
      <w:r w:rsidR="003245EC" w:rsidRPr="003245EC">
        <w:rPr>
          <w:bCs/>
          <w:color w:val="000000"/>
        </w:rPr>
        <w:t xml:space="preserve"> (</w:t>
      </w:r>
      <w:r w:rsidR="001845C9" w:rsidRPr="003245EC">
        <w:rPr>
          <w:bCs/>
          <w:color w:val="000000"/>
        </w:rPr>
        <w:t>/podcast</w:t>
      </w:r>
      <w:r w:rsidR="003245EC" w:rsidRPr="003245EC">
        <w:rPr>
          <w:bCs/>
          <w:color w:val="000000"/>
        </w:rPr>
        <w:t>)</w:t>
      </w:r>
      <w:r w:rsidRPr="003245EC">
        <w:rPr>
          <w:bCs/>
          <w:color w:val="000000"/>
        </w:rPr>
        <w:t>, yıllık toplantılar</w:t>
      </w:r>
      <w:r w:rsidRPr="003D19DB">
        <w:rPr>
          <w:bCs/>
          <w:color w:val="000000"/>
        </w:rPr>
        <w:t>, New Horizons E-dergi, SGP Bülteni ve devam eden projelerin baş etmeye çalışacakları havza tehditleri ve sorunlarının posteri d</w:t>
      </w:r>
      <w:r w:rsidR="009924E9" w:rsidRPr="003D19DB">
        <w:rPr>
          <w:bCs/>
          <w:color w:val="000000"/>
        </w:rPr>
        <w:t>ahil olmak üzere</w:t>
      </w:r>
      <w:r w:rsidRPr="003D19DB">
        <w:rPr>
          <w:bCs/>
          <w:color w:val="000000"/>
        </w:rPr>
        <w:t>,</w:t>
      </w:r>
      <w:r w:rsidR="009924E9" w:rsidRPr="003D19DB">
        <w:rPr>
          <w:bCs/>
          <w:color w:val="000000"/>
        </w:rPr>
        <w:t xml:space="preserve"> </w:t>
      </w:r>
      <w:r w:rsidR="00A40AB2" w:rsidRPr="003D19DB">
        <w:rPr>
          <w:bCs/>
          <w:color w:val="000000"/>
        </w:rPr>
        <w:t xml:space="preserve">Satoyama </w:t>
      </w:r>
      <w:r w:rsidRPr="003D19DB">
        <w:rPr>
          <w:bCs/>
          <w:color w:val="000000"/>
        </w:rPr>
        <w:t>SGP’nin bilgi yönetimine yönelik tüm kilit araçlardan yararlanacaktır. Kilit topl</w:t>
      </w:r>
      <w:r w:rsidR="001845C9" w:rsidRPr="003D19DB">
        <w:rPr>
          <w:bCs/>
          <w:color w:val="000000"/>
        </w:rPr>
        <w:t>um</w:t>
      </w:r>
      <w:r w:rsidRPr="003D19DB">
        <w:rPr>
          <w:bCs/>
          <w:color w:val="000000"/>
        </w:rPr>
        <w:t xml:space="preserve"> ve çiftçi temsilcileri ile yüz yüze etkileşimlere özel önem verilecektir.</w:t>
      </w:r>
    </w:p>
    <w:p w14:paraId="6E360570" w14:textId="77777777" w:rsidR="00A40AB2" w:rsidRPr="003D19DB" w:rsidRDefault="00A40AB2" w:rsidP="00A40AB2">
      <w:pPr>
        <w:autoSpaceDE w:val="0"/>
        <w:autoSpaceDN w:val="0"/>
        <w:adjustRightInd w:val="0"/>
        <w:rPr>
          <w:bCs/>
          <w:color w:val="000000"/>
        </w:rPr>
      </w:pPr>
    </w:p>
    <w:p w14:paraId="297B9AB7" w14:textId="118563E2" w:rsidR="00A40AB2" w:rsidRPr="003D19DB" w:rsidRDefault="00E860A7" w:rsidP="00A40AB2">
      <w:pPr>
        <w:autoSpaceDE w:val="0"/>
        <w:autoSpaceDN w:val="0"/>
        <w:adjustRightInd w:val="0"/>
        <w:rPr>
          <w:bCs/>
          <w:color w:val="000000"/>
        </w:rPr>
      </w:pPr>
      <w:r w:rsidRPr="003D19DB">
        <w:rPr>
          <w:bCs/>
          <w:color w:val="000000"/>
        </w:rPr>
        <w:t xml:space="preserve">Bu kilit araçların yanı sıra, Satoyama tarafından geliştirilen ve </w:t>
      </w:r>
      <w:r w:rsidR="00C720CA" w:rsidRPr="003D19DB">
        <w:rPr>
          <w:bCs/>
          <w:color w:val="000000"/>
        </w:rPr>
        <w:t xml:space="preserve">hem Kazdağları hem de Beyşehir mevcut durum değerlendirme toplantılarında paydaşlara uygulanan </w:t>
      </w:r>
      <w:r w:rsidR="00FE14A9">
        <w:rPr>
          <w:bCs/>
          <w:color w:val="000000"/>
        </w:rPr>
        <w:t>SEÜH</w:t>
      </w:r>
      <w:r w:rsidRPr="003D19DB">
        <w:rPr>
          <w:bCs/>
          <w:color w:val="000000"/>
        </w:rPr>
        <w:t xml:space="preserve"> göstergelerine ilişkin</w:t>
      </w:r>
      <w:r w:rsidR="00C720CA" w:rsidRPr="003D19DB">
        <w:rPr>
          <w:bCs/>
          <w:color w:val="000000"/>
        </w:rPr>
        <w:t xml:space="preserve"> </w:t>
      </w:r>
      <w:r w:rsidR="004F0629">
        <w:rPr>
          <w:bCs/>
          <w:color w:val="000000"/>
        </w:rPr>
        <w:t xml:space="preserve">anket, </w:t>
      </w:r>
      <w:r w:rsidR="00C720CA" w:rsidRPr="003D19DB">
        <w:rPr>
          <w:bCs/>
          <w:color w:val="000000"/>
        </w:rPr>
        <w:t xml:space="preserve">yerel halklardan mevcut durumu ve sorunları öğrenmeyi destekleyecektir. Aynı </w:t>
      </w:r>
      <w:r w:rsidR="004F0629">
        <w:rPr>
          <w:bCs/>
          <w:color w:val="000000"/>
        </w:rPr>
        <w:t>anketin</w:t>
      </w:r>
      <w:r w:rsidR="00C720CA" w:rsidRPr="003D19DB">
        <w:rPr>
          <w:bCs/>
          <w:color w:val="000000"/>
        </w:rPr>
        <w:t xml:space="preserve"> OP6 dönemi sonunda uygulanması planlanmaktadır. Sonuçlar, her iki bölgede SGP’nin etkililiği ve etki oranını ortaya çıkarmak amacıyla karşılaştırmalı bir çalışmada analiz edilecektir.</w:t>
      </w:r>
    </w:p>
    <w:p w14:paraId="05EB303B" w14:textId="77777777" w:rsidR="00A40AB2" w:rsidRPr="003D19DB" w:rsidRDefault="00A40AB2" w:rsidP="00A40AB2">
      <w:pPr>
        <w:autoSpaceDE w:val="0"/>
        <w:autoSpaceDN w:val="0"/>
        <w:adjustRightInd w:val="0"/>
        <w:rPr>
          <w:bCs/>
          <w:color w:val="000000"/>
        </w:rPr>
      </w:pPr>
    </w:p>
    <w:p w14:paraId="2AA6016E" w14:textId="630D11DA" w:rsidR="00A40AB2" w:rsidRPr="003D19DB" w:rsidRDefault="00C720CA" w:rsidP="00A40AB2">
      <w:pPr>
        <w:autoSpaceDE w:val="0"/>
        <w:autoSpaceDN w:val="0"/>
        <w:adjustRightInd w:val="0"/>
        <w:rPr>
          <w:bCs/>
          <w:color w:val="000000"/>
        </w:rPr>
      </w:pPr>
      <w:r w:rsidRPr="003D19DB">
        <w:rPr>
          <w:bCs/>
          <w:color w:val="000000"/>
        </w:rPr>
        <w:t xml:space="preserve">SGP Ağı, yerel bazda yararlanıcılar, SGP personeli, proje ortakları ve diğer yerli paydaşlar için bilgi, deneyim </w:t>
      </w:r>
      <w:r w:rsidR="00E97B8F" w:rsidRPr="003D19DB">
        <w:rPr>
          <w:bCs/>
          <w:color w:val="000000"/>
        </w:rPr>
        <w:t xml:space="preserve">ve bilgi birikimi </w:t>
      </w:r>
      <w:r w:rsidR="001845C9" w:rsidRPr="003D19DB">
        <w:rPr>
          <w:bCs/>
          <w:color w:val="000000"/>
        </w:rPr>
        <w:t>alışverişi yapmak</w:t>
      </w:r>
      <w:r w:rsidR="00E97B8F" w:rsidRPr="003D19DB">
        <w:rPr>
          <w:bCs/>
          <w:color w:val="000000"/>
        </w:rPr>
        <w:t xml:space="preserve"> için yararlı bir platform sunmaktadır. Bu ağlar belirli ihtiyaçlara göre tasarlanacak ve ulusal ve bölgesel olanlara bağlanacaktır. Bunları, dersleri belirleme, kodifiye etme ve yaygınlaştırmaya ilişkin İz-De çalışmasıyla birleştirmek amacıyla çalışmalar yapılmalıdır. Ayrıca, bunlar elektronik iletişim yollarını (e-posta veya internete dayalı tartışmalar ve dokümanların paylaşımı) kullanmayı sağlamaktadır. Ancak, yüz yüze toplantılar için ilk ve/veya periyodik olanakları sunmak </w:t>
      </w:r>
      <w:r w:rsidR="001845C9" w:rsidRPr="003D19DB">
        <w:rPr>
          <w:bCs/>
          <w:color w:val="000000"/>
        </w:rPr>
        <w:t>önemli ölçüde</w:t>
      </w:r>
      <w:r w:rsidR="00C93BC5" w:rsidRPr="003D19DB">
        <w:rPr>
          <w:bCs/>
          <w:color w:val="000000"/>
        </w:rPr>
        <w:t xml:space="preserve"> tavsiye edilmektedir. SGP</w:t>
      </w:r>
      <w:r w:rsidR="001845C9" w:rsidRPr="003D19DB">
        <w:rPr>
          <w:bCs/>
          <w:color w:val="000000"/>
        </w:rPr>
        <w:t>,</w:t>
      </w:r>
      <w:r w:rsidR="00C93BC5" w:rsidRPr="003D19DB">
        <w:rPr>
          <w:bCs/>
          <w:color w:val="000000"/>
        </w:rPr>
        <w:t xml:space="preserve"> ilgili dokümantasyon ve süreçlere daha kolay erişim için sosyal ağları ve internet sitelerini etkili biçimde kullanmaktadır. COMDEKS’te mevcut durum değerlendirme toplantıları yoluyla oluşturulan yerel bir ağın desteklenmesi planlanmaktadır. </w:t>
      </w:r>
    </w:p>
    <w:p w14:paraId="3D91A311" w14:textId="77777777" w:rsidR="00A40AB2" w:rsidRPr="003D19DB" w:rsidRDefault="00A40AB2" w:rsidP="00A40AB2">
      <w:pPr>
        <w:autoSpaceDE w:val="0"/>
        <w:autoSpaceDN w:val="0"/>
        <w:adjustRightInd w:val="0"/>
        <w:rPr>
          <w:bCs/>
          <w:color w:val="000000"/>
        </w:rPr>
      </w:pPr>
    </w:p>
    <w:p w14:paraId="17298F4E" w14:textId="138B886D" w:rsidR="00A40AB2" w:rsidRPr="003D19DB" w:rsidRDefault="00C93BC5" w:rsidP="00A40AB2">
      <w:pPr>
        <w:autoSpaceDE w:val="0"/>
        <w:autoSpaceDN w:val="0"/>
        <w:adjustRightInd w:val="0"/>
        <w:rPr>
          <w:bCs/>
          <w:color w:val="000000"/>
        </w:rPr>
      </w:pPr>
      <w:r w:rsidRPr="003D19DB">
        <w:rPr>
          <w:bCs/>
          <w:color w:val="000000"/>
        </w:rPr>
        <w:t xml:space="preserve">Yerel olası hibe </w:t>
      </w:r>
      <w:r w:rsidR="00027901" w:rsidRPr="003D19DB">
        <w:rPr>
          <w:bCs/>
          <w:color w:val="000000"/>
        </w:rPr>
        <w:t>yararlanıcıların</w:t>
      </w:r>
      <w:r w:rsidRPr="003D19DB">
        <w:rPr>
          <w:bCs/>
          <w:color w:val="000000"/>
        </w:rPr>
        <w:t xml:space="preserve"> yanı sıra, Türkiye’deki SGP ekibi aynı zamanda belirli uzmanlık alanlarında projelerde bilgiyi kodifiye etme ve yaygınlaştırmada kritik bir rol oynayacaktır.</w:t>
      </w:r>
    </w:p>
    <w:p w14:paraId="306B6BCB" w14:textId="77777777" w:rsidR="00A40AB2" w:rsidRPr="003D19DB" w:rsidRDefault="00A40AB2" w:rsidP="00A40AB2">
      <w:pPr>
        <w:autoSpaceDE w:val="0"/>
        <w:autoSpaceDN w:val="0"/>
        <w:adjustRightInd w:val="0"/>
        <w:rPr>
          <w:bCs/>
          <w:color w:val="000000"/>
        </w:rPr>
      </w:pPr>
    </w:p>
    <w:p w14:paraId="24131706" w14:textId="06DDC048" w:rsidR="00A40AB2" w:rsidRPr="003245EC" w:rsidRDefault="00C93BC5" w:rsidP="00A40AB2">
      <w:pPr>
        <w:autoSpaceDE w:val="0"/>
        <w:autoSpaceDN w:val="0"/>
        <w:adjustRightInd w:val="0"/>
        <w:rPr>
          <w:bCs/>
          <w:color w:val="000000"/>
        </w:rPr>
      </w:pPr>
      <w:r w:rsidRPr="003D19DB">
        <w:rPr>
          <w:bCs/>
          <w:color w:val="000000"/>
        </w:rPr>
        <w:lastRenderedPageBreak/>
        <w:t xml:space="preserve">Bilgi ve oluşturulan bilgi birikiminin özlü ancak hedefli bir biçimde kullanılması gerekir. </w:t>
      </w:r>
      <w:r w:rsidR="006C0CA9" w:rsidRPr="003245EC">
        <w:rPr>
          <w:bCs/>
          <w:color w:val="000000"/>
        </w:rPr>
        <w:t xml:space="preserve">Sahada, örnek ve deneyimlerin karar alma ve yasama süreçlerinde yeterli biçimde yansıtılması amacıyla, politika belirleyiciler ve uygulayıcılar doğru bilgilendirilmelidir. Genellikle, yüksek düzeyde aktarım sağlamak için </w:t>
      </w:r>
      <w:r w:rsidR="00563398" w:rsidRPr="003245EC">
        <w:rPr>
          <w:bCs/>
          <w:color w:val="000000"/>
        </w:rPr>
        <w:t>söz konusu</w:t>
      </w:r>
      <w:r w:rsidR="006C0CA9" w:rsidRPr="003245EC">
        <w:rPr>
          <w:bCs/>
          <w:color w:val="000000"/>
        </w:rPr>
        <w:t xml:space="preserve"> bilgi basit ancak </w:t>
      </w:r>
      <w:r w:rsidR="00563398" w:rsidRPr="003245EC">
        <w:rPr>
          <w:bCs/>
          <w:color w:val="000000"/>
        </w:rPr>
        <w:t>etkileyici</w:t>
      </w:r>
      <w:r w:rsidR="006C0CA9" w:rsidRPr="003245EC">
        <w:rPr>
          <w:bCs/>
          <w:color w:val="000000"/>
        </w:rPr>
        <w:t>, kısa ve açık bir mesaj ile iletilmelidir.</w:t>
      </w:r>
    </w:p>
    <w:p w14:paraId="0B671793" w14:textId="77777777" w:rsidR="00A40AB2" w:rsidRPr="003245EC" w:rsidRDefault="00A40AB2" w:rsidP="00A40AB2">
      <w:pPr>
        <w:autoSpaceDE w:val="0"/>
        <w:autoSpaceDN w:val="0"/>
        <w:adjustRightInd w:val="0"/>
        <w:rPr>
          <w:bCs/>
          <w:color w:val="000000"/>
        </w:rPr>
      </w:pPr>
    </w:p>
    <w:p w14:paraId="0D002671" w14:textId="677931AD" w:rsidR="00A40AB2" w:rsidRPr="003D19DB" w:rsidRDefault="006C0CA9" w:rsidP="00A40AB2">
      <w:pPr>
        <w:autoSpaceDE w:val="0"/>
        <w:autoSpaceDN w:val="0"/>
        <w:adjustRightInd w:val="0"/>
        <w:rPr>
          <w:bCs/>
          <w:color w:val="000000"/>
        </w:rPr>
      </w:pPr>
      <w:r w:rsidRPr="003245EC">
        <w:rPr>
          <w:bCs/>
          <w:color w:val="000000"/>
        </w:rPr>
        <w:t>Tüm düzeylerde hükümet aktörleri, yerel halk</w:t>
      </w:r>
      <w:r w:rsidRPr="003D19DB">
        <w:rPr>
          <w:bCs/>
          <w:color w:val="000000"/>
        </w:rPr>
        <w:t xml:space="preserve">, SGP, UNDP ve diğer muadiller ile </w:t>
      </w:r>
      <w:r w:rsidR="005F4A90" w:rsidRPr="003D19DB">
        <w:rPr>
          <w:bCs/>
          <w:color w:val="000000"/>
        </w:rPr>
        <w:t>etkileşimlere katılabilmelidir. Ayrıca, katkılarının proje ile oluşturulan etki</w:t>
      </w:r>
      <w:r w:rsidR="00563398" w:rsidRPr="003D19DB">
        <w:rPr>
          <w:bCs/>
          <w:color w:val="000000"/>
        </w:rPr>
        <w:t>lerin</w:t>
      </w:r>
      <w:r w:rsidR="005F4A90" w:rsidRPr="003D19DB">
        <w:rPr>
          <w:bCs/>
          <w:color w:val="000000"/>
        </w:rPr>
        <w:t xml:space="preserve"> sürdürülebilirliğini sağlayacak açık biçimde tanımlanmış görev ve sorumluluklar ile görünür ve etkili olması gerekir.</w:t>
      </w:r>
    </w:p>
    <w:p w14:paraId="59CF6DD4" w14:textId="77777777" w:rsidR="00A40AB2" w:rsidRPr="003D19DB" w:rsidRDefault="00A40AB2" w:rsidP="00A40AB2">
      <w:pPr>
        <w:autoSpaceDE w:val="0"/>
        <w:autoSpaceDN w:val="0"/>
        <w:adjustRightInd w:val="0"/>
        <w:rPr>
          <w:bCs/>
          <w:color w:val="000000"/>
        </w:rPr>
      </w:pPr>
    </w:p>
    <w:p w14:paraId="05B54160" w14:textId="63ACF1D2" w:rsidR="00A40AB2" w:rsidRPr="003D19DB" w:rsidRDefault="005F4A90" w:rsidP="00A40AB2">
      <w:pPr>
        <w:autoSpaceDE w:val="0"/>
        <w:autoSpaceDN w:val="0"/>
        <w:adjustRightInd w:val="0"/>
        <w:rPr>
          <w:bCs/>
          <w:color w:val="000000"/>
        </w:rPr>
      </w:pPr>
      <w:r w:rsidRPr="003D19DB">
        <w:rPr>
          <w:bCs/>
          <w:color w:val="000000"/>
        </w:rPr>
        <w:t xml:space="preserve">SGP’nin ulusal </w:t>
      </w:r>
      <w:r w:rsidR="00563398" w:rsidRPr="003D19DB">
        <w:rPr>
          <w:bCs/>
          <w:color w:val="000000"/>
        </w:rPr>
        <w:t>yönetimin</w:t>
      </w:r>
      <w:r w:rsidRPr="003D19DB">
        <w:rPr>
          <w:bCs/>
          <w:color w:val="000000"/>
        </w:rPr>
        <w:t xml:space="preserve"> stratejik faaliyetlerine doğrudan katılımı, yasama </w:t>
      </w:r>
      <w:r w:rsidR="0012403F" w:rsidRPr="003D19DB">
        <w:rPr>
          <w:bCs/>
          <w:color w:val="000000"/>
        </w:rPr>
        <w:t>konularını</w:t>
      </w:r>
      <w:r w:rsidRPr="003D19DB">
        <w:rPr>
          <w:bCs/>
          <w:color w:val="000000"/>
        </w:rPr>
        <w:t xml:space="preserve"> etkilemeye devam edecektir. Ülkedeki 19 yıllık deneyiminin ağırlığını taşıyan uluslararası bir program ve aynı zamanda HDK topluluklarının </w:t>
      </w:r>
      <w:r w:rsidRPr="003245EC">
        <w:rPr>
          <w:bCs/>
          <w:color w:val="000000"/>
        </w:rPr>
        <w:t>kaygılarını dile getiren</w:t>
      </w:r>
      <w:r w:rsidR="0012403F" w:rsidRPr="003245EC">
        <w:rPr>
          <w:bCs/>
          <w:color w:val="000000"/>
        </w:rPr>
        <w:t xml:space="preserve"> ve</w:t>
      </w:r>
      <w:r w:rsidRPr="003245EC">
        <w:rPr>
          <w:bCs/>
          <w:color w:val="000000"/>
        </w:rPr>
        <w:t xml:space="preserve"> saygı duyulan bir ortak olarak SGP, teknik ve politika geliştirme düzeyinde güvenilen </w:t>
      </w:r>
      <w:r w:rsidR="005F1926" w:rsidRPr="003245EC">
        <w:rPr>
          <w:bCs/>
          <w:color w:val="000000"/>
        </w:rPr>
        <w:t>bir taraftır.</w:t>
      </w:r>
    </w:p>
    <w:p w14:paraId="1599ADCF" w14:textId="25EC8578" w:rsidR="00A40AB2" w:rsidRPr="003D19DB" w:rsidRDefault="00A40AB2" w:rsidP="00A40AB2">
      <w:pPr>
        <w:pStyle w:val="ListeParagraf1"/>
        <w:ind w:left="0"/>
        <w:rPr>
          <w:bCs/>
          <w:iCs/>
          <w:color w:val="FF0000"/>
        </w:rPr>
      </w:pPr>
    </w:p>
    <w:p w14:paraId="43AD9EF0" w14:textId="71CD2480" w:rsidR="008D6217" w:rsidRPr="003D19DB" w:rsidRDefault="00902DF4" w:rsidP="008D6217">
      <w:pPr>
        <w:rPr>
          <w:b/>
          <w:sz w:val="22"/>
          <w:szCs w:val="22"/>
        </w:rPr>
      </w:pPr>
      <w:r w:rsidRPr="003D19DB">
        <w:br w:type="page"/>
      </w:r>
      <w:r w:rsidR="002526AA" w:rsidRPr="003D19DB">
        <w:rPr>
          <w:b/>
        </w:rPr>
        <w:lastRenderedPageBreak/>
        <w:t>Dezavantaj ve Yoksulluk Bakımından Ankara İlçelerinin Değerlendirilmesi</w:t>
      </w:r>
    </w:p>
    <w:p w14:paraId="76B734A0" w14:textId="77777777" w:rsidR="008D6217" w:rsidRPr="003D19DB" w:rsidRDefault="008D6217" w:rsidP="008D6217"/>
    <w:p w14:paraId="6D6ADD5A" w14:textId="77777777" w:rsidR="008D6217" w:rsidRPr="003D19DB" w:rsidRDefault="008D6217" w:rsidP="008D6217"/>
    <w:p w14:paraId="37BAB005" w14:textId="4FAA97D9" w:rsidR="008D6217" w:rsidRDefault="002526AA" w:rsidP="008D6217">
      <w:r w:rsidRPr="003D19DB">
        <w:t>İllerin yoksulluk düzeyleri 2013’ten beri ölçülmemiştir. Ölçüldüğünde, ölçüm örnek nüfusa sahip çalışmalara dayanmaktadır ve ilçe düzeyinde yoksulluğu ölçmek mümkün değildir. Dolayısıyla, nüfus artışları, yaş gruplarına göre nüfusun dağılımı vb. diğer göstergelerin bazılarına bakarak Ankara ilinin ilçelerinin dezavantaj</w:t>
      </w:r>
      <w:r w:rsidR="00476384" w:rsidRPr="003D19DB">
        <w:t>larını</w:t>
      </w:r>
      <w:r w:rsidRPr="003D19DB">
        <w:t xml:space="preserve"> anlamaya çalışacağız.</w:t>
      </w:r>
    </w:p>
    <w:p w14:paraId="5E903014" w14:textId="77777777" w:rsidR="003245EC" w:rsidRPr="003D19DB" w:rsidRDefault="003245EC" w:rsidP="008D6217"/>
    <w:p w14:paraId="0FFF8011" w14:textId="3688465C" w:rsidR="008D6217" w:rsidRPr="003D19DB" w:rsidRDefault="002526AA" w:rsidP="008D6217">
      <w:r w:rsidRPr="003D19DB">
        <w:t xml:space="preserve">Ancak, </w:t>
      </w:r>
      <w:r w:rsidR="00AC483C" w:rsidRPr="003D19DB">
        <w:t>TÜİK’in yoksullukla ilgili çalışmalarından</w:t>
      </w:r>
      <w:r w:rsidR="00476384" w:rsidRPr="003D19DB">
        <w:t>,</w:t>
      </w:r>
      <w:r w:rsidR="00AC483C" w:rsidRPr="003D19DB">
        <w:t xml:space="preserve"> yoksulluk düzeylerinin kırsal alanlarda kentsel alanlara kıyasla daha yüksek olduğunu bilmekteyiz (sonraki sayfada bkz. </w:t>
      </w:r>
      <w:r w:rsidR="00167E87">
        <w:t>T</w:t>
      </w:r>
      <w:r w:rsidR="00AC483C" w:rsidRPr="003D19DB">
        <w:t>ablo 1) ve yoksulluk düzeyinin kırsal ilçelerde kentsel ilçelere kıyasla daha yüksek olduğunu tahmin edebiliriz.</w:t>
      </w:r>
    </w:p>
    <w:p w14:paraId="57E0D441" w14:textId="77777777" w:rsidR="008D6217" w:rsidRPr="003D19DB" w:rsidRDefault="008D6217" w:rsidP="008D6217"/>
    <w:p w14:paraId="673BB7C6" w14:textId="14EBD210" w:rsidR="008D6217" w:rsidRPr="003D19DB" w:rsidRDefault="00812E1B" w:rsidP="008D6217">
      <w:r w:rsidRPr="003D19DB">
        <w:t xml:space="preserve">2004’te Devlet Planlama Teşkilatı tarafından gelişmişlik </w:t>
      </w:r>
      <w:r w:rsidR="00476384" w:rsidRPr="003D19DB">
        <w:t>düzeyi</w:t>
      </w:r>
      <w:r w:rsidRPr="003D19DB">
        <w:t xml:space="preserve"> bakımından ilçelerin sıralamasını belirlemek amacıyla bir çalışma yapılmıştır. Bu çalışmaya göre, Ankara’nın en az gelişmiş ilçeleri</w:t>
      </w:r>
      <w:r w:rsidR="00AD6742" w:rsidRPr="003D19DB">
        <w:t>nin</w:t>
      </w:r>
      <w:r w:rsidRPr="003D19DB">
        <w:t xml:space="preserve"> Bala ve Haymana</w:t>
      </w:r>
      <w:r w:rsidR="00AD6742" w:rsidRPr="003D19DB">
        <w:t xml:space="preserve"> </w:t>
      </w:r>
      <w:r w:rsidRPr="003D19DB">
        <w:t>ve daha sonra Kalec</w:t>
      </w:r>
      <w:r w:rsidR="00AD6742" w:rsidRPr="003D19DB">
        <w:t>ik, Evren, Güdül, Çamlıdere, Ayaş, Kızılcahamam, Nallıhan ve Şereflikoçhisar olduğu ortaya konulmuştur.</w:t>
      </w:r>
    </w:p>
    <w:p w14:paraId="790611ED" w14:textId="77777777" w:rsidR="008D6217" w:rsidRPr="003D19DB" w:rsidRDefault="008D6217" w:rsidP="008D6217">
      <w:r w:rsidRPr="003D19DB">
        <w:t xml:space="preserve"> </w:t>
      </w:r>
    </w:p>
    <w:p w14:paraId="78EA999F" w14:textId="77777777" w:rsidR="008D6217" w:rsidRPr="003D19DB" w:rsidRDefault="008D6217" w:rsidP="008D6217"/>
    <w:p w14:paraId="5B145196" w14:textId="10486BE3" w:rsidR="008D6217" w:rsidRPr="00167E87" w:rsidRDefault="008D6217" w:rsidP="008D6217">
      <w:pPr>
        <w:rPr>
          <w:b/>
          <w:bCs/>
        </w:rPr>
      </w:pPr>
      <w:r w:rsidRPr="00167E87">
        <w:rPr>
          <w:b/>
          <w:bCs/>
        </w:rPr>
        <w:t>Tabl</w:t>
      </w:r>
      <w:r w:rsidR="00AD6742" w:rsidRPr="00167E87">
        <w:rPr>
          <w:b/>
          <w:bCs/>
        </w:rPr>
        <w:t>o</w:t>
      </w:r>
      <w:r w:rsidRPr="00167E87">
        <w:rPr>
          <w:b/>
          <w:bCs/>
        </w:rPr>
        <w:t xml:space="preserve"> 2. </w:t>
      </w:r>
      <w:r w:rsidR="00AD6742" w:rsidRPr="00167E87">
        <w:rPr>
          <w:b/>
          <w:bCs/>
        </w:rPr>
        <w:t xml:space="preserve">Gelişmişlik Düzeyine Göre Ankara İlçelerinin Sıralaması </w:t>
      </w:r>
      <w:r w:rsidRPr="00167E87">
        <w:rPr>
          <w:b/>
          <w:bCs/>
        </w:rPr>
        <w:t>(2004)</w:t>
      </w:r>
    </w:p>
    <w:p w14:paraId="358AC5D4" w14:textId="77777777" w:rsidR="008D6217" w:rsidRPr="003D19DB" w:rsidRDefault="008D6217" w:rsidP="008D6217"/>
    <w:tbl>
      <w:tblPr>
        <w:tblW w:w="7028" w:type="dxa"/>
        <w:tblInd w:w="55" w:type="dxa"/>
        <w:tblCellMar>
          <w:left w:w="70" w:type="dxa"/>
          <w:right w:w="70" w:type="dxa"/>
        </w:tblCellMar>
        <w:tblLook w:val="04A0" w:firstRow="1" w:lastRow="0" w:firstColumn="1" w:lastColumn="0" w:noHBand="0" w:noVBand="1"/>
      </w:tblPr>
      <w:tblGrid>
        <w:gridCol w:w="1107"/>
        <w:gridCol w:w="1866"/>
        <w:gridCol w:w="2099"/>
        <w:gridCol w:w="1956"/>
      </w:tblGrid>
      <w:tr w:rsidR="008D6217" w:rsidRPr="003245EC" w14:paraId="49890B15" w14:textId="77777777" w:rsidTr="003245EC">
        <w:trPr>
          <w:trHeight w:val="1032"/>
        </w:trPr>
        <w:tc>
          <w:tcPr>
            <w:tcW w:w="1032" w:type="dxa"/>
            <w:tcBorders>
              <w:top w:val="single" w:sz="4" w:space="0" w:color="auto"/>
              <w:left w:val="single" w:sz="4" w:space="0" w:color="auto"/>
              <w:bottom w:val="single" w:sz="4" w:space="0" w:color="auto"/>
              <w:right w:val="single" w:sz="4" w:space="0" w:color="auto"/>
            </w:tcBorders>
            <w:vAlign w:val="bottom"/>
            <w:hideMark/>
          </w:tcPr>
          <w:p w14:paraId="27D423CB" w14:textId="3D72AB20" w:rsidR="008D6217" w:rsidRPr="003245EC" w:rsidRDefault="00812E1B" w:rsidP="003245EC">
            <w:pPr>
              <w:jc w:val="center"/>
              <w:rPr>
                <w:b/>
                <w:bCs/>
                <w:color w:val="000000"/>
                <w:sz w:val="22"/>
                <w:szCs w:val="22"/>
                <w:lang w:eastAsia="tr-TR"/>
              </w:rPr>
            </w:pPr>
            <w:r w:rsidRPr="003245EC">
              <w:rPr>
                <w:b/>
                <w:bCs/>
                <w:color w:val="000000"/>
                <w:sz w:val="22"/>
                <w:szCs w:val="22"/>
                <w:lang w:eastAsia="tr-TR"/>
              </w:rPr>
              <w:t>Ankara içinde sıralaması</w:t>
            </w:r>
          </w:p>
        </w:tc>
        <w:tc>
          <w:tcPr>
            <w:tcW w:w="1881" w:type="dxa"/>
            <w:tcBorders>
              <w:top w:val="single" w:sz="4" w:space="0" w:color="auto"/>
              <w:left w:val="nil"/>
              <w:bottom w:val="single" w:sz="4" w:space="0" w:color="auto"/>
              <w:right w:val="single" w:sz="4" w:space="0" w:color="auto"/>
            </w:tcBorders>
            <w:vAlign w:val="bottom"/>
            <w:hideMark/>
          </w:tcPr>
          <w:p w14:paraId="106DEB0E" w14:textId="0B8BCEF9" w:rsidR="008D6217" w:rsidRPr="003245EC" w:rsidRDefault="00812E1B" w:rsidP="003245EC">
            <w:pPr>
              <w:jc w:val="center"/>
              <w:rPr>
                <w:b/>
                <w:bCs/>
                <w:color w:val="000000"/>
                <w:sz w:val="22"/>
                <w:szCs w:val="22"/>
                <w:lang w:eastAsia="tr-TR"/>
              </w:rPr>
            </w:pPr>
            <w:r w:rsidRPr="003245EC">
              <w:rPr>
                <w:b/>
                <w:bCs/>
                <w:color w:val="000000"/>
                <w:sz w:val="22"/>
                <w:szCs w:val="22"/>
                <w:lang w:eastAsia="tr-TR"/>
              </w:rPr>
              <w:t>Kırsal İlçeler</w:t>
            </w:r>
          </w:p>
        </w:tc>
        <w:tc>
          <w:tcPr>
            <w:tcW w:w="2130" w:type="dxa"/>
            <w:tcBorders>
              <w:top w:val="single" w:sz="4" w:space="0" w:color="auto"/>
              <w:left w:val="nil"/>
              <w:bottom w:val="single" w:sz="4" w:space="0" w:color="auto"/>
              <w:right w:val="single" w:sz="4" w:space="0" w:color="auto"/>
            </w:tcBorders>
            <w:vAlign w:val="bottom"/>
            <w:hideMark/>
          </w:tcPr>
          <w:p w14:paraId="63DF366D" w14:textId="731BCEF4" w:rsidR="008D6217" w:rsidRPr="003245EC" w:rsidRDefault="00812E1B" w:rsidP="003245EC">
            <w:pPr>
              <w:jc w:val="center"/>
              <w:rPr>
                <w:b/>
                <w:bCs/>
                <w:color w:val="000000"/>
                <w:sz w:val="22"/>
                <w:szCs w:val="22"/>
                <w:lang w:eastAsia="tr-TR"/>
              </w:rPr>
            </w:pPr>
            <w:r w:rsidRPr="003245EC">
              <w:rPr>
                <w:b/>
                <w:bCs/>
                <w:color w:val="000000"/>
                <w:sz w:val="22"/>
                <w:szCs w:val="22"/>
                <w:lang w:eastAsia="tr-TR"/>
              </w:rPr>
              <w:t>Türkiye’nin 872 İlçesi içinde Sıralaması</w:t>
            </w:r>
          </w:p>
        </w:tc>
        <w:tc>
          <w:tcPr>
            <w:tcW w:w="1985" w:type="dxa"/>
            <w:tcBorders>
              <w:top w:val="single" w:sz="4" w:space="0" w:color="auto"/>
              <w:left w:val="nil"/>
              <w:bottom w:val="single" w:sz="4" w:space="0" w:color="auto"/>
              <w:right w:val="single" w:sz="4" w:space="0" w:color="auto"/>
            </w:tcBorders>
            <w:vAlign w:val="bottom"/>
            <w:hideMark/>
          </w:tcPr>
          <w:p w14:paraId="0537D23C" w14:textId="0CDF48CD" w:rsidR="008D6217" w:rsidRPr="003245EC" w:rsidRDefault="00812E1B" w:rsidP="003245EC">
            <w:pPr>
              <w:jc w:val="center"/>
              <w:rPr>
                <w:b/>
                <w:bCs/>
                <w:color w:val="000000"/>
                <w:sz w:val="22"/>
                <w:szCs w:val="22"/>
                <w:lang w:eastAsia="tr-TR"/>
              </w:rPr>
            </w:pPr>
            <w:r w:rsidRPr="003245EC">
              <w:rPr>
                <w:b/>
                <w:bCs/>
                <w:color w:val="000000"/>
                <w:sz w:val="22"/>
                <w:szCs w:val="22"/>
                <w:lang w:eastAsia="tr-TR"/>
              </w:rPr>
              <w:t>Gelişmişlik Grubu</w:t>
            </w:r>
          </w:p>
        </w:tc>
      </w:tr>
      <w:tr w:rsidR="008D6217" w:rsidRPr="003245EC" w14:paraId="459401F0" w14:textId="77777777" w:rsidTr="003245EC">
        <w:trPr>
          <w:trHeight w:val="300"/>
        </w:trPr>
        <w:tc>
          <w:tcPr>
            <w:tcW w:w="1032" w:type="dxa"/>
            <w:tcBorders>
              <w:top w:val="nil"/>
              <w:left w:val="single" w:sz="4" w:space="0" w:color="auto"/>
              <w:bottom w:val="single" w:sz="4" w:space="0" w:color="auto"/>
              <w:right w:val="single" w:sz="4" w:space="0" w:color="auto"/>
            </w:tcBorders>
            <w:vAlign w:val="bottom"/>
            <w:hideMark/>
          </w:tcPr>
          <w:p w14:paraId="297B02D1" w14:textId="77777777" w:rsidR="008D6217" w:rsidRPr="003245EC" w:rsidRDefault="008D6217" w:rsidP="003245EC">
            <w:pPr>
              <w:jc w:val="center"/>
              <w:rPr>
                <w:color w:val="000000"/>
                <w:sz w:val="22"/>
                <w:szCs w:val="22"/>
                <w:lang w:eastAsia="tr-TR"/>
              </w:rPr>
            </w:pPr>
            <w:r w:rsidRPr="003245EC">
              <w:rPr>
                <w:color w:val="000000"/>
                <w:sz w:val="22"/>
                <w:szCs w:val="22"/>
                <w:lang w:eastAsia="tr-TR"/>
              </w:rPr>
              <w:t>1</w:t>
            </w:r>
          </w:p>
        </w:tc>
        <w:tc>
          <w:tcPr>
            <w:tcW w:w="1881" w:type="dxa"/>
            <w:tcBorders>
              <w:top w:val="nil"/>
              <w:left w:val="nil"/>
              <w:bottom w:val="single" w:sz="4" w:space="0" w:color="auto"/>
              <w:right w:val="single" w:sz="4" w:space="0" w:color="auto"/>
            </w:tcBorders>
            <w:vAlign w:val="bottom"/>
            <w:hideMark/>
          </w:tcPr>
          <w:p w14:paraId="6F27CBC3" w14:textId="77777777" w:rsidR="008D6217" w:rsidRPr="003245EC" w:rsidRDefault="008D6217">
            <w:pPr>
              <w:rPr>
                <w:color w:val="000000"/>
                <w:sz w:val="22"/>
                <w:szCs w:val="22"/>
                <w:lang w:eastAsia="tr-TR"/>
              </w:rPr>
            </w:pPr>
            <w:r w:rsidRPr="003245EC">
              <w:rPr>
                <w:color w:val="000000"/>
                <w:sz w:val="22"/>
                <w:szCs w:val="22"/>
                <w:lang w:eastAsia="tr-TR"/>
              </w:rPr>
              <w:t>Kazan</w:t>
            </w:r>
          </w:p>
        </w:tc>
        <w:tc>
          <w:tcPr>
            <w:tcW w:w="2130" w:type="dxa"/>
            <w:tcBorders>
              <w:top w:val="nil"/>
              <w:left w:val="nil"/>
              <w:bottom w:val="single" w:sz="4" w:space="0" w:color="auto"/>
              <w:right w:val="single" w:sz="4" w:space="0" w:color="auto"/>
            </w:tcBorders>
            <w:vAlign w:val="bottom"/>
            <w:hideMark/>
          </w:tcPr>
          <w:p w14:paraId="64C0EEC0" w14:textId="77777777" w:rsidR="008D6217" w:rsidRPr="003245EC" w:rsidRDefault="008D6217" w:rsidP="003245EC">
            <w:pPr>
              <w:jc w:val="center"/>
              <w:rPr>
                <w:color w:val="000000"/>
                <w:sz w:val="22"/>
                <w:szCs w:val="22"/>
                <w:lang w:eastAsia="tr-TR"/>
              </w:rPr>
            </w:pPr>
            <w:r w:rsidRPr="003245EC">
              <w:rPr>
                <w:color w:val="000000"/>
                <w:sz w:val="22"/>
                <w:szCs w:val="22"/>
                <w:lang w:eastAsia="tr-TR"/>
              </w:rPr>
              <w:t>48</w:t>
            </w:r>
          </w:p>
        </w:tc>
        <w:tc>
          <w:tcPr>
            <w:tcW w:w="1985" w:type="dxa"/>
            <w:tcBorders>
              <w:top w:val="nil"/>
              <w:left w:val="nil"/>
              <w:bottom w:val="single" w:sz="4" w:space="0" w:color="auto"/>
              <w:right w:val="single" w:sz="4" w:space="0" w:color="auto"/>
            </w:tcBorders>
            <w:vAlign w:val="bottom"/>
            <w:hideMark/>
          </w:tcPr>
          <w:p w14:paraId="58941FC7" w14:textId="77777777" w:rsidR="008D6217" w:rsidRPr="003245EC" w:rsidRDefault="008D6217" w:rsidP="003245EC">
            <w:pPr>
              <w:jc w:val="center"/>
              <w:rPr>
                <w:color w:val="000000"/>
                <w:sz w:val="22"/>
                <w:szCs w:val="22"/>
                <w:lang w:eastAsia="tr-TR"/>
              </w:rPr>
            </w:pPr>
            <w:r w:rsidRPr="003245EC">
              <w:rPr>
                <w:color w:val="000000"/>
                <w:sz w:val="22"/>
                <w:szCs w:val="22"/>
                <w:lang w:eastAsia="tr-TR"/>
              </w:rPr>
              <w:t>2</w:t>
            </w:r>
          </w:p>
        </w:tc>
      </w:tr>
      <w:tr w:rsidR="008D6217" w:rsidRPr="003245EC" w14:paraId="124CE900" w14:textId="77777777" w:rsidTr="003245EC">
        <w:trPr>
          <w:trHeight w:val="300"/>
        </w:trPr>
        <w:tc>
          <w:tcPr>
            <w:tcW w:w="1032" w:type="dxa"/>
            <w:tcBorders>
              <w:top w:val="nil"/>
              <w:left w:val="single" w:sz="4" w:space="0" w:color="auto"/>
              <w:bottom w:val="single" w:sz="4" w:space="0" w:color="auto"/>
              <w:right w:val="single" w:sz="4" w:space="0" w:color="auto"/>
            </w:tcBorders>
            <w:vAlign w:val="bottom"/>
            <w:hideMark/>
          </w:tcPr>
          <w:p w14:paraId="5A1B3C90" w14:textId="77777777" w:rsidR="008D6217" w:rsidRPr="003245EC" w:rsidRDefault="008D6217" w:rsidP="003245EC">
            <w:pPr>
              <w:jc w:val="center"/>
              <w:rPr>
                <w:color w:val="000000"/>
                <w:sz w:val="22"/>
                <w:szCs w:val="22"/>
                <w:lang w:eastAsia="tr-TR"/>
              </w:rPr>
            </w:pPr>
            <w:r w:rsidRPr="003245EC">
              <w:rPr>
                <w:color w:val="000000"/>
                <w:sz w:val="22"/>
                <w:szCs w:val="22"/>
                <w:lang w:eastAsia="tr-TR"/>
              </w:rPr>
              <w:t>2</w:t>
            </w:r>
          </w:p>
        </w:tc>
        <w:tc>
          <w:tcPr>
            <w:tcW w:w="1881" w:type="dxa"/>
            <w:tcBorders>
              <w:top w:val="nil"/>
              <w:left w:val="nil"/>
              <w:bottom w:val="single" w:sz="4" w:space="0" w:color="auto"/>
              <w:right w:val="single" w:sz="4" w:space="0" w:color="auto"/>
            </w:tcBorders>
            <w:vAlign w:val="bottom"/>
            <w:hideMark/>
          </w:tcPr>
          <w:p w14:paraId="61EF3B20" w14:textId="77777777" w:rsidR="008D6217" w:rsidRPr="003245EC" w:rsidRDefault="008D6217">
            <w:pPr>
              <w:rPr>
                <w:color w:val="000000"/>
                <w:sz w:val="22"/>
                <w:szCs w:val="22"/>
                <w:lang w:eastAsia="tr-TR"/>
              </w:rPr>
            </w:pPr>
            <w:r w:rsidRPr="003245EC">
              <w:rPr>
                <w:color w:val="000000"/>
                <w:sz w:val="22"/>
                <w:szCs w:val="22"/>
                <w:lang w:eastAsia="tr-TR"/>
              </w:rPr>
              <w:t>Elmadağ</w:t>
            </w:r>
          </w:p>
        </w:tc>
        <w:tc>
          <w:tcPr>
            <w:tcW w:w="2130" w:type="dxa"/>
            <w:tcBorders>
              <w:top w:val="nil"/>
              <w:left w:val="nil"/>
              <w:bottom w:val="single" w:sz="4" w:space="0" w:color="auto"/>
              <w:right w:val="single" w:sz="4" w:space="0" w:color="auto"/>
            </w:tcBorders>
            <w:vAlign w:val="bottom"/>
            <w:hideMark/>
          </w:tcPr>
          <w:p w14:paraId="31BC1A29" w14:textId="77777777" w:rsidR="008D6217" w:rsidRPr="003245EC" w:rsidRDefault="008D6217" w:rsidP="003245EC">
            <w:pPr>
              <w:jc w:val="center"/>
              <w:rPr>
                <w:color w:val="000000"/>
                <w:sz w:val="22"/>
                <w:szCs w:val="22"/>
                <w:lang w:eastAsia="tr-TR"/>
              </w:rPr>
            </w:pPr>
            <w:r w:rsidRPr="003245EC">
              <w:rPr>
                <w:color w:val="000000"/>
                <w:sz w:val="22"/>
                <w:szCs w:val="22"/>
                <w:lang w:eastAsia="tr-TR"/>
              </w:rPr>
              <w:t>92</w:t>
            </w:r>
          </w:p>
        </w:tc>
        <w:tc>
          <w:tcPr>
            <w:tcW w:w="1985" w:type="dxa"/>
            <w:tcBorders>
              <w:top w:val="nil"/>
              <w:left w:val="nil"/>
              <w:bottom w:val="single" w:sz="4" w:space="0" w:color="auto"/>
              <w:right w:val="single" w:sz="4" w:space="0" w:color="auto"/>
            </w:tcBorders>
            <w:vAlign w:val="bottom"/>
            <w:hideMark/>
          </w:tcPr>
          <w:p w14:paraId="18446114" w14:textId="77777777" w:rsidR="008D6217" w:rsidRPr="003245EC" w:rsidRDefault="008D6217" w:rsidP="003245EC">
            <w:pPr>
              <w:jc w:val="center"/>
              <w:rPr>
                <w:color w:val="000000"/>
                <w:sz w:val="22"/>
                <w:szCs w:val="22"/>
                <w:lang w:eastAsia="tr-TR"/>
              </w:rPr>
            </w:pPr>
            <w:r w:rsidRPr="003245EC">
              <w:rPr>
                <w:color w:val="000000"/>
                <w:sz w:val="22"/>
                <w:szCs w:val="22"/>
                <w:lang w:eastAsia="tr-TR"/>
              </w:rPr>
              <w:t>2</w:t>
            </w:r>
          </w:p>
        </w:tc>
      </w:tr>
      <w:tr w:rsidR="008D6217" w:rsidRPr="003245EC" w14:paraId="0BD5EA54" w14:textId="77777777" w:rsidTr="003245EC">
        <w:trPr>
          <w:trHeight w:val="289"/>
        </w:trPr>
        <w:tc>
          <w:tcPr>
            <w:tcW w:w="1032" w:type="dxa"/>
            <w:tcBorders>
              <w:top w:val="nil"/>
              <w:left w:val="single" w:sz="4" w:space="0" w:color="auto"/>
              <w:bottom w:val="single" w:sz="4" w:space="0" w:color="auto"/>
              <w:right w:val="single" w:sz="4" w:space="0" w:color="auto"/>
            </w:tcBorders>
            <w:vAlign w:val="bottom"/>
            <w:hideMark/>
          </w:tcPr>
          <w:p w14:paraId="2B936956" w14:textId="77777777" w:rsidR="008D6217" w:rsidRPr="003245EC" w:rsidRDefault="008D6217" w:rsidP="003245EC">
            <w:pPr>
              <w:jc w:val="center"/>
              <w:rPr>
                <w:color w:val="000000"/>
                <w:sz w:val="22"/>
                <w:szCs w:val="22"/>
                <w:lang w:eastAsia="tr-TR"/>
              </w:rPr>
            </w:pPr>
            <w:r w:rsidRPr="003245EC">
              <w:rPr>
                <w:color w:val="000000"/>
                <w:sz w:val="22"/>
                <w:szCs w:val="22"/>
                <w:lang w:eastAsia="tr-TR"/>
              </w:rPr>
              <w:t>3</w:t>
            </w:r>
          </w:p>
        </w:tc>
        <w:tc>
          <w:tcPr>
            <w:tcW w:w="1881" w:type="dxa"/>
            <w:tcBorders>
              <w:top w:val="nil"/>
              <w:left w:val="nil"/>
              <w:bottom w:val="single" w:sz="4" w:space="0" w:color="auto"/>
              <w:right w:val="single" w:sz="4" w:space="0" w:color="auto"/>
            </w:tcBorders>
            <w:vAlign w:val="bottom"/>
            <w:hideMark/>
          </w:tcPr>
          <w:p w14:paraId="513CD4E5" w14:textId="77777777" w:rsidR="008D6217" w:rsidRPr="003245EC" w:rsidRDefault="008D6217">
            <w:pPr>
              <w:rPr>
                <w:color w:val="000000"/>
                <w:sz w:val="22"/>
                <w:szCs w:val="22"/>
                <w:lang w:eastAsia="tr-TR"/>
              </w:rPr>
            </w:pPr>
            <w:r w:rsidRPr="003245EC">
              <w:rPr>
                <w:color w:val="000000"/>
                <w:sz w:val="22"/>
                <w:szCs w:val="22"/>
                <w:lang w:eastAsia="tr-TR"/>
              </w:rPr>
              <w:t>Akyurt</w:t>
            </w:r>
          </w:p>
        </w:tc>
        <w:tc>
          <w:tcPr>
            <w:tcW w:w="2130" w:type="dxa"/>
            <w:tcBorders>
              <w:top w:val="nil"/>
              <w:left w:val="nil"/>
              <w:bottom w:val="single" w:sz="4" w:space="0" w:color="auto"/>
              <w:right w:val="single" w:sz="4" w:space="0" w:color="auto"/>
            </w:tcBorders>
            <w:vAlign w:val="bottom"/>
            <w:hideMark/>
          </w:tcPr>
          <w:p w14:paraId="25C02810" w14:textId="77777777" w:rsidR="008D6217" w:rsidRPr="003245EC" w:rsidRDefault="008D6217" w:rsidP="003245EC">
            <w:pPr>
              <w:jc w:val="center"/>
              <w:rPr>
                <w:color w:val="000000"/>
                <w:sz w:val="22"/>
                <w:szCs w:val="22"/>
                <w:lang w:eastAsia="tr-TR"/>
              </w:rPr>
            </w:pPr>
            <w:r w:rsidRPr="003245EC">
              <w:rPr>
                <w:color w:val="000000"/>
                <w:sz w:val="22"/>
                <w:szCs w:val="22"/>
                <w:lang w:eastAsia="tr-TR"/>
              </w:rPr>
              <w:t>94</w:t>
            </w:r>
          </w:p>
        </w:tc>
        <w:tc>
          <w:tcPr>
            <w:tcW w:w="1985" w:type="dxa"/>
            <w:tcBorders>
              <w:top w:val="nil"/>
              <w:left w:val="nil"/>
              <w:bottom w:val="single" w:sz="4" w:space="0" w:color="auto"/>
              <w:right w:val="single" w:sz="4" w:space="0" w:color="auto"/>
            </w:tcBorders>
            <w:vAlign w:val="bottom"/>
            <w:hideMark/>
          </w:tcPr>
          <w:p w14:paraId="57CDC39B" w14:textId="77777777" w:rsidR="008D6217" w:rsidRPr="003245EC" w:rsidRDefault="008D6217" w:rsidP="003245EC">
            <w:pPr>
              <w:jc w:val="center"/>
              <w:rPr>
                <w:color w:val="000000"/>
                <w:sz w:val="22"/>
                <w:szCs w:val="22"/>
                <w:lang w:eastAsia="tr-TR"/>
              </w:rPr>
            </w:pPr>
            <w:r w:rsidRPr="003245EC">
              <w:rPr>
                <w:color w:val="000000"/>
                <w:sz w:val="22"/>
                <w:szCs w:val="22"/>
                <w:lang w:eastAsia="tr-TR"/>
              </w:rPr>
              <w:t>2</w:t>
            </w:r>
          </w:p>
        </w:tc>
      </w:tr>
      <w:tr w:rsidR="008D6217" w:rsidRPr="003245EC" w14:paraId="4885C637" w14:textId="77777777" w:rsidTr="003245EC">
        <w:trPr>
          <w:trHeight w:val="300"/>
        </w:trPr>
        <w:tc>
          <w:tcPr>
            <w:tcW w:w="1032" w:type="dxa"/>
            <w:tcBorders>
              <w:top w:val="nil"/>
              <w:left w:val="single" w:sz="4" w:space="0" w:color="auto"/>
              <w:bottom w:val="single" w:sz="4" w:space="0" w:color="auto"/>
              <w:right w:val="single" w:sz="4" w:space="0" w:color="auto"/>
            </w:tcBorders>
            <w:vAlign w:val="bottom"/>
            <w:hideMark/>
          </w:tcPr>
          <w:p w14:paraId="288B43E7" w14:textId="77777777" w:rsidR="008D6217" w:rsidRPr="003245EC" w:rsidRDefault="008D6217" w:rsidP="003245EC">
            <w:pPr>
              <w:jc w:val="center"/>
              <w:rPr>
                <w:color w:val="000000"/>
                <w:sz w:val="22"/>
                <w:szCs w:val="22"/>
                <w:lang w:eastAsia="tr-TR"/>
              </w:rPr>
            </w:pPr>
            <w:r w:rsidRPr="003245EC">
              <w:rPr>
                <w:color w:val="000000"/>
                <w:sz w:val="22"/>
                <w:szCs w:val="22"/>
                <w:lang w:eastAsia="tr-TR"/>
              </w:rPr>
              <w:t>4</w:t>
            </w:r>
          </w:p>
        </w:tc>
        <w:tc>
          <w:tcPr>
            <w:tcW w:w="1881" w:type="dxa"/>
            <w:tcBorders>
              <w:top w:val="nil"/>
              <w:left w:val="nil"/>
              <w:bottom w:val="single" w:sz="4" w:space="0" w:color="auto"/>
              <w:right w:val="single" w:sz="4" w:space="0" w:color="auto"/>
            </w:tcBorders>
            <w:vAlign w:val="bottom"/>
            <w:hideMark/>
          </w:tcPr>
          <w:p w14:paraId="01B8AEEB" w14:textId="77777777" w:rsidR="008D6217" w:rsidRPr="003245EC" w:rsidRDefault="008D6217">
            <w:pPr>
              <w:rPr>
                <w:color w:val="000000"/>
                <w:sz w:val="22"/>
                <w:szCs w:val="22"/>
                <w:lang w:eastAsia="tr-TR"/>
              </w:rPr>
            </w:pPr>
            <w:r w:rsidRPr="003245EC">
              <w:rPr>
                <w:color w:val="000000"/>
                <w:sz w:val="22"/>
                <w:szCs w:val="22"/>
                <w:lang w:eastAsia="tr-TR"/>
              </w:rPr>
              <w:t>Polatlı</w:t>
            </w:r>
          </w:p>
        </w:tc>
        <w:tc>
          <w:tcPr>
            <w:tcW w:w="2130" w:type="dxa"/>
            <w:tcBorders>
              <w:top w:val="nil"/>
              <w:left w:val="nil"/>
              <w:bottom w:val="single" w:sz="4" w:space="0" w:color="auto"/>
              <w:right w:val="single" w:sz="4" w:space="0" w:color="auto"/>
            </w:tcBorders>
            <w:vAlign w:val="bottom"/>
            <w:hideMark/>
          </w:tcPr>
          <w:p w14:paraId="251B111D" w14:textId="77777777" w:rsidR="008D6217" w:rsidRPr="003245EC" w:rsidRDefault="008D6217" w:rsidP="003245EC">
            <w:pPr>
              <w:jc w:val="center"/>
              <w:rPr>
                <w:color w:val="000000"/>
                <w:sz w:val="22"/>
                <w:szCs w:val="22"/>
                <w:lang w:eastAsia="tr-TR"/>
              </w:rPr>
            </w:pPr>
            <w:r w:rsidRPr="003245EC">
              <w:rPr>
                <w:color w:val="000000"/>
                <w:sz w:val="22"/>
                <w:szCs w:val="22"/>
                <w:lang w:eastAsia="tr-TR"/>
              </w:rPr>
              <w:t>105</w:t>
            </w:r>
          </w:p>
        </w:tc>
        <w:tc>
          <w:tcPr>
            <w:tcW w:w="1985" w:type="dxa"/>
            <w:tcBorders>
              <w:top w:val="nil"/>
              <w:left w:val="nil"/>
              <w:bottom w:val="single" w:sz="4" w:space="0" w:color="auto"/>
              <w:right w:val="single" w:sz="4" w:space="0" w:color="auto"/>
            </w:tcBorders>
            <w:vAlign w:val="bottom"/>
            <w:hideMark/>
          </w:tcPr>
          <w:p w14:paraId="1A6C51AB" w14:textId="77777777" w:rsidR="008D6217" w:rsidRPr="003245EC" w:rsidRDefault="008D6217" w:rsidP="003245EC">
            <w:pPr>
              <w:jc w:val="center"/>
              <w:rPr>
                <w:color w:val="000000"/>
                <w:sz w:val="22"/>
                <w:szCs w:val="22"/>
                <w:lang w:eastAsia="tr-TR"/>
              </w:rPr>
            </w:pPr>
            <w:r w:rsidRPr="003245EC">
              <w:rPr>
                <w:color w:val="000000"/>
                <w:sz w:val="22"/>
                <w:szCs w:val="22"/>
                <w:lang w:eastAsia="tr-TR"/>
              </w:rPr>
              <w:t>2</w:t>
            </w:r>
          </w:p>
        </w:tc>
      </w:tr>
      <w:tr w:rsidR="008D6217" w:rsidRPr="003245EC" w14:paraId="319338A2" w14:textId="77777777" w:rsidTr="003245EC">
        <w:trPr>
          <w:trHeight w:val="300"/>
        </w:trPr>
        <w:tc>
          <w:tcPr>
            <w:tcW w:w="1032" w:type="dxa"/>
            <w:tcBorders>
              <w:top w:val="nil"/>
              <w:left w:val="single" w:sz="4" w:space="0" w:color="auto"/>
              <w:bottom w:val="single" w:sz="4" w:space="0" w:color="auto"/>
              <w:right w:val="single" w:sz="4" w:space="0" w:color="auto"/>
            </w:tcBorders>
            <w:vAlign w:val="bottom"/>
            <w:hideMark/>
          </w:tcPr>
          <w:p w14:paraId="4F12158E" w14:textId="77777777" w:rsidR="008D6217" w:rsidRPr="003245EC" w:rsidRDefault="008D6217" w:rsidP="003245EC">
            <w:pPr>
              <w:jc w:val="center"/>
              <w:rPr>
                <w:color w:val="000000"/>
                <w:sz w:val="22"/>
                <w:szCs w:val="22"/>
                <w:lang w:eastAsia="tr-TR"/>
              </w:rPr>
            </w:pPr>
            <w:r w:rsidRPr="003245EC">
              <w:rPr>
                <w:color w:val="000000"/>
                <w:sz w:val="22"/>
                <w:szCs w:val="22"/>
                <w:lang w:eastAsia="tr-TR"/>
              </w:rPr>
              <w:t>5</w:t>
            </w:r>
          </w:p>
        </w:tc>
        <w:tc>
          <w:tcPr>
            <w:tcW w:w="1881" w:type="dxa"/>
            <w:tcBorders>
              <w:top w:val="nil"/>
              <w:left w:val="nil"/>
              <w:bottom w:val="single" w:sz="4" w:space="0" w:color="auto"/>
              <w:right w:val="single" w:sz="4" w:space="0" w:color="auto"/>
            </w:tcBorders>
            <w:vAlign w:val="bottom"/>
            <w:hideMark/>
          </w:tcPr>
          <w:p w14:paraId="03D1BFCE" w14:textId="77777777" w:rsidR="008D6217" w:rsidRPr="003245EC" w:rsidRDefault="008D6217">
            <w:pPr>
              <w:rPr>
                <w:color w:val="000000"/>
                <w:sz w:val="22"/>
                <w:szCs w:val="22"/>
                <w:lang w:eastAsia="tr-TR"/>
              </w:rPr>
            </w:pPr>
            <w:r w:rsidRPr="003245EC">
              <w:rPr>
                <w:color w:val="000000"/>
                <w:sz w:val="22"/>
                <w:szCs w:val="22"/>
                <w:lang w:eastAsia="tr-TR"/>
              </w:rPr>
              <w:t>Çubuk</w:t>
            </w:r>
          </w:p>
        </w:tc>
        <w:tc>
          <w:tcPr>
            <w:tcW w:w="2130" w:type="dxa"/>
            <w:tcBorders>
              <w:top w:val="nil"/>
              <w:left w:val="nil"/>
              <w:bottom w:val="single" w:sz="4" w:space="0" w:color="auto"/>
              <w:right w:val="single" w:sz="4" w:space="0" w:color="auto"/>
            </w:tcBorders>
            <w:vAlign w:val="bottom"/>
            <w:hideMark/>
          </w:tcPr>
          <w:p w14:paraId="20B805CC" w14:textId="77777777" w:rsidR="008D6217" w:rsidRPr="003245EC" w:rsidRDefault="008D6217" w:rsidP="003245EC">
            <w:pPr>
              <w:jc w:val="center"/>
              <w:rPr>
                <w:color w:val="000000"/>
                <w:sz w:val="22"/>
                <w:szCs w:val="22"/>
                <w:lang w:eastAsia="tr-TR"/>
              </w:rPr>
            </w:pPr>
            <w:r w:rsidRPr="003245EC">
              <w:rPr>
                <w:color w:val="000000"/>
                <w:sz w:val="22"/>
                <w:szCs w:val="22"/>
                <w:lang w:eastAsia="tr-TR"/>
              </w:rPr>
              <w:t>129</w:t>
            </w:r>
          </w:p>
        </w:tc>
        <w:tc>
          <w:tcPr>
            <w:tcW w:w="1985" w:type="dxa"/>
            <w:tcBorders>
              <w:top w:val="nil"/>
              <w:left w:val="nil"/>
              <w:bottom w:val="single" w:sz="4" w:space="0" w:color="auto"/>
              <w:right w:val="single" w:sz="4" w:space="0" w:color="auto"/>
            </w:tcBorders>
            <w:vAlign w:val="bottom"/>
            <w:hideMark/>
          </w:tcPr>
          <w:p w14:paraId="4EC33348" w14:textId="77777777" w:rsidR="008D6217" w:rsidRPr="003245EC" w:rsidRDefault="008D6217" w:rsidP="003245EC">
            <w:pPr>
              <w:jc w:val="center"/>
              <w:rPr>
                <w:color w:val="000000"/>
                <w:sz w:val="22"/>
                <w:szCs w:val="22"/>
                <w:lang w:eastAsia="tr-TR"/>
              </w:rPr>
            </w:pPr>
            <w:r w:rsidRPr="003245EC">
              <w:rPr>
                <w:color w:val="000000"/>
                <w:sz w:val="22"/>
                <w:szCs w:val="22"/>
                <w:lang w:eastAsia="tr-TR"/>
              </w:rPr>
              <w:t>2</w:t>
            </w:r>
          </w:p>
        </w:tc>
      </w:tr>
      <w:tr w:rsidR="008D6217" w:rsidRPr="003245EC" w14:paraId="357A01F1" w14:textId="77777777" w:rsidTr="003245EC">
        <w:trPr>
          <w:trHeight w:val="300"/>
        </w:trPr>
        <w:tc>
          <w:tcPr>
            <w:tcW w:w="1032" w:type="dxa"/>
            <w:tcBorders>
              <w:top w:val="nil"/>
              <w:left w:val="single" w:sz="4" w:space="0" w:color="auto"/>
              <w:bottom w:val="single" w:sz="4" w:space="0" w:color="auto"/>
              <w:right w:val="single" w:sz="4" w:space="0" w:color="auto"/>
            </w:tcBorders>
            <w:vAlign w:val="bottom"/>
            <w:hideMark/>
          </w:tcPr>
          <w:p w14:paraId="77F072C5" w14:textId="77777777" w:rsidR="008D6217" w:rsidRPr="003245EC" w:rsidRDefault="008D6217" w:rsidP="003245EC">
            <w:pPr>
              <w:jc w:val="center"/>
              <w:rPr>
                <w:color w:val="000000"/>
                <w:sz w:val="22"/>
                <w:szCs w:val="22"/>
                <w:lang w:eastAsia="tr-TR"/>
              </w:rPr>
            </w:pPr>
            <w:r w:rsidRPr="003245EC">
              <w:rPr>
                <w:color w:val="000000"/>
                <w:sz w:val="22"/>
                <w:szCs w:val="22"/>
                <w:lang w:eastAsia="tr-TR"/>
              </w:rPr>
              <w:t>6</w:t>
            </w:r>
          </w:p>
        </w:tc>
        <w:tc>
          <w:tcPr>
            <w:tcW w:w="1881" w:type="dxa"/>
            <w:tcBorders>
              <w:top w:val="nil"/>
              <w:left w:val="nil"/>
              <w:bottom w:val="single" w:sz="4" w:space="0" w:color="auto"/>
              <w:right w:val="single" w:sz="4" w:space="0" w:color="auto"/>
            </w:tcBorders>
            <w:vAlign w:val="bottom"/>
            <w:hideMark/>
          </w:tcPr>
          <w:p w14:paraId="5E6FDA30" w14:textId="77777777" w:rsidR="008D6217" w:rsidRPr="003245EC" w:rsidRDefault="008D6217">
            <w:pPr>
              <w:rPr>
                <w:color w:val="000000"/>
                <w:sz w:val="22"/>
                <w:szCs w:val="22"/>
                <w:lang w:eastAsia="tr-TR"/>
              </w:rPr>
            </w:pPr>
            <w:r w:rsidRPr="003245EC">
              <w:rPr>
                <w:color w:val="000000"/>
                <w:sz w:val="22"/>
                <w:szCs w:val="22"/>
                <w:lang w:eastAsia="tr-TR"/>
              </w:rPr>
              <w:t>Beypazarı</w:t>
            </w:r>
          </w:p>
        </w:tc>
        <w:tc>
          <w:tcPr>
            <w:tcW w:w="2130" w:type="dxa"/>
            <w:tcBorders>
              <w:top w:val="nil"/>
              <w:left w:val="nil"/>
              <w:bottom w:val="single" w:sz="4" w:space="0" w:color="auto"/>
              <w:right w:val="single" w:sz="4" w:space="0" w:color="auto"/>
            </w:tcBorders>
            <w:vAlign w:val="bottom"/>
            <w:hideMark/>
          </w:tcPr>
          <w:p w14:paraId="04124F90" w14:textId="77777777" w:rsidR="008D6217" w:rsidRPr="003245EC" w:rsidRDefault="008D6217" w:rsidP="003245EC">
            <w:pPr>
              <w:jc w:val="center"/>
              <w:rPr>
                <w:color w:val="000000"/>
                <w:sz w:val="22"/>
                <w:szCs w:val="22"/>
                <w:lang w:eastAsia="tr-TR"/>
              </w:rPr>
            </w:pPr>
            <w:r w:rsidRPr="003245EC">
              <w:rPr>
                <w:color w:val="000000"/>
                <w:sz w:val="22"/>
                <w:szCs w:val="22"/>
                <w:lang w:eastAsia="tr-TR"/>
              </w:rPr>
              <w:t>158</w:t>
            </w:r>
          </w:p>
        </w:tc>
        <w:tc>
          <w:tcPr>
            <w:tcW w:w="1985" w:type="dxa"/>
            <w:tcBorders>
              <w:top w:val="nil"/>
              <w:left w:val="nil"/>
              <w:bottom w:val="single" w:sz="4" w:space="0" w:color="auto"/>
              <w:right w:val="single" w:sz="4" w:space="0" w:color="auto"/>
            </w:tcBorders>
            <w:vAlign w:val="bottom"/>
            <w:hideMark/>
          </w:tcPr>
          <w:p w14:paraId="4D82FEE9" w14:textId="77777777" w:rsidR="008D6217" w:rsidRPr="003245EC" w:rsidRDefault="008D6217" w:rsidP="003245EC">
            <w:pPr>
              <w:jc w:val="center"/>
              <w:rPr>
                <w:color w:val="000000"/>
                <w:sz w:val="22"/>
                <w:szCs w:val="22"/>
                <w:lang w:eastAsia="tr-TR"/>
              </w:rPr>
            </w:pPr>
            <w:r w:rsidRPr="003245EC">
              <w:rPr>
                <w:color w:val="000000"/>
                <w:sz w:val="22"/>
                <w:szCs w:val="22"/>
                <w:lang w:eastAsia="tr-TR"/>
              </w:rPr>
              <w:t>2</w:t>
            </w:r>
          </w:p>
        </w:tc>
      </w:tr>
      <w:tr w:rsidR="008D6217" w:rsidRPr="003245EC" w14:paraId="5DC8EE77" w14:textId="77777777" w:rsidTr="003245EC">
        <w:trPr>
          <w:trHeight w:val="289"/>
        </w:trPr>
        <w:tc>
          <w:tcPr>
            <w:tcW w:w="1032" w:type="dxa"/>
            <w:tcBorders>
              <w:top w:val="nil"/>
              <w:left w:val="single" w:sz="4" w:space="0" w:color="auto"/>
              <w:bottom w:val="single" w:sz="4" w:space="0" w:color="auto"/>
              <w:right w:val="single" w:sz="4" w:space="0" w:color="auto"/>
            </w:tcBorders>
            <w:vAlign w:val="bottom"/>
            <w:hideMark/>
          </w:tcPr>
          <w:p w14:paraId="24A95777"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7</w:t>
            </w:r>
          </w:p>
        </w:tc>
        <w:tc>
          <w:tcPr>
            <w:tcW w:w="1881" w:type="dxa"/>
            <w:tcBorders>
              <w:top w:val="nil"/>
              <w:left w:val="nil"/>
              <w:bottom w:val="single" w:sz="4" w:space="0" w:color="auto"/>
              <w:right w:val="single" w:sz="4" w:space="0" w:color="auto"/>
            </w:tcBorders>
            <w:vAlign w:val="bottom"/>
            <w:hideMark/>
          </w:tcPr>
          <w:p w14:paraId="0F8D2CB3" w14:textId="77777777" w:rsidR="008D6217" w:rsidRPr="003245EC" w:rsidRDefault="008D6217">
            <w:pPr>
              <w:rPr>
                <w:color w:val="000000"/>
                <w:sz w:val="22"/>
                <w:szCs w:val="22"/>
                <w:highlight w:val="green"/>
                <w:lang w:eastAsia="tr-TR"/>
              </w:rPr>
            </w:pPr>
            <w:r w:rsidRPr="003245EC">
              <w:rPr>
                <w:color w:val="000000"/>
                <w:sz w:val="22"/>
                <w:szCs w:val="22"/>
                <w:highlight w:val="green"/>
                <w:lang w:eastAsia="tr-TR"/>
              </w:rPr>
              <w:t>Şereflikoçhisar</w:t>
            </w:r>
          </w:p>
        </w:tc>
        <w:tc>
          <w:tcPr>
            <w:tcW w:w="2130" w:type="dxa"/>
            <w:tcBorders>
              <w:top w:val="nil"/>
              <w:left w:val="nil"/>
              <w:bottom w:val="single" w:sz="4" w:space="0" w:color="auto"/>
              <w:right w:val="single" w:sz="4" w:space="0" w:color="auto"/>
            </w:tcBorders>
            <w:vAlign w:val="bottom"/>
            <w:hideMark/>
          </w:tcPr>
          <w:p w14:paraId="35F898E8"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185</w:t>
            </w:r>
          </w:p>
        </w:tc>
        <w:tc>
          <w:tcPr>
            <w:tcW w:w="1985" w:type="dxa"/>
            <w:tcBorders>
              <w:top w:val="nil"/>
              <w:left w:val="nil"/>
              <w:bottom w:val="single" w:sz="4" w:space="0" w:color="auto"/>
              <w:right w:val="single" w:sz="4" w:space="0" w:color="auto"/>
            </w:tcBorders>
            <w:vAlign w:val="bottom"/>
            <w:hideMark/>
          </w:tcPr>
          <w:p w14:paraId="1D0ED9DF"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3</w:t>
            </w:r>
          </w:p>
        </w:tc>
      </w:tr>
      <w:tr w:rsidR="008D6217" w:rsidRPr="003245EC" w14:paraId="0E20E51C" w14:textId="77777777" w:rsidTr="003245EC">
        <w:trPr>
          <w:trHeight w:val="300"/>
        </w:trPr>
        <w:tc>
          <w:tcPr>
            <w:tcW w:w="1032" w:type="dxa"/>
            <w:tcBorders>
              <w:top w:val="nil"/>
              <w:left w:val="single" w:sz="4" w:space="0" w:color="auto"/>
              <w:bottom w:val="single" w:sz="4" w:space="0" w:color="auto"/>
              <w:right w:val="single" w:sz="4" w:space="0" w:color="auto"/>
            </w:tcBorders>
            <w:vAlign w:val="bottom"/>
            <w:hideMark/>
          </w:tcPr>
          <w:p w14:paraId="00713CC0"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8</w:t>
            </w:r>
          </w:p>
        </w:tc>
        <w:tc>
          <w:tcPr>
            <w:tcW w:w="1881" w:type="dxa"/>
            <w:tcBorders>
              <w:top w:val="nil"/>
              <w:left w:val="nil"/>
              <w:bottom w:val="single" w:sz="4" w:space="0" w:color="auto"/>
              <w:right w:val="single" w:sz="4" w:space="0" w:color="auto"/>
            </w:tcBorders>
            <w:vAlign w:val="bottom"/>
            <w:hideMark/>
          </w:tcPr>
          <w:p w14:paraId="13344C59" w14:textId="77777777" w:rsidR="008D6217" w:rsidRPr="003245EC" w:rsidRDefault="008D6217">
            <w:pPr>
              <w:rPr>
                <w:color w:val="000000"/>
                <w:sz w:val="22"/>
                <w:szCs w:val="22"/>
                <w:highlight w:val="green"/>
                <w:lang w:eastAsia="tr-TR"/>
              </w:rPr>
            </w:pPr>
            <w:r w:rsidRPr="003245EC">
              <w:rPr>
                <w:color w:val="000000"/>
                <w:sz w:val="22"/>
                <w:szCs w:val="22"/>
                <w:highlight w:val="green"/>
                <w:lang w:eastAsia="tr-TR"/>
              </w:rPr>
              <w:t>Nallıhan</w:t>
            </w:r>
          </w:p>
        </w:tc>
        <w:tc>
          <w:tcPr>
            <w:tcW w:w="2130" w:type="dxa"/>
            <w:tcBorders>
              <w:top w:val="nil"/>
              <w:left w:val="nil"/>
              <w:bottom w:val="single" w:sz="4" w:space="0" w:color="auto"/>
              <w:right w:val="single" w:sz="4" w:space="0" w:color="auto"/>
            </w:tcBorders>
            <w:vAlign w:val="bottom"/>
            <w:hideMark/>
          </w:tcPr>
          <w:p w14:paraId="5861A775"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202</w:t>
            </w:r>
          </w:p>
        </w:tc>
        <w:tc>
          <w:tcPr>
            <w:tcW w:w="1985" w:type="dxa"/>
            <w:tcBorders>
              <w:top w:val="nil"/>
              <w:left w:val="nil"/>
              <w:bottom w:val="single" w:sz="4" w:space="0" w:color="auto"/>
              <w:right w:val="single" w:sz="4" w:space="0" w:color="auto"/>
            </w:tcBorders>
            <w:vAlign w:val="bottom"/>
            <w:hideMark/>
          </w:tcPr>
          <w:p w14:paraId="35621087"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3</w:t>
            </w:r>
          </w:p>
        </w:tc>
      </w:tr>
      <w:tr w:rsidR="008D6217" w:rsidRPr="003245EC" w14:paraId="66B49AF3" w14:textId="77777777" w:rsidTr="003245EC">
        <w:trPr>
          <w:trHeight w:val="300"/>
        </w:trPr>
        <w:tc>
          <w:tcPr>
            <w:tcW w:w="1032" w:type="dxa"/>
            <w:tcBorders>
              <w:top w:val="nil"/>
              <w:left w:val="single" w:sz="4" w:space="0" w:color="auto"/>
              <w:bottom w:val="single" w:sz="4" w:space="0" w:color="auto"/>
              <w:right w:val="single" w:sz="4" w:space="0" w:color="auto"/>
            </w:tcBorders>
            <w:vAlign w:val="bottom"/>
            <w:hideMark/>
          </w:tcPr>
          <w:p w14:paraId="1F022363"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9</w:t>
            </w:r>
          </w:p>
        </w:tc>
        <w:tc>
          <w:tcPr>
            <w:tcW w:w="1881" w:type="dxa"/>
            <w:tcBorders>
              <w:top w:val="nil"/>
              <w:left w:val="nil"/>
              <w:bottom w:val="single" w:sz="4" w:space="0" w:color="auto"/>
              <w:right w:val="single" w:sz="4" w:space="0" w:color="auto"/>
            </w:tcBorders>
            <w:vAlign w:val="bottom"/>
            <w:hideMark/>
          </w:tcPr>
          <w:p w14:paraId="301459FE" w14:textId="77777777" w:rsidR="008D6217" w:rsidRPr="003245EC" w:rsidRDefault="008D6217">
            <w:pPr>
              <w:rPr>
                <w:color w:val="000000"/>
                <w:sz w:val="22"/>
                <w:szCs w:val="22"/>
                <w:highlight w:val="green"/>
                <w:lang w:eastAsia="tr-TR"/>
              </w:rPr>
            </w:pPr>
            <w:r w:rsidRPr="003245EC">
              <w:rPr>
                <w:color w:val="000000"/>
                <w:sz w:val="22"/>
                <w:szCs w:val="22"/>
                <w:highlight w:val="green"/>
                <w:lang w:eastAsia="tr-TR"/>
              </w:rPr>
              <w:t>Kızılcahamam</w:t>
            </w:r>
          </w:p>
        </w:tc>
        <w:tc>
          <w:tcPr>
            <w:tcW w:w="2130" w:type="dxa"/>
            <w:tcBorders>
              <w:top w:val="nil"/>
              <w:left w:val="nil"/>
              <w:bottom w:val="single" w:sz="4" w:space="0" w:color="auto"/>
              <w:right w:val="single" w:sz="4" w:space="0" w:color="auto"/>
            </w:tcBorders>
            <w:vAlign w:val="bottom"/>
            <w:hideMark/>
          </w:tcPr>
          <w:p w14:paraId="17CD34A0"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149</w:t>
            </w:r>
          </w:p>
        </w:tc>
        <w:tc>
          <w:tcPr>
            <w:tcW w:w="1985" w:type="dxa"/>
            <w:tcBorders>
              <w:top w:val="nil"/>
              <w:left w:val="nil"/>
              <w:bottom w:val="single" w:sz="4" w:space="0" w:color="auto"/>
              <w:right w:val="single" w:sz="4" w:space="0" w:color="auto"/>
            </w:tcBorders>
            <w:vAlign w:val="bottom"/>
            <w:hideMark/>
          </w:tcPr>
          <w:p w14:paraId="36689F50"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3</w:t>
            </w:r>
          </w:p>
        </w:tc>
      </w:tr>
      <w:tr w:rsidR="008D6217" w:rsidRPr="003245EC" w14:paraId="4B2DBC8D" w14:textId="77777777" w:rsidTr="003245EC">
        <w:trPr>
          <w:trHeight w:val="300"/>
        </w:trPr>
        <w:tc>
          <w:tcPr>
            <w:tcW w:w="1032" w:type="dxa"/>
            <w:tcBorders>
              <w:top w:val="nil"/>
              <w:left w:val="single" w:sz="4" w:space="0" w:color="auto"/>
              <w:bottom w:val="single" w:sz="4" w:space="0" w:color="auto"/>
              <w:right w:val="single" w:sz="4" w:space="0" w:color="auto"/>
            </w:tcBorders>
            <w:vAlign w:val="bottom"/>
            <w:hideMark/>
          </w:tcPr>
          <w:p w14:paraId="39A942C8"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10</w:t>
            </w:r>
          </w:p>
        </w:tc>
        <w:tc>
          <w:tcPr>
            <w:tcW w:w="1881" w:type="dxa"/>
            <w:tcBorders>
              <w:top w:val="nil"/>
              <w:left w:val="nil"/>
              <w:bottom w:val="single" w:sz="4" w:space="0" w:color="auto"/>
              <w:right w:val="single" w:sz="4" w:space="0" w:color="auto"/>
            </w:tcBorders>
            <w:vAlign w:val="bottom"/>
            <w:hideMark/>
          </w:tcPr>
          <w:p w14:paraId="2D73B8B7" w14:textId="77777777" w:rsidR="008D6217" w:rsidRPr="003245EC" w:rsidRDefault="008D6217">
            <w:pPr>
              <w:rPr>
                <w:color w:val="000000"/>
                <w:sz w:val="22"/>
                <w:szCs w:val="22"/>
                <w:highlight w:val="green"/>
                <w:lang w:eastAsia="tr-TR"/>
              </w:rPr>
            </w:pPr>
            <w:r w:rsidRPr="003245EC">
              <w:rPr>
                <w:color w:val="000000"/>
                <w:sz w:val="22"/>
                <w:szCs w:val="22"/>
                <w:highlight w:val="green"/>
                <w:lang w:eastAsia="tr-TR"/>
              </w:rPr>
              <w:t>Ayaş</w:t>
            </w:r>
          </w:p>
        </w:tc>
        <w:tc>
          <w:tcPr>
            <w:tcW w:w="2130" w:type="dxa"/>
            <w:tcBorders>
              <w:top w:val="nil"/>
              <w:left w:val="nil"/>
              <w:bottom w:val="single" w:sz="4" w:space="0" w:color="auto"/>
              <w:right w:val="single" w:sz="4" w:space="0" w:color="auto"/>
            </w:tcBorders>
            <w:vAlign w:val="bottom"/>
            <w:hideMark/>
          </w:tcPr>
          <w:p w14:paraId="4B8217F3"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253</w:t>
            </w:r>
          </w:p>
        </w:tc>
        <w:tc>
          <w:tcPr>
            <w:tcW w:w="1985" w:type="dxa"/>
            <w:tcBorders>
              <w:top w:val="nil"/>
              <w:left w:val="nil"/>
              <w:bottom w:val="single" w:sz="4" w:space="0" w:color="auto"/>
              <w:right w:val="single" w:sz="4" w:space="0" w:color="auto"/>
            </w:tcBorders>
            <w:vAlign w:val="bottom"/>
            <w:hideMark/>
          </w:tcPr>
          <w:p w14:paraId="58DDAC74"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3</w:t>
            </w:r>
          </w:p>
        </w:tc>
      </w:tr>
      <w:tr w:rsidR="008D6217" w:rsidRPr="003245EC" w14:paraId="11C38DAC" w14:textId="77777777" w:rsidTr="003245EC">
        <w:trPr>
          <w:trHeight w:val="300"/>
        </w:trPr>
        <w:tc>
          <w:tcPr>
            <w:tcW w:w="1032" w:type="dxa"/>
            <w:tcBorders>
              <w:top w:val="nil"/>
              <w:left w:val="single" w:sz="4" w:space="0" w:color="auto"/>
              <w:bottom w:val="single" w:sz="4" w:space="0" w:color="auto"/>
              <w:right w:val="single" w:sz="4" w:space="0" w:color="auto"/>
            </w:tcBorders>
            <w:vAlign w:val="bottom"/>
            <w:hideMark/>
          </w:tcPr>
          <w:p w14:paraId="34A741F8"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11</w:t>
            </w:r>
          </w:p>
        </w:tc>
        <w:tc>
          <w:tcPr>
            <w:tcW w:w="1881" w:type="dxa"/>
            <w:tcBorders>
              <w:top w:val="nil"/>
              <w:left w:val="nil"/>
              <w:bottom w:val="single" w:sz="4" w:space="0" w:color="auto"/>
              <w:right w:val="single" w:sz="4" w:space="0" w:color="auto"/>
            </w:tcBorders>
            <w:vAlign w:val="bottom"/>
            <w:hideMark/>
          </w:tcPr>
          <w:p w14:paraId="0F9A8B48" w14:textId="77777777" w:rsidR="008D6217" w:rsidRPr="003245EC" w:rsidRDefault="008D6217">
            <w:pPr>
              <w:rPr>
                <w:color w:val="000000"/>
                <w:sz w:val="22"/>
                <w:szCs w:val="22"/>
                <w:highlight w:val="green"/>
                <w:lang w:eastAsia="tr-TR"/>
              </w:rPr>
            </w:pPr>
            <w:r w:rsidRPr="003245EC">
              <w:rPr>
                <w:color w:val="000000"/>
                <w:sz w:val="22"/>
                <w:szCs w:val="22"/>
                <w:highlight w:val="green"/>
                <w:lang w:eastAsia="tr-TR"/>
              </w:rPr>
              <w:t>Çamlıdere</w:t>
            </w:r>
          </w:p>
        </w:tc>
        <w:tc>
          <w:tcPr>
            <w:tcW w:w="2130" w:type="dxa"/>
            <w:tcBorders>
              <w:top w:val="nil"/>
              <w:left w:val="nil"/>
              <w:bottom w:val="single" w:sz="4" w:space="0" w:color="auto"/>
              <w:right w:val="single" w:sz="4" w:space="0" w:color="auto"/>
            </w:tcBorders>
            <w:vAlign w:val="bottom"/>
            <w:hideMark/>
          </w:tcPr>
          <w:p w14:paraId="36DE07DF"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307</w:t>
            </w:r>
          </w:p>
        </w:tc>
        <w:tc>
          <w:tcPr>
            <w:tcW w:w="1985" w:type="dxa"/>
            <w:tcBorders>
              <w:top w:val="nil"/>
              <w:left w:val="nil"/>
              <w:bottom w:val="single" w:sz="4" w:space="0" w:color="auto"/>
              <w:right w:val="single" w:sz="4" w:space="0" w:color="auto"/>
            </w:tcBorders>
            <w:vAlign w:val="bottom"/>
            <w:hideMark/>
          </w:tcPr>
          <w:p w14:paraId="7EE0D11F"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3</w:t>
            </w:r>
          </w:p>
        </w:tc>
      </w:tr>
      <w:tr w:rsidR="008D6217" w:rsidRPr="003245EC" w14:paraId="1FEC0E88" w14:textId="77777777" w:rsidTr="003245EC">
        <w:trPr>
          <w:trHeight w:val="300"/>
        </w:trPr>
        <w:tc>
          <w:tcPr>
            <w:tcW w:w="1032" w:type="dxa"/>
            <w:tcBorders>
              <w:top w:val="nil"/>
              <w:left w:val="single" w:sz="4" w:space="0" w:color="auto"/>
              <w:bottom w:val="single" w:sz="4" w:space="0" w:color="auto"/>
              <w:right w:val="single" w:sz="4" w:space="0" w:color="auto"/>
            </w:tcBorders>
            <w:vAlign w:val="bottom"/>
            <w:hideMark/>
          </w:tcPr>
          <w:p w14:paraId="161EB942"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12</w:t>
            </w:r>
          </w:p>
        </w:tc>
        <w:tc>
          <w:tcPr>
            <w:tcW w:w="1881" w:type="dxa"/>
            <w:tcBorders>
              <w:top w:val="nil"/>
              <w:left w:val="nil"/>
              <w:bottom w:val="single" w:sz="4" w:space="0" w:color="auto"/>
              <w:right w:val="single" w:sz="4" w:space="0" w:color="auto"/>
            </w:tcBorders>
            <w:vAlign w:val="bottom"/>
            <w:hideMark/>
          </w:tcPr>
          <w:p w14:paraId="33B5CE2D" w14:textId="77777777" w:rsidR="008D6217" w:rsidRPr="003245EC" w:rsidRDefault="008D6217">
            <w:pPr>
              <w:rPr>
                <w:color w:val="000000"/>
                <w:sz w:val="22"/>
                <w:szCs w:val="22"/>
                <w:highlight w:val="green"/>
                <w:lang w:eastAsia="tr-TR"/>
              </w:rPr>
            </w:pPr>
            <w:r w:rsidRPr="003245EC">
              <w:rPr>
                <w:color w:val="000000"/>
                <w:sz w:val="22"/>
                <w:szCs w:val="22"/>
                <w:highlight w:val="green"/>
                <w:lang w:eastAsia="tr-TR"/>
              </w:rPr>
              <w:t>Güdül</w:t>
            </w:r>
          </w:p>
        </w:tc>
        <w:tc>
          <w:tcPr>
            <w:tcW w:w="2130" w:type="dxa"/>
            <w:tcBorders>
              <w:top w:val="nil"/>
              <w:left w:val="nil"/>
              <w:bottom w:val="single" w:sz="4" w:space="0" w:color="auto"/>
              <w:right w:val="single" w:sz="4" w:space="0" w:color="auto"/>
            </w:tcBorders>
            <w:vAlign w:val="bottom"/>
            <w:hideMark/>
          </w:tcPr>
          <w:p w14:paraId="60B36CD6"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350</w:t>
            </w:r>
          </w:p>
        </w:tc>
        <w:tc>
          <w:tcPr>
            <w:tcW w:w="1985" w:type="dxa"/>
            <w:tcBorders>
              <w:top w:val="nil"/>
              <w:left w:val="nil"/>
              <w:bottom w:val="single" w:sz="4" w:space="0" w:color="auto"/>
              <w:right w:val="single" w:sz="4" w:space="0" w:color="auto"/>
            </w:tcBorders>
            <w:vAlign w:val="bottom"/>
            <w:hideMark/>
          </w:tcPr>
          <w:p w14:paraId="5E633B70"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3</w:t>
            </w:r>
          </w:p>
        </w:tc>
      </w:tr>
      <w:tr w:rsidR="008D6217" w:rsidRPr="003245EC" w14:paraId="288EDEBB" w14:textId="77777777" w:rsidTr="003245EC">
        <w:trPr>
          <w:trHeight w:val="300"/>
        </w:trPr>
        <w:tc>
          <w:tcPr>
            <w:tcW w:w="1032" w:type="dxa"/>
            <w:tcBorders>
              <w:top w:val="nil"/>
              <w:left w:val="single" w:sz="4" w:space="0" w:color="auto"/>
              <w:bottom w:val="single" w:sz="4" w:space="0" w:color="auto"/>
              <w:right w:val="single" w:sz="4" w:space="0" w:color="auto"/>
            </w:tcBorders>
            <w:vAlign w:val="bottom"/>
            <w:hideMark/>
          </w:tcPr>
          <w:p w14:paraId="3DF63EE3"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13</w:t>
            </w:r>
          </w:p>
        </w:tc>
        <w:tc>
          <w:tcPr>
            <w:tcW w:w="1881" w:type="dxa"/>
            <w:tcBorders>
              <w:top w:val="nil"/>
              <w:left w:val="nil"/>
              <w:bottom w:val="single" w:sz="4" w:space="0" w:color="auto"/>
              <w:right w:val="single" w:sz="4" w:space="0" w:color="auto"/>
            </w:tcBorders>
            <w:vAlign w:val="bottom"/>
            <w:hideMark/>
          </w:tcPr>
          <w:p w14:paraId="2AD76F3F" w14:textId="77777777" w:rsidR="008D6217" w:rsidRPr="003245EC" w:rsidRDefault="008D6217">
            <w:pPr>
              <w:rPr>
                <w:color w:val="000000"/>
                <w:sz w:val="22"/>
                <w:szCs w:val="22"/>
                <w:highlight w:val="green"/>
                <w:lang w:eastAsia="tr-TR"/>
              </w:rPr>
            </w:pPr>
            <w:r w:rsidRPr="003245EC">
              <w:rPr>
                <w:color w:val="000000"/>
                <w:sz w:val="22"/>
                <w:szCs w:val="22"/>
                <w:highlight w:val="green"/>
                <w:lang w:eastAsia="tr-TR"/>
              </w:rPr>
              <w:t>Evren</w:t>
            </w:r>
          </w:p>
        </w:tc>
        <w:tc>
          <w:tcPr>
            <w:tcW w:w="2130" w:type="dxa"/>
            <w:tcBorders>
              <w:top w:val="nil"/>
              <w:left w:val="nil"/>
              <w:bottom w:val="single" w:sz="4" w:space="0" w:color="auto"/>
              <w:right w:val="single" w:sz="4" w:space="0" w:color="auto"/>
            </w:tcBorders>
            <w:vAlign w:val="bottom"/>
            <w:hideMark/>
          </w:tcPr>
          <w:p w14:paraId="25D38321"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355</w:t>
            </w:r>
          </w:p>
        </w:tc>
        <w:tc>
          <w:tcPr>
            <w:tcW w:w="1985" w:type="dxa"/>
            <w:tcBorders>
              <w:top w:val="nil"/>
              <w:left w:val="nil"/>
              <w:bottom w:val="single" w:sz="4" w:space="0" w:color="auto"/>
              <w:right w:val="single" w:sz="4" w:space="0" w:color="auto"/>
            </w:tcBorders>
            <w:vAlign w:val="bottom"/>
            <w:hideMark/>
          </w:tcPr>
          <w:p w14:paraId="3E5A4827"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3</w:t>
            </w:r>
          </w:p>
        </w:tc>
      </w:tr>
      <w:tr w:rsidR="008D6217" w:rsidRPr="003245EC" w14:paraId="523E97D5" w14:textId="77777777" w:rsidTr="003245EC">
        <w:trPr>
          <w:trHeight w:val="289"/>
        </w:trPr>
        <w:tc>
          <w:tcPr>
            <w:tcW w:w="1032" w:type="dxa"/>
            <w:tcBorders>
              <w:top w:val="nil"/>
              <w:left w:val="single" w:sz="4" w:space="0" w:color="auto"/>
              <w:bottom w:val="single" w:sz="4" w:space="0" w:color="auto"/>
              <w:right w:val="single" w:sz="4" w:space="0" w:color="auto"/>
            </w:tcBorders>
            <w:vAlign w:val="bottom"/>
            <w:hideMark/>
          </w:tcPr>
          <w:p w14:paraId="0C036841"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14</w:t>
            </w:r>
          </w:p>
        </w:tc>
        <w:tc>
          <w:tcPr>
            <w:tcW w:w="1881" w:type="dxa"/>
            <w:tcBorders>
              <w:top w:val="nil"/>
              <w:left w:val="nil"/>
              <w:bottom w:val="single" w:sz="4" w:space="0" w:color="auto"/>
              <w:right w:val="single" w:sz="4" w:space="0" w:color="auto"/>
            </w:tcBorders>
            <w:vAlign w:val="bottom"/>
            <w:hideMark/>
          </w:tcPr>
          <w:p w14:paraId="79C3418D" w14:textId="77777777" w:rsidR="008D6217" w:rsidRPr="003245EC" w:rsidRDefault="008D6217">
            <w:pPr>
              <w:rPr>
                <w:color w:val="000000"/>
                <w:sz w:val="22"/>
                <w:szCs w:val="22"/>
                <w:highlight w:val="green"/>
                <w:lang w:eastAsia="tr-TR"/>
              </w:rPr>
            </w:pPr>
            <w:r w:rsidRPr="003245EC">
              <w:rPr>
                <w:color w:val="000000"/>
                <w:sz w:val="22"/>
                <w:szCs w:val="22"/>
                <w:highlight w:val="green"/>
                <w:lang w:eastAsia="tr-TR"/>
              </w:rPr>
              <w:t>Kalecik</w:t>
            </w:r>
          </w:p>
        </w:tc>
        <w:tc>
          <w:tcPr>
            <w:tcW w:w="2130" w:type="dxa"/>
            <w:tcBorders>
              <w:top w:val="nil"/>
              <w:left w:val="nil"/>
              <w:bottom w:val="single" w:sz="4" w:space="0" w:color="auto"/>
              <w:right w:val="single" w:sz="4" w:space="0" w:color="auto"/>
            </w:tcBorders>
            <w:vAlign w:val="bottom"/>
            <w:hideMark/>
          </w:tcPr>
          <w:p w14:paraId="52B6CA6A"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435</w:t>
            </w:r>
          </w:p>
        </w:tc>
        <w:tc>
          <w:tcPr>
            <w:tcW w:w="1985" w:type="dxa"/>
            <w:tcBorders>
              <w:top w:val="nil"/>
              <w:left w:val="nil"/>
              <w:bottom w:val="single" w:sz="4" w:space="0" w:color="auto"/>
              <w:right w:val="single" w:sz="4" w:space="0" w:color="auto"/>
            </w:tcBorders>
            <w:vAlign w:val="bottom"/>
            <w:hideMark/>
          </w:tcPr>
          <w:p w14:paraId="498018A7" w14:textId="77777777" w:rsidR="008D6217" w:rsidRPr="003245EC" w:rsidRDefault="008D6217" w:rsidP="003245EC">
            <w:pPr>
              <w:jc w:val="center"/>
              <w:rPr>
                <w:color w:val="000000"/>
                <w:sz w:val="22"/>
                <w:szCs w:val="22"/>
                <w:highlight w:val="green"/>
                <w:lang w:eastAsia="tr-TR"/>
              </w:rPr>
            </w:pPr>
            <w:r w:rsidRPr="003245EC">
              <w:rPr>
                <w:color w:val="000000"/>
                <w:sz w:val="22"/>
                <w:szCs w:val="22"/>
                <w:highlight w:val="green"/>
                <w:lang w:eastAsia="tr-TR"/>
              </w:rPr>
              <w:t>3</w:t>
            </w:r>
          </w:p>
        </w:tc>
      </w:tr>
      <w:tr w:rsidR="008D6217" w:rsidRPr="003245EC" w14:paraId="18124333" w14:textId="77777777" w:rsidTr="003245EC">
        <w:trPr>
          <w:trHeight w:val="300"/>
        </w:trPr>
        <w:tc>
          <w:tcPr>
            <w:tcW w:w="1032" w:type="dxa"/>
            <w:tcBorders>
              <w:top w:val="nil"/>
              <w:left w:val="single" w:sz="4" w:space="0" w:color="auto"/>
              <w:bottom w:val="single" w:sz="4" w:space="0" w:color="auto"/>
              <w:right w:val="single" w:sz="4" w:space="0" w:color="auto"/>
            </w:tcBorders>
            <w:vAlign w:val="bottom"/>
            <w:hideMark/>
          </w:tcPr>
          <w:p w14:paraId="4653A610" w14:textId="77777777" w:rsidR="008D6217" w:rsidRPr="003245EC" w:rsidRDefault="008D6217" w:rsidP="003245EC">
            <w:pPr>
              <w:jc w:val="center"/>
              <w:rPr>
                <w:sz w:val="22"/>
                <w:szCs w:val="22"/>
                <w:highlight w:val="yellow"/>
                <w:lang w:eastAsia="tr-TR"/>
              </w:rPr>
            </w:pPr>
            <w:r w:rsidRPr="003245EC">
              <w:rPr>
                <w:sz w:val="22"/>
                <w:szCs w:val="22"/>
                <w:highlight w:val="yellow"/>
                <w:lang w:eastAsia="tr-TR"/>
              </w:rPr>
              <w:t>15</w:t>
            </w:r>
          </w:p>
        </w:tc>
        <w:tc>
          <w:tcPr>
            <w:tcW w:w="1881" w:type="dxa"/>
            <w:tcBorders>
              <w:top w:val="nil"/>
              <w:left w:val="nil"/>
              <w:bottom w:val="single" w:sz="4" w:space="0" w:color="auto"/>
              <w:right w:val="single" w:sz="4" w:space="0" w:color="auto"/>
            </w:tcBorders>
            <w:vAlign w:val="bottom"/>
            <w:hideMark/>
          </w:tcPr>
          <w:p w14:paraId="12168BEE" w14:textId="77777777" w:rsidR="008D6217" w:rsidRPr="003245EC" w:rsidRDefault="008D6217">
            <w:pPr>
              <w:rPr>
                <w:sz w:val="22"/>
                <w:szCs w:val="22"/>
                <w:highlight w:val="yellow"/>
                <w:lang w:eastAsia="tr-TR"/>
              </w:rPr>
            </w:pPr>
            <w:r w:rsidRPr="003245EC">
              <w:rPr>
                <w:sz w:val="22"/>
                <w:szCs w:val="22"/>
                <w:highlight w:val="yellow"/>
                <w:lang w:eastAsia="tr-TR"/>
              </w:rPr>
              <w:t>Haymana</w:t>
            </w:r>
          </w:p>
        </w:tc>
        <w:tc>
          <w:tcPr>
            <w:tcW w:w="2130" w:type="dxa"/>
            <w:tcBorders>
              <w:top w:val="nil"/>
              <w:left w:val="nil"/>
              <w:bottom w:val="single" w:sz="4" w:space="0" w:color="auto"/>
              <w:right w:val="single" w:sz="4" w:space="0" w:color="auto"/>
            </w:tcBorders>
            <w:vAlign w:val="bottom"/>
            <w:hideMark/>
          </w:tcPr>
          <w:p w14:paraId="0602F451" w14:textId="77777777" w:rsidR="008D6217" w:rsidRPr="003245EC" w:rsidRDefault="008D6217" w:rsidP="003245EC">
            <w:pPr>
              <w:jc w:val="center"/>
              <w:rPr>
                <w:sz w:val="22"/>
                <w:szCs w:val="22"/>
                <w:highlight w:val="yellow"/>
                <w:lang w:eastAsia="tr-TR"/>
              </w:rPr>
            </w:pPr>
            <w:r w:rsidRPr="003245EC">
              <w:rPr>
                <w:sz w:val="22"/>
                <w:szCs w:val="22"/>
                <w:highlight w:val="yellow"/>
                <w:lang w:eastAsia="tr-TR"/>
              </w:rPr>
              <w:t>585</w:t>
            </w:r>
          </w:p>
        </w:tc>
        <w:tc>
          <w:tcPr>
            <w:tcW w:w="1985" w:type="dxa"/>
            <w:tcBorders>
              <w:top w:val="nil"/>
              <w:left w:val="nil"/>
              <w:bottom w:val="single" w:sz="4" w:space="0" w:color="auto"/>
              <w:right w:val="single" w:sz="4" w:space="0" w:color="auto"/>
            </w:tcBorders>
            <w:vAlign w:val="bottom"/>
            <w:hideMark/>
          </w:tcPr>
          <w:p w14:paraId="3A638C83" w14:textId="77777777" w:rsidR="008D6217" w:rsidRPr="003245EC" w:rsidRDefault="008D6217" w:rsidP="003245EC">
            <w:pPr>
              <w:jc w:val="center"/>
              <w:rPr>
                <w:sz w:val="22"/>
                <w:szCs w:val="22"/>
                <w:highlight w:val="yellow"/>
                <w:lang w:eastAsia="tr-TR"/>
              </w:rPr>
            </w:pPr>
            <w:r w:rsidRPr="003245EC">
              <w:rPr>
                <w:sz w:val="22"/>
                <w:szCs w:val="22"/>
                <w:highlight w:val="yellow"/>
                <w:lang w:eastAsia="tr-TR"/>
              </w:rPr>
              <w:t>4</w:t>
            </w:r>
          </w:p>
        </w:tc>
      </w:tr>
      <w:tr w:rsidR="008D6217" w:rsidRPr="003245EC" w14:paraId="1D751D1B" w14:textId="77777777" w:rsidTr="003245EC">
        <w:trPr>
          <w:trHeight w:val="300"/>
        </w:trPr>
        <w:tc>
          <w:tcPr>
            <w:tcW w:w="1032" w:type="dxa"/>
            <w:tcBorders>
              <w:top w:val="nil"/>
              <w:left w:val="single" w:sz="4" w:space="0" w:color="auto"/>
              <w:bottom w:val="single" w:sz="4" w:space="0" w:color="auto"/>
              <w:right w:val="single" w:sz="4" w:space="0" w:color="auto"/>
            </w:tcBorders>
            <w:vAlign w:val="bottom"/>
            <w:hideMark/>
          </w:tcPr>
          <w:p w14:paraId="0FA8CB8E" w14:textId="77777777" w:rsidR="008D6217" w:rsidRPr="003245EC" w:rsidRDefault="008D6217" w:rsidP="003245EC">
            <w:pPr>
              <w:jc w:val="center"/>
              <w:rPr>
                <w:sz w:val="22"/>
                <w:szCs w:val="22"/>
                <w:highlight w:val="yellow"/>
                <w:lang w:eastAsia="tr-TR"/>
              </w:rPr>
            </w:pPr>
            <w:r w:rsidRPr="003245EC">
              <w:rPr>
                <w:sz w:val="22"/>
                <w:szCs w:val="22"/>
                <w:highlight w:val="yellow"/>
                <w:lang w:eastAsia="tr-TR"/>
              </w:rPr>
              <w:t>16</w:t>
            </w:r>
          </w:p>
        </w:tc>
        <w:tc>
          <w:tcPr>
            <w:tcW w:w="1881" w:type="dxa"/>
            <w:tcBorders>
              <w:top w:val="nil"/>
              <w:left w:val="nil"/>
              <w:bottom w:val="single" w:sz="4" w:space="0" w:color="auto"/>
              <w:right w:val="single" w:sz="4" w:space="0" w:color="auto"/>
            </w:tcBorders>
            <w:vAlign w:val="bottom"/>
            <w:hideMark/>
          </w:tcPr>
          <w:p w14:paraId="5995B9C3" w14:textId="77777777" w:rsidR="008D6217" w:rsidRPr="003245EC" w:rsidRDefault="008D6217">
            <w:pPr>
              <w:rPr>
                <w:sz w:val="22"/>
                <w:szCs w:val="22"/>
                <w:highlight w:val="yellow"/>
                <w:lang w:eastAsia="tr-TR"/>
              </w:rPr>
            </w:pPr>
            <w:r w:rsidRPr="003245EC">
              <w:rPr>
                <w:sz w:val="22"/>
                <w:szCs w:val="22"/>
                <w:highlight w:val="yellow"/>
                <w:lang w:eastAsia="tr-TR"/>
              </w:rPr>
              <w:t>Bala</w:t>
            </w:r>
          </w:p>
        </w:tc>
        <w:tc>
          <w:tcPr>
            <w:tcW w:w="2130" w:type="dxa"/>
            <w:tcBorders>
              <w:top w:val="nil"/>
              <w:left w:val="nil"/>
              <w:bottom w:val="single" w:sz="4" w:space="0" w:color="auto"/>
              <w:right w:val="single" w:sz="4" w:space="0" w:color="auto"/>
            </w:tcBorders>
            <w:vAlign w:val="bottom"/>
            <w:hideMark/>
          </w:tcPr>
          <w:p w14:paraId="60044A00" w14:textId="77777777" w:rsidR="008D6217" w:rsidRPr="003245EC" w:rsidRDefault="008D6217" w:rsidP="003245EC">
            <w:pPr>
              <w:jc w:val="center"/>
              <w:rPr>
                <w:sz w:val="22"/>
                <w:szCs w:val="22"/>
                <w:highlight w:val="yellow"/>
                <w:lang w:eastAsia="tr-TR"/>
              </w:rPr>
            </w:pPr>
            <w:r w:rsidRPr="003245EC">
              <w:rPr>
                <w:sz w:val="22"/>
                <w:szCs w:val="22"/>
                <w:highlight w:val="yellow"/>
                <w:lang w:eastAsia="tr-TR"/>
              </w:rPr>
              <w:t>601</w:t>
            </w:r>
          </w:p>
        </w:tc>
        <w:tc>
          <w:tcPr>
            <w:tcW w:w="1985" w:type="dxa"/>
            <w:tcBorders>
              <w:top w:val="nil"/>
              <w:left w:val="nil"/>
              <w:bottom w:val="single" w:sz="4" w:space="0" w:color="auto"/>
              <w:right w:val="single" w:sz="4" w:space="0" w:color="auto"/>
            </w:tcBorders>
            <w:vAlign w:val="bottom"/>
            <w:hideMark/>
          </w:tcPr>
          <w:p w14:paraId="1F97CBE0" w14:textId="77777777" w:rsidR="008D6217" w:rsidRPr="003245EC" w:rsidRDefault="008D6217" w:rsidP="003245EC">
            <w:pPr>
              <w:jc w:val="center"/>
              <w:rPr>
                <w:sz w:val="22"/>
                <w:szCs w:val="22"/>
                <w:highlight w:val="yellow"/>
                <w:lang w:eastAsia="tr-TR"/>
              </w:rPr>
            </w:pPr>
            <w:r w:rsidRPr="003245EC">
              <w:rPr>
                <w:sz w:val="22"/>
                <w:szCs w:val="22"/>
                <w:highlight w:val="yellow"/>
                <w:lang w:eastAsia="tr-TR"/>
              </w:rPr>
              <w:t>4</w:t>
            </w:r>
          </w:p>
        </w:tc>
      </w:tr>
    </w:tbl>
    <w:p w14:paraId="4B4FBB9F" w14:textId="77777777" w:rsidR="003245EC" w:rsidRDefault="003245EC" w:rsidP="008D6217"/>
    <w:p w14:paraId="32F4DECC" w14:textId="77777777" w:rsidR="003245EC" w:rsidRDefault="003245EC">
      <w:pPr>
        <w:rPr>
          <w:rFonts w:ascii="Arial TUR" w:hAnsi="Arial TUR" w:cs="Arial TUR"/>
          <w:b/>
          <w:bCs/>
          <w:sz w:val="20"/>
          <w:szCs w:val="20"/>
          <w:lang w:eastAsia="tr-TR"/>
        </w:rPr>
        <w:sectPr w:rsidR="003245EC">
          <w:footerReference w:type="default" r:id="rId20"/>
          <w:pgSz w:w="12240" w:h="15840"/>
          <w:pgMar w:top="1440" w:right="1440" w:bottom="1440" w:left="1440" w:header="720" w:footer="720" w:gutter="0"/>
          <w:cols w:space="720"/>
          <w:docGrid w:linePitch="360"/>
        </w:sectPr>
      </w:pPr>
      <w:bookmarkStart w:id="11" w:name="RANGE!A1:O32"/>
    </w:p>
    <w:tbl>
      <w:tblPr>
        <w:tblW w:w="15803" w:type="dxa"/>
        <w:tblInd w:w="-426" w:type="dxa"/>
        <w:tblCellMar>
          <w:left w:w="70" w:type="dxa"/>
          <w:right w:w="70" w:type="dxa"/>
        </w:tblCellMar>
        <w:tblLook w:val="04A0" w:firstRow="1" w:lastRow="0" w:firstColumn="1" w:lastColumn="0" w:noHBand="0" w:noVBand="1"/>
      </w:tblPr>
      <w:tblGrid>
        <w:gridCol w:w="6008"/>
        <w:gridCol w:w="591"/>
        <w:gridCol w:w="591"/>
        <w:gridCol w:w="591"/>
        <w:gridCol w:w="591"/>
        <w:gridCol w:w="591"/>
        <w:gridCol w:w="760"/>
        <w:gridCol w:w="760"/>
        <w:gridCol w:w="760"/>
        <w:gridCol w:w="760"/>
        <w:gridCol w:w="760"/>
        <w:gridCol w:w="760"/>
        <w:gridCol w:w="760"/>
        <w:gridCol w:w="760"/>
        <w:gridCol w:w="760"/>
      </w:tblGrid>
      <w:tr w:rsidR="008D6217" w:rsidRPr="003D19DB" w14:paraId="17388ACC" w14:textId="77777777" w:rsidTr="003245EC">
        <w:tc>
          <w:tcPr>
            <w:tcW w:w="8963" w:type="dxa"/>
            <w:gridSpan w:val="6"/>
            <w:noWrap/>
            <w:vAlign w:val="center"/>
            <w:hideMark/>
          </w:tcPr>
          <w:p w14:paraId="26E3EA31" w14:textId="616D236C" w:rsidR="008D6217" w:rsidRPr="003D19DB" w:rsidRDefault="008D6217">
            <w:pPr>
              <w:rPr>
                <w:rFonts w:ascii="Arial TUR" w:hAnsi="Arial TUR" w:cs="Arial TUR"/>
                <w:b/>
                <w:bCs/>
                <w:sz w:val="20"/>
                <w:szCs w:val="20"/>
                <w:lang w:eastAsia="tr-TR"/>
              </w:rPr>
            </w:pPr>
            <w:r w:rsidRPr="003D19DB">
              <w:rPr>
                <w:rFonts w:ascii="Arial TUR" w:hAnsi="Arial TUR" w:cs="Arial TUR"/>
                <w:b/>
                <w:bCs/>
                <w:sz w:val="20"/>
                <w:szCs w:val="20"/>
                <w:lang w:eastAsia="tr-TR"/>
              </w:rPr>
              <w:lastRenderedPageBreak/>
              <w:t>Tablo1. Yoksulluk sınırı yöntemlerine göre fert yoksulluk oranları, 2002-2015</w:t>
            </w:r>
            <w:bookmarkEnd w:id="11"/>
          </w:p>
        </w:tc>
        <w:tc>
          <w:tcPr>
            <w:tcW w:w="760" w:type="dxa"/>
            <w:noWrap/>
            <w:vAlign w:val="center"/>
            <w:hideMark/>
          </w:tcPr>
          <w:p w14:paraId="109C3332" w14:textId="77777777" w:rsidR="008D6217" w:rsidRPr="003D19DB" w:rsidRDefault="008D6217">
            <w:pPr>
              <w:rPr>
                <w:rFonts w:ascii="Arial TUR" w:hAnsi="Arial TUR" w:cs="Arial TUR"/>
                <w:b/>
                <w:bCs/>
                <w:sz w:val="20"/>
                <w:szCs w:val="20"/>
                <w:lang w:eastAsia="tr-TR"/>
              </w:rPr>
            </w:pPr>
          </w:p>
        </w:tc>
        <w:tc>
          <w:tcPr>
            <w:tcW w:w="760" w:type="dxa"/>
            <w:noWrap/>
            <w:vAlign w:val="center"/>
            <w:hideMark/>
          </w:tcPr>
          <w:p w14:paraId="5364AD06" w14:textId="77777777" w:rsidR="008D6217" w:rsidRPr="003D19DB" w:rsidRDefault="008D6217">
            <w:pPr>
              <w:rPr>
                <w:sz w:val="20"/>
                <w:szCs w:val="20"/>
              </w:rPr>
            </w:pPr>
          </w:p>
        </w:tc>
        <w:tc>
          <w:tcPr>
            <w:tcW w:w="760" w:type="dxa"/>
            <w:noWrap/>
            <w:vAlign w:val="center"/>
            <w:hideMark/>
          </w:tcPr>
          <w:p w14:paraId="584EB14B" w14:textId="77777777" w:rsidR="008D6217" w:rsidRPr="003D19DB" w:rsidRDefault="008D6217">
            <w:pPr>
              <w:rPr>
                <w:sz w:val="20"/>
                <w:szCs w:val="20"/>
              </w:rPr>
            </w:pPr>
          </w:p>
        </w:tc>
        <w:tc>
          <w:tcPr>
            <w:tcW w:w="760" w:type="dxa"/>
            <w:noWrap/>
            <w:vAlign w:val="center"/>
            <w:hideMark/>
          </w:tcPr>
          <w:p w14:paraId="5DF47C96" w14:textId="77777777" w:rsidR="008D6217" w:rsidRPr="003D19DB" w:rsidRDefault="008D6217">
            <w:pPr>
              <w:rPr>
                <w:sz w:val="20"/>
                <w:szCs w:val="20"/>
              </w:rPr>
            </w:pPr>
          </w:p>
        </w:tc>
        <w:tc>
          <w:tcPr>
            <w:tcW w:w="760" w:type="dxa"/>
            <w:noWrap/>
            <w:vAlign w:val="center"/>
            <w:hideMark/>
          </w:tcPr>
          <w:p w14:paraId="075C6761" w14:textId="77777777" w:rsidR="008D6217" w:rsidRPr="003D19DB" w:rsidRDefault="008D6217">
            <w:pPr>
              <w:rPr>
                <w:sz w:val="20"/>
                <w:szCs w:val="20"/>
              </w:rPr>
            </w:pPr>
          </w:p>
        </w:tc>
        <w:tc>
          <w:tcPr>
            <w:tcW w:w="760" w:type="dxa"/>
            <w:noWrap/>
            <w:vAlign w:val="center"/>
            <w:hideMark/>
          </w:tcPr>
          <w:p w14:paraId="7EF6A264" w14:textId="77777777" w:rsidR="008D6217" w:rsidRPr="003D19DB" w:rsidRDefault="008D6217">
            <w:pPr>
              <w:rPr>
                <w:sz w:val="20"/>
                <w:szCs w:val="20"/>
              </w:rPr>
            </w:pPr>
          </w:p>
        </w:tc>
        <w:tc>
          <w:tcPr>
            <w:tcW w:w="760" w:type="dxa"/>
            <w:noWrap/>
            <w:vAlign w:val="center"/>
            <w:hideMark/>
          </w:tcPr>
          <w:p w14:paraId="56C0D255" w14:textId="77777777" w:rsidR="008D6217" w:rsidRPr="003D19DB" w:rsidRDefault="008D6217">
            <w:pPr>
              <w:rPr>
                <w:sz w:val="20"/>
                <w:szCs w:val="20"/>
              </w:rPr>
            </w:pPr>
          </w:p>
        </w:tc>
        <w:tc>
          <w:tcPr>
            <w:tcW w:w="760" w:type="dxa"/>
            <w:noWrap/>
            <w:vAlign w:val="center"/>
            <w:hideMark/>
          </w:tcPr>
          <w:p w14:paraId="3E51F865" w14:textId="77777777" w:rsidR="008D6217" w:rsidRPr="003D19DB" w:rsidRDefault="008D6217">
            <w:pPr>
              <w:rPr>
                <w:sz w:val="20"/>
                <w:szCs w:val="20"/>
              </w:rPr>
            </w:pPr>
          </w:p>
        </w:tc>
        <w:tc>
          <w:tcPr>
            <w:tcW w:w="760" w:type="dxa"/>
            <w:noWrap/>
            <w:vAlign w:val="center"/>
            <w:hideMark/>
          </w:tcPr>
          <w:p w14:paraId="69B31BA5" w14:textId="77777777" w:rsidR="008D6217" w:rsidRPr="003D19DB" w:rsidRDefault="008D6217">
            <w:pPr>
              <w:rPr>
                <w:sz w:val="20"/>
                <w:szCs w:val="20"/>
              </w:rPr>
            </w:pPr>
          </w:p>
        </w:tc>
      </w:tr>
      <w:tr w:rsidR="008D6217" w:rsidRPr="003D19DB" w14:paraId="12A6E7FA" w14:textId="77777777" w:rsidTr="003245EC">
        <w:tc>
          <w:tcPr>
            <w:tcW w:w="7781" w:type="dxa"/>
            <w:gridSpan w:val="4"/>
            <w:noWrap/>
            <w:vAlign w:val="center"/>
            <w:hideMark/>
          </w:tcPr>
          <w:p w14:paraId="6F315F44" w14:textId="77777777" w:rsidR="008D6217" w:rsidRPr="003D19DB" w:rsidRDefault="008D6217">
            <w:pPr>
              <w:rPr>
                <w:rFonts w:ascii="Arial TUR" w:hAnsi="Arial TUR" w:cs="Arial TUR"/>
                <w:sz w:val="20"/>
                <w:szCs w:val="20"/>
                <w:lang w:eastAsia="tr-TR"/>
              </w:rPr>
            </w:pPr>
            <w:proofErr w:type="spellStart"/>
            <w:r w:rsidRPr="003D19DB">
              <w:rPr>
                <w:rFonts w:ascii="Arial TUR" w:hAnsi="Arial TUR" w:cs="Arial TUR"/>
                <w:sz w:val="20"/>
                <w:szCs w:val="20"/>
                <w:lang w:eastAsia="tr-TR"/>
              </w:rPr>
              <w:t>Table</w:t>
            </w:r>
            <w:proofErr w:type="spellEnd"/>
            <w:r w:rsidRPr="003D19DB">
              <w:rPr>
                <w:rFonts w:ascii="Arial TUR" w:hAnsi="Arial TUR" w:cs="Arial TUR"/>
                <w:sz w:val="20"/>
                <w:szCs w:val="20"/>
                <w:lang w:eastAsia="tr-TR"/>
              </w:rPr>
              <w:t xml:space="preserve"> 1. </w:t>
            </w:r>
            <w:proofErr w:type="spellStart"/>
            <w:r w:rsidRPr="003D19DB">
              <w:rPr>
                <w:rFonts w:ascii="Arial TUR" w:hAnsi="Arial TUR" w:cs="Arial TUR"/>
                <w:sz w:val="20"/>
                <w:szCs w:val="20"/>
                <w:lang w:eastAsia="tr-TR"/>
              </w:rPr>
              <w:t>The</w:t>
            </w:r>
            <w:proofErr w:type="spellEnd"/>
            <w:r w:rsidRPr="003D19DB">
              <w:rPr>
                <w:rFonts w:ascii="Arial TUR" w:hAnsi="Arial TUR" w:cs="Arial TUR"/>
                <w:sz w:val="20"/>
                <w:szCs w:val="20"/>
                <w:lang w:eastAsia="tr-TR"/>
              </w:rPr>
              <w:t xml:space="preserve"> </w:t>
            </w:r>
            <w:proofErr w:type="spellStart"/>
            <w:r w:rsidRPr="003D19DB">
              <w:rPr>
                <w:rFonts w:ascii="Arial TUR" w:hAnsi="Arial TUR" w:cs="Arial TUR"/>
                <w:sz w:val="20"/>
                <w:szCs w:val="20"/>
                <w:lang w:eastAsia="tr-TR"/>
              </w:rPr>
              <w:t>poverty</w:t>
            </w:r>
            <w:proofErr w:type="spellEnd"/>
            <w:r w:rsidRPr="003D19DB">
              <w:rPr>
                <w:rFonts w:ascii="Arial TUR" w:hAnsi="Arial TUR" w:cs="Arial TUR"/>
                <w:sz w:val="20"/>
                <w:szCs w:val="20"/>
                <w:lang w:eastAsia="tr-TR"/>
              </w:rPr>
              <w:t xml:space="preserve"> </w:t>
            </w:r>
            <w:proofErr w:type="spellStart"/>
            <w:r w:rsidRPr="003D19DB">
              <w:rPr>
                <w:rFonts w:ascii="Arial TUR" w:hAnsi="Arial TUR" w:cs="Arial TUR"/>
                <w:sz w:val="20"/>
                <w:szCs w:val="20"/>
                <w:lang w:eastAsia="tr-TR"/>
              </w:rPr>
              <w:t>rates</w:t>
            </w:r>
            <w:proofErr w:type="spellEnd"/>
            <w:r w:rsidRPr="003D19DB">
              <w:rPr>
                <w:rFonts w:ascii="Arial TUR" w:hAnsi="Arial TUR" w:cs="Arial TUR"/>
                <w:sz w:val="20"/>
                <w:szCs w:val="20"/>
                <w:lang w:eastAsia="tr-TR"/>
              </w:rPr>
              <w:t xml:space="preserve"> </w:t>
            </w:r>
            <w:proofErr w:type="spellStart"/>
            <w:r w:rsidRPr="003D19DB">
              <w:rPr>
                <w:rFonts w:ascii="Arial TUR" w:hAnsi="Arial TUR" w:cs="Arial TUR"/>
                <w:sz w:val="20"/>
                <w:szCs w:val="20"/>
                <w:lang w:eastAsia="tr-TR"/>
              </w:rPr>
              <w:t>according</w:t>
            </w:r>
            <w:proofErr w:type="spellEnd"/>
            <w:r w:rsidRPr="003D19DB">
              <w:rPr>
                <w:rFonts w:ascii="Arial TUR" w:hAnsi="Arial TUR" w:cs="Arial TUR"/>
                <w:sz w:val="20"/>
                <w:szCs w:val="20"/>
                <w:lang w:eastAsia="tr-TR"/>
              </w:rPr>
              <w:t xml:space="preserve"> </w:t>
            </w:r>
            <w:proofErr w:type="spellStart"/>
            <w:r w:rsidRPr="003D19DB">
              <w:rPr>
                <w:rFonts w:ascii="Arial TUR" w:hAnsi="Arial TUR" w:cs="Arial TUR"/>
                <w:sz w:val="20"/>
                <w:szCs w:val="20"/>
                <w:lang w:eastAsia="tr-TR"/>
              </w:rPr>
              <w:t>to</w:t>
            </w:r>
            <w:proofErr w:type="spellEnd"/>
            <w:r w:rsidRPr="003D19DB">
              <w:rPr>
                <w:rFonts w:ascii="Arial TUR" w:hAnsi="Arial TUR" w:cs="Arial TUR"/>
                <w:sz w:val="20"/>
                <w:szCs w:val="20"/>
                <w:lang w:eastAsia="tr-TR"/>
              </w:rPr>
              <w:t xml:space="preserve"> </w:t>
            </w:r>
            <w:proofErr w:type="spellStart"/>
            <w:r w:rsidRPr="003D19DB">
              <w:rPr>
                <w:rFonts w:ascii="Arial TUR" w:hAnsi="Arial TUR" w:cs="Arial TUR"/>
                <w:sz w:val="20"/>
                <w:szCs w:val="20"/>
                <w:lang w:eastAsia="tr-TR"/>
              </w:rPr>
              <w:t>poverty</w:t>
            </w:r>
            <w:proofErr w:type="spellEnd"/>
            <w:r w:rsidRPr="003D19DB">
              <w:rPr>
                <w:rFonts w:ascii="Arial TUR" w:hAnsi="Arial TUR" w:cs="Arial TUR"/>
                <w:sz w:val="20"/>
                <w:szCs w:val="20"/>
                <w:lang w:eastAsia="tr-TR"/>
              </w:rPr>
              <w:t xml:space="preserve"> </w:t>
            </w:r>
            <w:proofErr w:type="spellStart"/>
            <w:r w:rsidRPr="003D19DB">
              <w:rPr>
                <w:rFonts w:ascii="Arial TUR" w:hAnsi="Arial TUR" w:cs="Arial TUR"/>
                <w:sz w:val="20"/>
                <w:szCs w:val="20"/>
                <w:lang w:eastAsia="tr-TR"/>
              </w:rPr>
              <w:t>line</w:t>
            </w:r>
            <w:proofErr w:type="spellEnd"/>
            <w:r w:rsidRPr="003D19DB">
              <w:rPr>
                <w:rFonts w:ascii="Arial TUR" w:hAnsi="Arial TUR" w:cs="Arial TUR"/>
                <w:sz w:val="20"/>
                <w:szCs w:val="20"/>
                <w:lang w:eastAsia="tr-TR"/>
              </w:rPr>
              <w:t xml:space="preserve"> </w:t>
            </w:r>
            <w:proofErr w:type="spellStart"/>
            <w:r w:rsidRPr="003D19DB">
              <w:rPr>
                <w:rFonts w:ascii="Arial TUR" w:hAnsi="Arial TUR" w:cs="Arial TUR"/>
                <w:sz w:val="20"/>
                <w:szCs w:val="20"/>
                <w:lang w:eastAsia="tr-TR"/>
              </w:rPr>
              <w:t>methods</w:t>
            </w:r>
            <w:proofErr w:type="spellEnd"/>
            <w:r w:rsidRPr="003D19DB">
              <w:rPr>
                <w:rFonts w:ascii="Arial TUR" w:hAnsi="Arial TUR" w:cs="Arial TUR"/>
                <w:sz w:val="20"/>
                <w:szCs w:val="20"/>
                <w:lang w:eastAsia="tr-TR"/>
              </w:rPr>
              <w:t>, 2002-2015</w:t>
            </w:r>
          </w:p>
        </w:tc>
        <w:tc>
          <w:tcPr>
            <w:tcW w:w="591" w:type="dxa"/>
            <w:noWrap/>
            <w:vAlign w:val="center"/>
            <w:hideMark/>
          </w:tcPr>
          <w:p w14:paraId="5420A585" w14:textId="77777777" w:rsidR="008D6217" w:rsidRPr="003D19DB" w:rsidRDefault="008D6217">
            <w:pPr>
              <w:rPr>
                <w:rFonts w:ascii="Arial TUR" w:hAnsi="Arial TUR" w:cs="Arial TUR"/>
                <w:sz w:val="20"/>
                <w:szCs w:val="20"/>
                <w:lang w:eastAsia="tr-TR"/>
              </w:rPr>
            </w:pPr>
          </w:p>
        </w:tc>
        <w:tc>
          <w:tcPr>
            <w:tcW w:w="591" w:type="dxa"/>
            <w:noWrap/>
            <w:vAlign w:val="center"/>
            <w:hideMark/>
          </w:tcPr>
          <w:p w14:paraId="037AB5DD" w14:textId="77777777" w:rsidR="008D6217" w:rsidRPr="003D19DB" w:rsidRDefault="008D6217">
            <w:pPr>
              <w:rPr>
                <w:sz w:val="20"/>
                <w:szCs w:val="20"/>
              </w:rPr>
            </w:pPr>
          </w:p>
        </w:tc>
        <w:tc>
          <w:tcPr>
            <w:tcW w:w="760" w:type="dxa"/>
            <w:noWrap/>
            <w:vAlign w:val="center"/>
            <w:hideMark/>
          </w:tcPr>
          <w:p w14:paraId="159F8AE5" w14:textId="77777777" w:rsidR="008D6217" w:rsidRPr="003D19DB" w:rsidRDefault="008D6217">
            <w:pPr>
              <w:rPr>
                <w:sz w:val="20"/>
                <w:szCs w:val="20"/>
              </w:rPr>
            </w:pPr>
          </w:p>
        </w:tc>
        <w:tc>
          <w:tcPr>
            <w:tcW w:w="760" w:type="dxa"/>
            <w:noWrap/>
            <w:vAlign w:val="center"/>
            <w:hideMark/>
          </w:tcPr>
          <w:p w14:paraId="24A04218" w14:textId="77777777" w:rsidR="008D6217" w:rsidRPr="003D19DB" w:rsidRDefault="008D6217">
            <w:pPr>
              <w:rPr>
                <w:sz w:val="20"/>
                <w:szCs w:val="20"/>
              </w:rPr>
            </w:pPr>
          </w:p>
        </w:tc>
        <w:tc>
          <w:tcPr>
            <w:tcW w:w="760" w:type="dxa"/>
            <w:noWrap/>
            <w:vAlign w:val="center"/>
            <w:hideMark/>
          </w:tcPr>
          <w:p w14:paraId="33145076" w14:textId="77777777" w:rsidR="008D6217" w:rsidRPr="003D19DB" w:rsidRDefault="008D6217">
            <w:pPr>
              <w:rPr>
                <w:sz w:val="20"/>
                <w:szCs w:val="20"/>
              </w:rPr>
            </w:pPr>
          </w:p>
        </w:tc>
        <w:tc>
          <w:tcPr>
            <w:tcW w:w="760" w:type="dxa"/>
            <w:noWrap/>
            <w:vAlign w:val="center"/>
            <w:hideMark/>
          </w:tcPr>
          <w:p w14:paraId="2D5F8C1F" w14:textId="77777777" w:rsidR="008D6217" w:rsidRPr="003D19DB" w:rsidRDefault="008D6217">
            <w:pPr>
              <w:rPr>
                <w:sz w:val="20"/>
                <w:szCs w:val="20"/>
              </w:rPr>
            </w:pPr>
          </w:p>
        </w:tc>
        <w:tc>
          <w:tcPr>
            <w:tcW w:w="760" w:type="dxa"/>
            <w:noWrap/>
            <w:vAlign w:val="center"/>
            <w:hideMark/>
          </w:tcPr>
          <w:p w14:paraId="458F3F27" w14:textId="77777777" w:rsidR="008D6217" w:rsidRPr="003D19DB" w:rsidRDefault="008D6217">
            <w:pPr>
              <w:rPr>
                <w:sz w:val="20"/>
                <w:szCs w:val="20"/>
              </w:rPr>
            </w:pPr>
          </w:p>
        </w:tc>
        <w:tc>
          <w:tcPr>
            <w:tcW w:w="760" w:type="dxa"/>
            <w:noWrap/>
            <w:vAlign w:val="center"/>
            <w:hideMark/>
          </w:tcPr>
          <w:p w14:paraId="2376965C" w14:textId="77777777" w:rsidR="008D6217" w:rsidRPr="003D19DB" w:rsidRDefault="008D6217">
            <w:pPr>
              <w:rPr>
                <w:sz w:val="20"/>
                <w:szCs w:val="20"/>
              </w:rPr>
            </w:pPr>
          </w:p>
        </w:tc>
        <w:tc>
          <w:tcPr>
            <w:tcW w:w="760" w:type="dxa"/>
            <w:noWrap/>
            <w:vAlign w:val="center"/>
            <w:hideMark/>
          </w:tcPr>
          <w:p w14:paraId="1772FD13" w14:textId="77777777" w:rsidR="008D6217" w:rsidRPr="003D19DB" w:rsidRDefault="008D6217">
            <w:pPr>
              <w:rPr>
                <w:sz w:val="20"/>
                <w:szCs w:val="20"/>
              </w:rPr>
            </w:pPr>
          </w:p>
        </w:tc>
        <w:tc>
          <w:tcPr>
            <w:tcW w:w="760" w:type="dxa"/>
            <w:noWrap/>
            <w:vAlign w:val="center"/>
            <w:hideMark/>
          </w:tcPr>
          <w:p w14:paraId="3163777A" w14:textId="77777777" w:rsidR="008D6217" w:rsidRPr="003D19DB" w:rsidRDefault="008D6217">
            <w:pPr>
              <w:rPr>
                <w:sz w:val="20"/>
                <w:szCs w:val="20"/>
              </w:rPr>
            </w:pPr>
          </w:p>
        </w:tc>
        <w:tc>
          <w:tcPr>
            <w:tcW w:w="760" w:type="dxa"/>
            <w:noWrap/>
            <w:vAlign w:val="center"/>
            <w:hideMark/>
          </w:tcPr>
          <w:p w14:paraId="4FEB584A" w14:textId="77777777" w:rsidR="008D6217" w:rsidRPr="003D19DB" w:rsidRDefault="008D6217">
            <w:pPr>
              <w:rPr>
                <w:sz w:val="20"/>
                <w:szCs w:val="20"/>
              </w:rPr>
            </w:pPr>
          </w:p>
        </w:tc>
      </w:tr>
      <w:tr w:rsidR="008D6217" w:rsidRPr="003D19DB" w14:paraId="222CDA30" w14:textId="77777777" w:rsidTr="003245EC">
        <w:tc>
          <w:tcPr>
            <w:tcW w:w="6008" w:type="dxa"/>
            <w:tcBorders>
              <w:top w:val="nil"/>
              <w:left w:val="nil"/>
              <w:bottom w:val="single" w:sz="8" w:space="0" w:color="auto"/>
              <w:right w:val="nil"/>
            </w:tcBorders>
            <w:noWrap/>
            <w:vAlign w:val="center"/>
            <w:hideMark/>
          </w:tcPr>
          <w:p w14:paraId="281E142D" w14:textId="77777777" w:rsidR="008D6217" w:rsidRPr="003D19DB" w:rsidRDefault="008D6217">
            <w:pPr>
              <w:rPr>
                <w:rFonts w:ascii="Arial TUR" w:hAnsi="Arial TUR" w:cs="Arial TUR"/>
                <w:sz w:val="20"/>
                <w:szCs w:val="20"/>
                <w:lang w:eastAsia="tr-TR"/>
              </w:rPr>
            </w:pPr>
            <w:r w:rsidRPr="003D19DB">
              <w:rPr>
                <w:rFonts w:ascii="Arial TUR" w:hAnsi="Arial TUR" w:cs="Arial TUR"/>
                <w:sz w:val="20"/>
                <w:szCs w:val="20"/>
                <w:lang w:eastAsia="tr-TR"/>
              </w:rPr>
              <w:t> </w:t>
            </w:r>
          </w:p>
        </w:tc>
        <w:tc>
          <w:tcPr>
            <w:tcW w:w="591" w:type="dxa"/>
            <w:tcBorders>
              <w:top w:val="nil"/>
              <w:left w:val="nil"/>
              <w:bottom w:val="single" w:sz="8" w:space="0" w:color="auto"/>
              <w:right w:val="nil"/>
            </w:tcBorders>
            <w:noWrap/>
            <w:vAlign w:val="center"/>
            <w:hideMark/>
          </w:tcPr>
          <w:p w14:paraId="24F8B839" w14:textId="77777777" w:rsidR="008D6217" w:rsidRPr="003D19DB" w:rsidRDefault="008D6217">
            <w:pPr>
              <w:rPr>
                <w:rFonts w:ascii="Arial TUR" w:hAnsi="Arial TUR" w:cs="Arial TUR"/>
                <w:sz w:val="20"/>
                <w:szCs w:val="20"/>
                <w:lang w:eastAsia="tr-TR"/>
              </w:rPr>
            </w:pPr>
            <w:r w:rsidRPr="003D19DB">
              <w:rPr>
                <w:rFonts w:ascii="Arial TUR" w:hAnsi="Arial TUR" w:cs="Arial TUR"/>
                <w:sz w:val="20"/>
                <w:szCs w:val="20"/>
                <w:lang w:eastAsia="tr-TR"/>
              </w:rPr>
              <w:t> </w:t>
            </w:r>
          </w:p>
        </w:tc>
        <w:tc>
          <w:tcPr>
            <w:tcW w:w="591" w:type="dxa"/>
            <w:tcBorders>
              <w:top w:val="nil"/>
              <w:left w:val="nil"/>
              <w:bottom w:val="single" w:sz="8" w:space="0" w:color="auto"/>
              <w:right w:val="nil"/>
            </w:tcBorders>
            <w:noWrap/>
            <w:vAlign w:val="center"/>
            <w:hideMark/>
          </w:tcPr>
          <w:p w14:paraId="74C02D2F" w14:textId="77777777" w:rsidR="008D6217" w:rsidRPr="003D19DB" w:rsidRDefault="008D6217">
            <w:pPr>
              <w:rPr>
                <w:rFonts w:ascii="Arial TUR" w:hAnsi="Arial TUR" w:cs="Arial TUR"/>
                <w:sz w:val="20"/>
                <w:szCs w:val="20"/>
                <w:lang w:eastAsia="tr-TR"/>
              </w:rPr>
            </w:pPr>
            <w:r w:rsidRPr="003D19DB">
              <w:rPr>
                <w:rFonts w:ascii="Arial TUR" w:hAnsi="Arial TUR" w:cs="Arial TUR"/>
                <w:sz w:val="20"/>
                <w:szCs w:val="20"/>
                <w:lang w:eastAsia="tr-TR"/>
              </w:rPr>
              <w:t> </w:t>
            </w:r>
          </w:p>
        </w:tc>
        <w:tc>
          <w:tcPr>
            <w:tcW w:w="591" w:type="dxa"/>
            <w:tcBorders>
              <w:top w:val="nil"/>
              <w:left w:val="nil"/>
              <w:bottom w:val="single" w:sz="8" w:space="0" w:color="auto"/>
              <w:right w:val="nil"/>
            </w:tcBorders>
            <w:noWrap/>
            <w:vAlign w:val="center"/>
            <w:hideMark/>
          </w:tcPr>
          <w:p w14:paraId="0B92530C" w14:textId="77777777" w:rsidR="008D6217" w:rsidRPr="003D19DB" w:rsidRDefault="008D6217">
            <w:pPr>
              <w:rPr>
                <w:rFonts w:ascii="Arial TUR" w:hAnsi="Arial TUR" w:cs="Arial TUR"/>
                <w:sz w:val="20"/>
                <w:szCs w:val="20"/>
                <w:lang w:eastAsia="tr-TR"/>
              </w:rPr>
            </w:pPr>
            <w:r w:rsidRPr="003D19DB">
              <w:rPr>
                <w:rFonts w:ascii="Arial TUR" w:hAnsi="Arial TUR" w:cs="Arial TUR"/>
                <w:sz w:val="20"/>
                <w:szCs w:val="20"/>
                <w:lang w:eastAsia="tr-TR"/>
              </w:rPr>
              <w:t> </w:t>
            </w:r>
          </w:p>
        </w:tc>
        <w:tc>
          <w:tcPr>
            <w:tcW w:w="591" w:type="dxa"/>
            <w:tcBorders>
              <w:top w:val="nil"/>
              <w:left w:val="nil"/>
              <w:bottom w:val="single" w:sz="8" w:space="0" w:color="auto"/>
              <w:right w:val="nil"/>
            </w:tcBorders>
            <w:noWrap/>
            <w:vAlign w:val="center"/>
            <w:hideMark/>
          </w:tcPr>
          <w:p w14:paraId="0788A74A" w14:textId="77777777" w:rsidR="008D6217" w:rsidRPr="003D19DB" w:rsidRDefault="008D6217">
            <w:pPr>
              <w:rPr>
                <w:rFonts w:ascii="Arial TUR" w:hAnsi="Arial TUR" w:cs="Arial TUR"/>
                <w:sz w:val="20"/>
                <w:szCs w:val="20"/>
                <w:lang w:eastAsia="tr-TR"/>
              </w:rPr>
            </w:pPr>
            <w:r w:rsidRPr="003D19DB">
              <w:rPr>
                <w:rFonts w:ascii="Arial TUR" w:hAnsi="Arial TUR" w:cs="Arial TUR"/>
                <w:sz w:val="20"/>
                <w:szCs w:val="20"/>
                <w:lang w:eastAsia="tr-TR"/>
              </w:rPr>
              <w:t> </w:t>
            </w:r>
          </w:p>
        </w:tc>
        <w:tc>
          <w:tcPr>
            <w:tcW w:w="591" w:type="dxa"/>
            <w:tcBorders>
              <w:top w:val="nil"/>
              <w:left w:val="nil"/>
              <w:bottom w:val="single" w:sz="8" w:space="0" w:color="auto"/>
              <w:right w:val="nil"/>
            </w:tcBorders>
            <w:noWrap/>
            <w:vAlign w:val="center"/>
            <w:hideMark/>
          </w:tcPr>
          <w:p w14:paraId="208670A4" w14:textId="77777777" w:rsidR="008D6217" w:rsidRPr="003D19DB" w:rsidRDefault="008D6217">
            <w:pPr>
              <w:rPr>
                <w:rFonts w:ascii="Arial TUR" w:hAnsi="Arial TUR" w:cs="Arial TUR"/>
                <w:sz w:val="20"/>
                <w:szCs w:val="20"/>
                <w:lang w:eastAsia="tr-TR"/>
              </w:rPr>
            </w:pPr>
            <w:r w:rsidRPr="003D19DB">
              <w:rPr>
                <w:rFonts w:ascii="Arial TUR" w:hAnsi="Arial TUR" w:cs="Arial TUR"/>
                <w:sz w:val="20"/>
                <w:szCs w:val="20"/>
                <w:lang w:eastAsia="tr-TR"/>
              </w:rPr>
              <w:t> </w:t>
            </w:r>
          </w:p>
        </w:tc>
        <w:tc>
          <w:tcPr>
            <w:tcW w:w="760" w:type="dxa"/>
            <w:tcBorders>
              <w:top w:val="nil"/>
              <w:left w:val="nil"/>
              <w:bottom w:val="single" w:sz="8" w:space="0" w:color="auto"/>
              <w:right w:val="nil"/>
            </w:tcBorders>
            <w:noWrap/>
            <w:vAlign w:val="center"/>
            <w:hideMark/>
          </w:tcPr>
          <w:p w14:paraId="609C043D" w14:textId="77777777" w:rsidR="008D6217" w:rsidRPr="003D19DB" w:rsidRDefault="008D6217">
            <w:pPr>
              <w:rPr>
                <w:rFonts w:ascii="Arial TUR" w:hAnsi="Arial TUR" w:cs="Arial TUR"/>
                <w:sz w:val="20"/>
                <w:szCs w:val="20"/>
                <w:lang w:eastAsia="tr-TR"/>
              </w:rPr>
            </w:pPr>
            <w:r w:rsidRPr="003D19DB">
              <w:rPr>
                <w:rFonts w:ascii="Arial TUR" w:hAnsi="Arial TUR" w:cs="Arial TUR"/>
                <w:sz w:val="20"/>
                <w:szCs w:val="20"/>
                <w:lang w:eastAsia="tr-TR"/>
              </w:rPr>
              <w:t> </w:t>
            </w:r>
          </w:p>
        </w:tc>
        <w:tc>
          <w:tcPr>
            <w:tcW w:w="760" w:type="dxa"/>
            <w:tcBorders>
              <w:top w:val="nil"/>
              <w:left w:val="nil"/>
              <w:bottom w:val="single" w:sz="8" w:space="0" w:color="auto"/>
              <w:right w:val="nil"/>
            </w:tcBorders>
            <w:noWrap/>
            <w:vAlign w:val="center"/>
            <w:hideMark/>
          </w:tcPr>
          <w:p w14:paraId="5C5B8EFF" w14:textId="77777777" w:rsidR="008D6217" w:rsidRPr="003D19DB" w:rsidRDefault="008D6217">
            <w:pPr>
              <w:rPr>
                <w:rFonts w:ascii="Arial TUR" w:hAnsi="Arial TUR" w:cs="Arial TUR"/>
                <w:sz w:val="20"/>
                <w:szCs w:val="20"/>
                <w:lang w:eastAsia="tr-TR"/>
              </w:rPr>
            </w:pPr>
            <w:r w:rsidRPr="003D19DB">
              <w:rPr>
                <w:rFonts w:ascii="Arial TUR" w:hAnsi="Arial TUR" w:cs="Arial TUR"/>
                <w:sz w:val="20"/>
                <w:szCs w:val="20"/>
                <w:lang w:eastAsia="tr-TR"/>
              </w:rPr>
              <w:t> </w:t>
            </w:r>
          </w:p>
        </w:tc>
        <w:tc>
          <w:tcPr>
            <w:tcW w:w="760" w:type="dxa"/>
            <w:tcBorders>
              <w:top w:val="nil"/>
              <w:left w:val="nil"/>
              <w:bottom w:val="single" w:sz="8" w:space="0" w:color="auto"/>
              <w:right w:val="nil"/>
            </w:tcBorders>
            <w:noWrap/>
            <w:vAlign w:val="center"/>
            <w:hideMark/>
          </w:tcPr>
          <w:p w14:paraId="3F89A9A0" w14:textId="77777777" w:rsidR="008D6217" w:rsidRPr="003D19DB" w:rsidRDefault="008D6217">
            <w:pPr>
              <w:rPr>
                <w:rFonts w:ascii="Arial TUR" w:hAnsi="Arial TUR" w:cs="Arial TUR"/>
                <w:sz w:val="20"/>
                <w:szCs w:val="20"/>
                <w:lang w:eastAsia="tr-TR"/>
              </w:rPr>
            </w:pPr>
            <w:r w:rsidRPr="003D19DB">
              <w:rPr>
                <w:rFonts w:ascii="Arial TUR" w:hAnsi="Arial TUR" w:cs="Arial TUR"/>
                <w:sz w:val="20"/>
                <w:szCs w:val="20"/>
                <w:lang w:eastAsia="tr-TR"/>
              </w:rPr>
              <w:t> </w:t>
            </w:r>
          </w:p>
        </w:tc>
        <w:tc>
          <w:tcPr>
            <w:tcW w:w="760" w:type="dxa"/>
            <w:tcBorders>
              <w:top w:val="nil"/>
              <w:left w:val="nil"/>
              <w:bottom w:val="single" w:sz="8" w:space="0" w:color="auto"/>
              <w:right w:val="nil"/>
            </w:tcBorders>
            <w:noWrap/>
            <w:vAlign w:val="center"/>
            <w:hideMark/>
          </w:tcPr>
          <w:p w14:paraId="1F3D2290" w14:textId="77777777" w:rsidR="008D6217" w:rsidRPr="003D19DB" w:rsidRDefault="008D6217">
            <w:pPr>
              <w:rPr>
                <w:rFonts w:ascii="Arial TUR" w:hAnsi="Arial TUR" w:cs="Arial TUR"/>
                <w:sz w:val="20"/>
                <w:szCs w:val="20"/>
                <w:lang w:eastAsia="tr-TR"/>
              </w:rPr>
            </w:pPr>
            <w:r w:rsidRPr="003D19DB">
              <w:rPr>
                <w:rFonts w:ascii="Arial TUR" w:hAnsi="Arial TUR" w:cs="Arial TUR"/>
                <w:sz w:val="20"/>
                <w:szCs w:val="20"/>
                <w:lang w:eastAsia="tr-TR"/>
              </w:rPr>
              <w:t> </w:t>
            </w:r>
          </w:p>
        </w:tc>
        <w:tc>
          <w:tcPr>
            <w:tcW w:w="760" w:type="dxa"/>
            <w:tcBorders>
              <w:top w:val="nil"/>
              <w:left w:val="nil"/>
              <w:bottom w:val="single" w:sz="8" w:space="0" w:color="auto"/>
              <w:right w:val="nil"/>
            </w:tcBorders>
            <w:noWrap/>
            <w:vAlign w:val="center"/>
            <w:hideMark/>
          </w:tcPr>
          <w:p w14:paraId="0763B413" w14:textId="77777777" w:rsidR="008D6217" w:rsidRPr="003D19DB" w:rsidRDefault="008D6217">
            <w:pPr>
              <w:rPr>
                <w:rFonts w:ascii="Arial TUR" w:hAnsi="Arial TUR" w:cs="Arial TUR"/>
                <w:sz w:val="20"/>
                <w:szCs w:val="20"/>
                <w:lang w:eastAsia="tr-TR"/>
              </w:rPr>
            </w:pPr>
            <w:r w:rsidRPr="003D19DB">
              <w:rPr>
                <w:rFonts w:ascii="Arial TUR" w:hAnsi="Arial TUR" w:cs="Arial TUR"/>
                <w:sz w:val="20"/>
                <w:szCs w:val="20"/>
                <w:lang w:eastAsia="tr-TR"/>
              </w:rPr>
              <w:t> </w:t>
            </w:r>
          </w:p>
        </w:tc>
        <w:tc>
          <w:tcPr>
            <w:tcW w:w="760" w:type="dxa"/>
            <w:tcBorders>
              <w:top w:val="nil"/>
              <w:left w:val="nil"/>
              <w:bottom w:val="single" w:sz="8" w:space="0" w:color="auto"/>
              <w:right w:val="nil"/>
            </w:tcBorders>
            <w:noWrap/>
            <w:vAlign w:val="center"/>
            <w:hideMark/>
          </w:tcPr>
          <w:p w14:paraId="16FFF481" w14:textId="77777777" w:rsidR="008D6217" w:rsidRPr="003D19DB" w:rsidRDefault="008D6217">
            <w:pPr>
              <w:rPr>
                <w:rFonts w:ascii="Arial TUR" w:hAnsi="Arial TUR" w:cs="Arial TUR"/>
                <w:sz w:val="20"/>
                <w:szCs w:val="20"/>
                <w:lang w:eastAsia="tr-TR"/>
              </w:rPr>
            </w:pPr>
            <w:r w:rsidRPr="003D19DB">
              <w:rPr>
                <w:rFonts w:ascii="Arial TUR" w:hAnsi="Arial TUR" w:cs="Arial TUR"/>
                <w:sz w:val="20"/>
                <w:szCs w:val="20"/>
                <w:lang w:eastAsia="tr-TR"/>
              </w:rPr>
              <w:t> </w:t>
            </w:r>
          </w:p>
        </w:tc>
        <w:tc>
          <w:tcPr>
            <w:tcW w:w="760" w:type="dxa"/>
            <w:tcBorders>
              <w:top w:val="nil"/>
              <w:left w:val="nil"/>
              <w:bottom w:val="single" w:sz="8" w:space="0" w:color="auto"/>
              <w:right w:val="nil"/>
            </w:tcBorders>
            <w:noWrap/>
            <w:vAlign w:val="center"/>
            <w:hideMark/>
          </w:tcPr>
          <w:p w14:paraId="7453A3CB" w14:textId="77777777" w:rsidR="008D6217" w:rsidRPr="003D19DB" w:rsidRDefault="008D6217">
            <w:pPr>
              <w:rPr>
                <w:rFonts w:ascii="Arial TUR" w:hAnsi="Arial TUR" w:cs="Arial TUR"/>
                <w:sz w:val="20"/>
                <w:szCs w:val="20"/>
                <w:lang w:eastAsia="tr-TR"/>
              </w:rPr>
            </w:pPr>
            <w:r w:rsidRPr="003D19DB">
              <w:rPr>
                <w:rFonts w:ascii="Arial TUR" w:hAnsi="Arial TUR" w:cs="Arial TUR"/>
                <w:sz w:val="20"/>
                <w:szCs w:val="20"/>
                <w:lang w:eastAsia="tr-TR"/>
              </w:rPr>
              <w:t> </w:t>
            </w:r>
          </w:p>
        </w:tc>
        <w:tc>
          <w:tcPr>
            <w:tcW w:w="760" w:type="dxa"/>
            <w:tcBorders>
              <w:top w:val="nil"/>
              <w:left w:val="nil"/>
              <w:bottom w:val="single" w:sz="8" w:space="0" w:color="auto"/>
              <w:right w:val="nil"/>
            </w:tcBorders>
            <w:noWrap/>
            <w:vAlign w:val="center"/>
            <w:hideMark/>
          </w:tcPr>
          <w:p w14:paraId="47BFA605" w14:textId="77777777" w:rsidR="008D6217" w:rsidRPr="003D19DB" w:rsidRDefault="008D6217">
            <w:pPr>
              <w:rPr>
                <w:rFonts w:ascii="Arial TUR" w:hAnsi="Arial TUR" w:cs="Arial TUR"/>
                <w:sz w:val="20"/>
                <w:szCs w:val="20"/>
                <w:lang w:eastAsia="tr-TR"/>
              </w:rPr>
            </w:pPr>
            <w:r w:rsidRPr="003D19DB">
              <w:rPr>
                <w:rFonts w:ascii="Arial TUR" w:hAnsi="Arial TUR" w:cs="Arial TUR"/>
                <w:sz w:val="20"/>
                <w:szCs w:val="20"/>
                <w:lang w:eastAsia="tr-TR"/>
              </w:rPr>
              <w:t> </w:t>
            </w:r>
          </w:p>
        </w:tc>
        <w:tc>
          <w:tcPr>
            <w:tcW w:w="760" w:type="dxa"/>
            <w:tcBorders>
              <w:top w:val="nil"/>
              <w:left w:val="nil"/>
              <w:bottom w:val="single" w:sz="8" w:space="0" w:color="auto"/>
              <w:right w:val="nil"/>
            </w:tcBorders>
            <w:noWrap/>
            <w:vAlign w:val="center"/>
            <w:hideMark/>
          </w:tcPr>
          <w:p w14:paraId="1E50F0A6" w14:textId="77777777" w:rsidR="008D6217" w:rsidRPr="003D19DB" w:rsidRDefault="008D6217">
            <w:pPr>
              <w:rPr>
                <w:rFonts w:ascii="Arial TUR" w:hAnsi="Arial TUR" w:cs="Arial TUR"/>
                <w:sz w:val="20"/>
                <w:szCs w:val="20"/>
                <w:lang w:eastAsia="tr-TR"/>
              </w:rPr>
            </w:pPr>
            <w:r w:rsidRPr="003D19DB">
              <w:rPr>
                <w:rFonts w:ascii="Arial TUR" w:hAnsi="Arial TUR" w:cs="Arial TUR"/>
                <w:sz w:val="20"/>
                <w:szCs w:val="20"/>
                <w:lang w:eastAsia="tr-TR"/>
              </w:rPr>
              <w:t> </w:t>
            </w:r>
          </w:p>
        </w:tc>
      </w:tr>
      <w:tr w:rsidR="008D6217" w:rsidRPr="003D19DB" w14:paraId="11FAFB23" w14:textId="77777777" w:rsidTr="003245EC">
        <w:tc>
          <w:tcPr>
            <w:tcW w:w="6008" w:type="dxa"/>
            <w:vMerge w:val="restart"/>
            <w:tcBorders>
              <w:top w:val="nil"/>
              <w:left w:val="nil"/>
              <w:bottom w:val="single" w:sz="4" w:space="0" w:color="000000"/>
              <w:right w:val="nil"/>
            </w:tcBorders>
            <w:vAlign w:val="center"/>
            <w:hideMark/>
          </w:tcPr>
          <w:p w14:paraId="2DBB1AA9" w14:textId="77777777" w:rsidR="008D6217" w:rsidRPr="003D19DB" w:rsidRDefault="008D6217">
            <w:pPr>
              <w:rPr>
                <w:rFonts w:ascii="Arial TUR" w:hAnsi="Arial TUR" w:cs="Arial TUR"/>
                <w:b/>
                <w:bCs/>
                <w:sz w:val="18"/>
                <w:szCs w:val="18"/>
                <w:lang w:eastAsia="tr-TR"/>
              </w:rPr>
            </w:pPr>
            <w:r w:rsidRPr="003D19DB">
              <w:rPr>
                <w:rFonts w:ascii="Arial TUR" w:hAnsi="Arial TUR" w:cs="Arial TUR"/>
                <w:b/>
                <w:bCs/>
                <w:sz w:val="18"/>
                <w:szCs w:val="18"/>
                <w:lang w:eastAsia="tr-TR"/>
              </w:rPr>
              <w:t>Yöntemler</w:t>
            </w:r>
            <w:r w:rsidRPr="003D19DB">
              <w:rPr>
                <w:rFonts w:ascii="Arial TUR" w:hAnsi="Arial TUR" w:cs="Arial TUR"/>
                <w:b/>
                <w:bCs/>
                <w:sz w:val="18"/>
                <w:szCs w:val="18"/>
                <w:lang w:eastAsia="tr-TR"/>
              </w:rPr>
              <w:br/>
            </w:r>
            <w:proofErr w:type="spellStart"/>
            <w:r w:rsidRPr="003D19DB">
              <w:rPr>
                <w:rFonts w:ascii="Arial TUR" w:hAnsi="Arial TUR" w:cs="Arial TUR"/>
                <w:sz w:val="18"/>
                <w:szCs w:val="18"/>
                <w:lang w:eastAsia="tr-TR"/>
              </w:rPr>
              <w:t>Methods</w:t>
            </w:r>
            <w:proofErr w:type="spellEnd"/>
          </w:p>
        </w:tc>
        <w:tc>
          <w:tcPr>
            <w:tcW w:w="9795" w:type="dxa"/>
            <w:gridSpan w:val="14"/>
            <w:tcBorders>
              <w:top w:val="single" w:sz="8" w:space="0" w:color="auto"/>
              <w:left w:val="nil"/>
              <w:bottom w:val="single" w:sz="4" w:space="0" w:color="auto"/>
              <w:right w:val="nil"/>
            </w:tcBorders>
            <w:vAlign w:val="center"/>
            <w:hideMark/>
          </w:tcPr>
          <w:p w14:paraId="7DFA9A36" w14:textId="77777777" w:rsidR="008D6217" w:rsidRPr="003D19DB" w:rsidRDefault="008D6217">
            <w:pPr>
              <w:jc w:val="center"/>
              <w:rPr>
                <w:rFonts w:ascii="Arial TUR" w:hAnsi="Arial TUR" w:cs="Arial TUR"/>
                <w:b/>
                <w:bCs/>
                <w:sz w:val="18"/>
                <w:szCs w:val="18"/>
                <w:lang w:eastAsia="tr-TR"/>
              </w:rPr>
            </w:pPr>
            <w:r w:rsidRPr="003D19DB">
              <w:rPr>
                <w:rFonts w:ascii="Arial TUR" w:hAnsi="Arial TUR" w:cs="Arial TUR"/>
                <w:b/>
                <w:bCs/>
                <w:sz w:val="18"/>
                <w:szCs w:val="18"/>
                <w:lang w:eastAsia="tr-TR"/>
              </w:rPr>
              <w:t>Fert yoksulluk oranı (%)</w:t>
            </w:r>
            <w:r w:rsidRPr="003D19DB">
              <w:rPr>
                <w:rFonts w:ascii="Arial TUR" w:hAnsi="Arial TUR" w:cs="Arial TUR"/>
                <w:b/>
                <w:bCs/>
                <w:sz w:val="18"/>
                <w:szCs w:val="18"/>
                <w:lang w:eastAsia="tr-TR"/>
              </w:rPr>
              <w:br/>
            </w:r>
            <w:proofErr w:type="spellStart"/>
            <w:r w:rsidRPr="003D19DB">
              <w:rPr>
                <w:rFonts w:ascii="Arial TUR" w:hAnsi="Arial TUR" w:cs="Arial TUR"/>
                <w:sz w:val="18"/>
                <w:szCs w:val="18"/>
                <w:lang w:eastAsia="tr-TR"/>
              </w:rPr>
              <w:t>Percentage</w:t>
            </w:r>
            <w:proofErr w:type="spellEnd"/>
            <w:r w:rsidRPr="003D19DB">
              <w:rPr>
                <w:rFonts w:ascii="Arial TUR" w:hAnsi="Arial TUR" w:cs="Arial TUR"/>
                <w:sz w:val="18"/>
                <w:szCs w:val="18"/>
                <w:lang w:eastAsia="tr-TR"/>
              </w:rPr>
              <w:t xml:space="preserve"> of </w:t>
            </w:r>
            <w:proofErr w:type="spellStart"/>
            <w:r w:rsidRPr="003D19DB">
              <w:rPr>
                <w:rFonts w:ascii="Arial TUR" w:hAnsi="Arial TUR" w:cs="Arial TUR"/>
                <w:sz w:val="18"/>
                <w:szCs w:val="18"/>
                <w:lang w:eastAsia="tr-TR"/>
              </w:rPr>
              <w:t>poor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individuals</w:t>
            </w:r>
            <w:proofErr w:type="spellEnd"/>
            <w:r w:rsidRPr="003D19DB">
              <w:rPr>
                <w:rFonts w:ascii="Arial TUR" w:hAnsi="Arial TUR" w:cs="Arial TUR"/>
                <w:sz w:val="18"/>
                <w:szCs w:val="18"/>
                <w:lang w:eastAsia="tr-TR"/>
              </w:rPr>
              <w:t xml:space="preserve"> (%)</w:t>
            </w:r>
          </w:p>
        </w:tc>
      </w:tr>
      <w:tr w:rsidR="008D6217" w:rsidRPr="003D19DB" w14:paraId="797FEFE8" w14:textId="77777777" w:rsidTr="003245EC">
        <w:tc>
          <w:tcPr>
            <w:tcW w:w="6008" w:type="dxa"/>
            <w:vMerge/>
            <w:tcBorders>
              <w:top w:val="nil"/>
              <w:left w:val="nil"/>
              <w:bottom w:val="single" w:sz="4" w:space="0" w:color="000000"/>
              <w:right w:val="nil"/>
            </w:tcBorders>
            <w:vAlign w:val="center"/>
            <w:hideMark/>
          </w:tcPr>
          <w:p w14:paraId="64812862" w14:textId="77777777" w:rsidR="008D6217" w:rsidRPr="003D19DB" w:rsidRDefault="008D6217">
            <w:pPr>
              <w:rPr>
                <w:rFonts w:ascii="Arial TUR" w:hAnsi="Arial TUR" w:cs="Arial TUR"/>
                <w:b/>
                <w:bCs/>
                <w:sz w:val="18"/>
                <w:szCs w:val="18"/>
                <w:lang w:eastAsia="tr-TR"/>
              </w:rPr>
            </w:pPr>
          </w:p>
        </w:tc>
        <w:tc>
          <w:tcPr>
            <w:tcW w:w="591" w:type="dxa"/>
            <w:tcBorders>
              <w:top w:val="nil"/>
              <w:left w:val="nil"/>
              <w:bottom w:val="single" w:sz="4" w:space="0" w:color="auto"/>
              <w:right w:val="nil"/>
            </w:tcBorders>
            <w:noWrap/>
            <w:vAlign w:val="center"/>
            <w:hideMark/>
          </w:tcPr>
          <w:p w14:paraId="49F71A0F" w14:textId="77777777" w:rsidR="008D6217" w:rsidRPr="003D19DB" w:rsidRDefault="008D6217">
            <w:pPr>
              <w:jc w:val="right"/>
              <w:rPr>
                <w:rFonts w:ascii="Arial TUR" w:hAnsi="Arial TUR" w:cs="Arial TUR"/>
                <w:b/>
                <w:bCs/>
                <w:sz w:val="18"/>
                <w:szCs w:val="18"/>
                <w:lang w:eastAsia="tr-TR"/>
              </w:rPr>
            </w:pPr>
            <w:r w:rsidRPr="003D19DB">
              <w:rPr>
                <w:rFonts w:ascii="Arial TUR" w:hAnsi="Arial TUR" w:cs="Arial TUR"/>
                <w:b/>
                <w:bCs/>
                <w:sz w:val="18"/>
                <w:szCs w:val="18"/>
                <w:lang w:eastAsia="tr-TR"/>
              </w:rPr>
              <w:t>2002</w:t>
            </w:r>
          </w:p>
        </w:tc>
        <w:tc>
          <w:tcPr>
            <w:tcW w:w="591" w:type="dxa"/>
            <w:tcBorders>
              <w:top w:val="nil"/>
              <w:left w:val="nil"/>
              <w:bottom w:val="single" w:sz="4" w:space="0" w:color="auto"/>
              <w:right w:val="nil"/>
            </w:tcBorders>
            <w:noWrap/>
            <w:vAlign w:val="center"/>
            <w:hideMark/>
          </w:tcPr>
          <w:p w14:paraId="27AF7EDA" w14:textId="77777777" w:rsidR="008D6217" w:rsidRPr="003D19DB" w:rsidRDefault="008D6217">
            <w:pPr>
              <w:jc w:val="right"/>
              <w:rPr>
                <w:rFonts w:ascii="Arial TUR" w:hAnsi="Arial TUR" w:cs="Arial TUR"/>
                <w:b/>
                <w:bCs/>
                <w:sz w:val="18"/>
                <w:szCs w:val="18"/>
                <w:lang w:eastAsia="tr-TR"/>
              </w:rPr>
            </w:pPr>
            <w:r w:rsidRPr="003D19DB">
              <w:rPr>
                <w:rFonts w:ascii="Arial TUR" w:hAnsi="Arial TUR" w:cs="Arial TUR"/>
                <w:b/>
                <w:bCs/>
                <w:sz w:val="18"/>
                <w:szCs w:val="18"/>
                <w:lang w:eastAsia="tr-TR"/>
              </w:rPr>
              <w:t>2003</w:t>
            </w:r>
          </w:p>
        </w:tc>
        <w:tc>
          <w:tcPr>
            <w:tcW w:w="591" w:type="dxa"/>
            <w:tcBorders>
              <w:top w:val="nil"/>
              <w:left w:val="nil"/>
              <w:bottom w:val="single" w:sz="4" w:space="0" w:color="auto"/>
              <w:right w:val="nil"/>
            </w:tcBorders>
            <w:noWrap/>
            <w:vAlign w:val="center"/>
            <w:hideMark/>
          </w:tcPr>
          <w:p w14:paraId="12A23D07" w14:textId="77777777" w:rsidR="008D6217" w:rsidRPr="003D19DB" w:rsidRDefault="008D6217">
            <w:pPr>
              <w:jc w:val="right"/>
              <w:rPr>
                <w:rFonts w:ascii="Arial TUR" w:hAnsi="Arial TUR" w:cs="Arial TUR"/>
                <w:b/>
                <w:bCs/>
                <w:sz w:val="18"/>
                <w:szCs w:val="18"/>
                <w:lang w:eastAsia="tr-TR"/>
              </w:rPr>
            </w:pPr>
            <w:r w:rsidRPr="003D19DB">
              <w:rPr>
                <w:rFonts w:ascii="Arial TUR" w:hAnsi="Arial TUR" w:cs="Arial TUR"/>
                <w:b/>
                <w:bCs/>
                <w:sz w:val="18"/>
                <w:szCs w:val="18"/>
                <w:lang w:eastAsia="tr-TR"/>
              </w:rPr>
              <w:t>2004</w:t>
            </w:r>
          </w:p>
        </w:tc>
        <w:tc>
          <w:tcPr>
            <w:tcW w:w="591" w:type="dxa"/>
            <w:tcBorders>
              <w:top w:val="nil"/>
              <w:left w:val="nil"/>
              <w:bottom w:val="single" w:sz="4" w:space="0" w:color="auto"/>
              <w:right w:val="nil"/>
            </w:tcBorders>
            <w:noWrap/>
            <w:vAlign w:val="center"/>
            <w:hideMark/>
          </w:tcPr>
          <w:p w14:paraId="750BE21F" w14:textId="77777777" w:rsidR="008D6217" w:rsidRPr="003D19DB" w:rsidRDefault="008D6217">
            <w:pPr>
              <w:jc w:val="right"/>
              <w:rPr>
                <w:rFonts w:ascii="Arial TUR" w:hAnsi="Arial TUR" w:cs="Arial TUR"/>
                <w:b/>
                <w:bCs/>
                <w:sz w:val="18"/>
                <w:szCs w:val="18"/>
                <w:lang w:eastAsia="tr-TR"/>
              </w:rPr>
            </w:pPr>
            <w:r w:rsidRPr="003D19DB">
              <w:rPr>
                <w:rFonts w:ascii="Arial TUR" w:hAnsi="Arial TUR" w:cs="Arial TUR"/>
                <w:b/>
                <w:bCs/>
                <w:sz w:val="18"/>
                <w:szCs w:val="18"/>
                <w:lang w:eastAsia="tr-TR"/>
              </w:rPr>
              <w:t>2005</w:t>
            </w:r>
          </w:p>
        </w:tc>
        <w:tc>
          <w:tcPr>
            <w:tcW w:w="591" w:type="dxa"/>
            <w:tcBorders>
              <w:top w:val="nil"/>
              <w:left w:val="nil"/>
              <w:bottom w:val="single" w:sz="4" w:space="0" w:color="auto"/>
              <w:right w:val="nil"/>
            </w:tcBorders>
            <w:noWrap/>
            <w:vAlign w:val="center"/>
            <w:hideMark/>
          </w:tcPr>
          <w:p w14:paraId="63EEC262" w14:textId="77777777" w:rsidR="008D6217" w:rsidRPr="003D19DB" w:rsidRDefault="008D6217">
            <w:pPr>
              <w:jc w:val="right"/>
              <w:rPr>
                <w:rFonts w:ascii="Arial TUR" w:hAnsi="Arial TUR" w:cs="Arial TUR"/>
                <w:b/>
                <w:bCs/>
                <w:sz w:val="18"/>
                <w:szCs w:val="18"/>
                <w:lang w:eastAsia="tr-TR"/>
              </w:rPr>
            </w:pPr>
            <w:r w:rsidRPr="003D19DB">
              <w:rPr>
                <w:rFonts w:ascii="Arial TUR" w:hAnsi="Arial TUR" w:cs="Arial TUR"/>
                <w:b/>
                <w:bCs/>
                <w:sz w:val="18"/>
                <w:szCs w:val="18"/>
                <w:lang w:eastAsia="tr-TR"/>
              </w:rPr>
              <w:t>2006</w:t>
            </w:r>
          </w:p>
        </w:tc>
        <w:tc>
          <w:tcPr>
            <w:tcW w:w="760" w:type="dxa"/>
            <w:tcBorders>
              <w:top w:val="nil"/>
              <w:left w:val="nil"/>
              <w:bottom w:val="single" w:sz="4" w:space="0" w:color="auto"/>
              <w:right w:val="nil"/>
            </w:tcBorders>
            <w:noWrap/>
            <w:vAlign w:val="center"/>
            <w:hideMark/>
          </w:tcPr>
          <w:p w14:paraId="59A42502" w14:textId="77777777" w:rsidR="008D6217" w:rsidRPr="003D19DB" w:rsidRDefault="008D6217">
            <w:pPr>
              <w:jc w:val="right"/>
              <w:rPr>
                <w:rFonts w:ascii="Arial TUR" w:hAnsi="Arial TUR" w:cs="Arial TUR"/>
                <w:b/>
                <w:bCs/>
                <w:sz w:val="18"/>
                <w:szCs w:val="18"/>
                <w:lang w:eastAsia="tr-TR"/>
              </w:rPr>
            </w:pPr>
            <w:r w:rsidRPr="003D19DB">
              <w:rPr>
                <w:rFonts w:ascii="Arial TUR" w:hAnsi="Arial TUR" w:cs="Arial TUR"/>
                <w:b/>
                <w:bCs/>
                <w:sz w:val="18"/>
                <w:szCs w:val="18"/>
                <w:lang w:eastAsia="tr-TR"/>
              </w:rPr>
              <w:t>2007</w:t>
            </w:r>
            <w:r w:rsidRPr="003D19DB">
              <w:rPr>
                <w:rFonts w:ascii="Arial TUR" w:hAnsi="Arial TUR" w:cs="Arial TUR"/>
                <w:b/>
                <w:bCs/>
                <w:sz w:val="18"/>
                <w:szCs w:val="18"/>
                <w:vertAlign w:val="superscript"/>
                <w:lang w:eastAsia="tr-TR"/>
              </w:rPr>
              <w:t>(3)</w:t>
            </w:r>
          </w:p>
        </w:tc>
        <w:tc>
          <w:tcPr>
            <w:tcW w:w="760" w:type="dxa"/>
            <w:tcBorders>
              <w:top w:val="nil"/>
              <w:left w:val="nil"/>
              <w:bottom w:val="single" w:sz="4" w:space="0" w:color="auto"/>
              <w:right w:val="nil"/>
            </w:tcBorders>
            <w:noWrap/>
            <w:vAlign w:val="center"/>
            <w:hideMark/>
          </w:tcPr>
          <w:p w14:paraId="092C9DCA" w14:textId="77777777" w:rsidR="008D6217" w:rsidRPr="003D19DB" w:rsidRDefault="008D6217">
            <w:pPr>
              <w:jc w:val="right"/>
              <w:rPr>
                <w:rFonts w:ascii="Arial TUR" w:hAnsi="Arial TUR" w:cs="Arial TUR"/>
                <w:b/>
                <w:bCs/>
                <w:sz w:val="18"/>
                <w:szCs w:val="18"/>
                <w:lang w:eastAsia="tr-TR"/>
              </w:rPr>
            </w:pPr>
            <w:r w:rsidRPr="003D19DB">
              <w:rPr>
                <w:rFonts w:ascii="Arial TUR" w:hAnsi="Arial TUR" w:cs="Arial TUR"/>
                <w:b/>
                <w:bCs/>
                <w:sz w:val="18"/>
                <w:szCs w:val="18"/>
                <w:lang w:eastAsia="tr-TR"/>
              </w:rPr>
              <w:t>2008</w:t>
            </w:r>
          </w:p>
        </w:tc>
        <w:tc>
          <w:tcPr>
            <w:tcW w:w="760" w:type="dxa"/>
            <w:tcBorders>
              <w:top w:val="nil"/>
              <w:left w:val="nil"/>
              <w:bottom w:val="single" w:sz="4" w:space="0" w:color="auto"/>
              <w:right w:val="nil"/>
            </w:tcBorders>
            <w:noWrap/>
            <w:vAlign w:val="center"/>
            <w:hideMark/>
          </w:tcPr>
          <w:p w14:paraId="0FADFC9E" w14:textId="77777777" w:rsidR="008D6217" w:rsidRPr="003D19DB" w:rsidRDefault="008D6217">
            <w:pPr>
              <w:jc w:val="right"/>
              <w:rPr>
                <w:rFonts w:ascii="Arial TUR" w:hAnsi="Arial TUR" w:cs="Arial TUR"/>
                <w:b/>
                <w:bCs/>
                <w:sz w:val="18"/>
                <w:szCs w:val="18"/>
                <w:lang w:eastAsia="tr-TR"/>
              </w:rPr>
            </w:pPr>
            <w:r w:rsidRPr="003D19DB">
              <w:rPr>
                <w:rFonts w:ascii="Arial TUR" w:hAnsi="Arial TUR" w:cs="Arial TUR"/>
                <w:b/>
                <w:bCs/>
                <w:sz w:val="18"/>
                <w:szCs w:val="18"/>
                <w:lang w:eastAsia="tr-TR"/>
              </w:rPr>
              <w:t>2009</w:t>
            </w:r>
          </w:p>
        </w:tc>
        <w:tc>
          <w:tcPr>
            <w:tcW w:w="760" w:type="dxa"/>
            <w:tcBorders>
              <w:top w:val="nil"/>
              <w:left w:val="nil"/>
              <w:bottom w:val="single" w:sz="4" w:space="0" w:color="auto"/>
              <w:right w:val="nil"/>
            </w:tcBorders>
            <w:noWrap/>
            <w:vAlign w:val="center"/>
            <w:hideMark/>
          </w:tcPr>
          <w:p w14:paraId="20C0EFA6" w14:textId="77777777" w:rsidR="008D6217" w:rsidRPr="003D19DB" w:rsidRDefault="008D6217">
            <w:pPr>
              <w:jc w:val="right"/>
              <w:rPr>
                <w:rFonts w:ascii="Arial TUR" w:hAnsi="Arial TUR" w:cs="Arial TUR"/>
                <w:b/>
                <w:bCs/>
                <w:sz w:val="18"/>
                <w:szCs w:val="18"/>
                <w:lang w:eastAsia="tr-TR"/>
              </w:rPr>
            </w:pPr>
            <w:r w:rsidRPr="003D19DB">
              <w:rPr>
                <w:rFonts w:ascii="Arial TUR" w:hAnsi="Arial TUR" w:cs="Arial TUR"/>
                <w:b/>
                <w:bCs/>
                <w:sz w:val="18"/>
                <w:szCs w:val="18"/>
                <w:lang w:eastAsia="tr-TR"/>
              </w:rPr>
              <w:t>2010</w:t>
            </w:r>
          </w:p>
        </w:tc>
        <w:tc>
          <w:tcPr>
            <w:tcW w:w="760" w:type="dxa"/>
            <w:tcBorders>
              <w:top w:val="nil"/>
              <w:left w:val="nil"/>
              <w:bottom w:val="single" w:sz="4" w:space="0" w:color="auto"/>
              <w:right w:val="nil"/>
            </w:tcBorders>
            <w:noWrap/>
            <w:vAlign w:val="center"/>
            <w:hideMark/>
          </w:tcPr>
          <w:p w14:paraId="24B67A44" w14:textId="77777777" w:rsidR="008D6217" w:rsidRPr="003D19DB" w:rsidRDefault="008D6217">
            <w:pPr>
              <w:jc w:val="right"/>
              <w:rPr>
                <w:rFonts w:ascii="Arial TUR" w:hAnsi="Arial TUR" w:cs="Arial TUR"/>
                <w:b/>
                <w:bCs/>
                <w:sz w:val="18"/>
                <w:szCs w:val="18"/>
                <w:lang w:eastAsia="tr-TR"/>
              </w:rPr>
            </w:pPr>
            <w:r w:rsidRPr="003D19DB">
              <w:rPr>
                <w:rFonts w:ascii="Arial TUR" w:hAnsi="Arial TUR" w:cs="Arial TUR"/>
                <w:b/>
                <w:bCs/>
                <w:sz w:val="18"/>
                <w:szCs w:val="18"/>
                <w:lang w:eastAsia="tr-TR"/>
              </w:rPr>
              <w:t>2011</w:t>
            </w:r>
          </w:p>
        </w:tc>
        <w:tc>
          <w:tcPr>
            <w:tcW w:w="760" w:type="dxa"/>
            <w:tcBorders>
              <w:top w:val="nil"/>
              <w:left w:val="nil"/>
              <w:bottom w:val="single" w:sz="4" w:space="0" w:color="auto"/>
              <w:right w:val="nil"/>
            </w:tcBorders>
            <w:noWrap/>
            <w:vAlign w:val="center"/>
            <w:hideMark/>
          </w:tcPr>
          <w:p w14:paraId="077D36B5" w14:textId="77777777" w:rsidR="008D6217" w:rsidRPr="003D19DB" w:rsidRDefault="008D6217">
            <w:pPr>
              <w:jc w:val="right"/>
              <w:rPr>
                <w:rFonts w:ascii="Arial TUR" w:hAnsi="Arial TUR" w:cs="Arial TUR"/>
                <w:b/>
                <w:bCs/>
                <w:sz w:val="18"/>
                <w:szCs w:val="18"/>
                <w:lang w:eastAsia="tr-TR"/>
              </w:rPr>
            </w:pPr>
            <w:r w:rsidRPr="003D19DB">
              <w:rPr>
                <w:rFonts w:ascii="Arial TUR" w:hAnsi="Arial TUR" w:cs="Arial TUR"/>
                <w:b/>
                <w:bCs/>
                <w:sz w:val="18"/>
                <w:szCs w:val="18"/>
                <w:lang w:eastAsia="tr-TR"/>
              </w:rPr>
              <w:t>2012</w:t>
            </w:r>
          </w:p>
        </w:tc>
        <w:tc>
          <w:tcPr>
            <w:tcW w:w="760" w:type="dxa"/>
            <w:tcBorders>
              <w:top w:val="nil"/>
              <w:left w:val="nil"/>
              <w:bottom w:val="single" w:sz="4" w:space="0" w:color="auto"/>
              <w:right w:val="nil"/>
            </w:tcBorders>
            <w:noWrap/>
            <w:vAlign w:val="center"/>
            <w:hideMark/>
          </w:tcPr>
          <w:p w14:paraId="69A8737A" w14:textId="77777777" w:rsidR="008D6217" w:rsidRPr="003D19DB" w:rsidRDefault="008D6217">
            <w:pPr>
              <w:jc w:val="right"/>
              <w:rPr>
                <w:rFonts w:ascii="Arial TUR" w:hAnsi="Arial TUR" w:cs="Arial TUR"/>
                <w:b/>
                <w:bCs/>
                <w:sz w:val="18"/>
                <w:szCs w:val="18"/>
                <w:lang w:eastAsia="tr-TR"/>
              </w:rPr>
            </w:pPr>
            <w:r w:rsidRPr="003D19DB">
              <w:rPr>
                <w:rFonts w:ascii="Arial TUR" w:hAnsi="Arial TUR" w:cs="Arial TUR"/>
                <w:b/>
                <w:bCs/>
                <w:sz w:val="18"/>
                <w:szCs w:val="18"/>
                <w:lang w:eastAsia="tr-TR"/>
              </w:rPr>
              <w:t>2013</w:t>
            </w:r>
          </w:p>
        </w:tc>
        <w:tc>
          <w:tcPr>
            <w:tcW w:w="760" w:type="dxa"/>
            <w:tcBorders>
              <w:top w:val="nil"/>
              <w:left w:val="nil"/>
              <w:bottom w:val="single" w:sz="4" w:space="0" w:color="auto"/>
              <w:right w:val="nil"/>
            </w:tcBorders>
            <w:noWrap/>
            <w:vAlign w:val="center"/>
            <w:hideMark/>
          </w:tcPr>
          <w:p w14:paraId="7E62F239" w14:textId="77777777" w:rsidR="008D6217" w:rsidRPr="003D19DB" w:rsidRDefault="008D6217">
            <w:pPr>
              <w:jc w:val="right"/>
              <w:rPr>
                <w:rFonts w:ascii="Arial TUR" w:hAnsi="Arial TUR" w:cs="Arial TUR"/>
                <w:b/>
                <w:bCs/>
                <w:sz w:val="18"/>
                <w:szCs w:val="18"/>
                <w:lang w:eastAsia="tr-TR"/>
              </w:rPr>
            </w:pPr>
            <w:r w:rsidRPr="003D19DB">
              <w:rPr>
                <w:rFonts w:ascii="Arial TUR" w:hAnsi="Arial TUR" w:cs="Arial TUR"/>
                <w:b/>
                <w:bCs/>
                <w:sz w:val="18"/>
                <w:szCs w:val="18"/>
                <w:lang w:eastAsia="tr-TR"/>
              </w:rPr>
              <w:t xml:space="preserve">2014 </w:t>
            </w:r>
            <w:r w:rsidRPr="003D19DB">
              <w:rPr>
                <w:rFonts w:ascii="Arial TUR" w:hAnsi="Arial TUR" w:cs="Arial TUR"/>
                <w:b/>
                <w:bCs/>
                <w:sz w:val="18"/>
                <w:szCs w:val="18"/>
                <w:vertAlign w:val="superscript"/>
                <w:lang w:eastAsia="tr-TR"/>
              </w:rPr>
              <w:t>(5)</w:t>
            </w:r>
          </w:p>
        </w:tc>
        <w:tc>
          <w:tcPr>
            <w:tcW w:w="760" w:type="dxa"/>
            <w:tcBorders>
              <w:top w:val="nil"/>
              <w:left w:val="nil"/>
              <w:bottom w:val="single" w:sz="4" w:space="0" w:color="auto"/>
              <w:right w:val="nil"/>
            </w:tcBorders>
            <w:noWrap/>
            <w:vAlign w:val="center"/>
            <w:hideMark/>
          </w:tcPr>
          <w:p w14:paraId="34F36BEB" w14:textId="77777777" w:rsidR="008D6217" w:rsidRPr="003D19DB" w:rsidRDefault="008D6217">
            <w:pPr>
              <w:jc w:val="right"/>
              <w:rPr>
                <w:rFonts w:ascii="Arial TUR" w:hAnsi="Arial TUR" w:cs="Arial TUR"/>
                <w:b/>
                <w:bCs/>
                <w:sz w:val="18"/>
                <w:szCs w:val="18"/>
                <w:lang w:eastAsia="tr-TR"/>
              </w:rPr>
            </w:pPr>
            <w:r w:rsidRPr="003D19DB">
              <w:rPr>
                <w:rFonts w:ascii="Arial TUR" w:hAnsi="Arial TUR" w:cs="Arial TUR"/>
                <w:b/>
                <w:bCs/>
                <w:sz w:val="18"/>
                <w:szCs w:val="18"/>
                <w:lang w:eastAsia="tr-TR"/>
              </w:rPr>
              <w:t xml:space="preserve">2015 </w:t>
            </w:r>
            <w:r w:rsidRPr="003D19DB">
              <w:rPr>
                <w:rFonts w:ascii="Arial TUR" w:hAnsi="Arial TUR" w:cs="Arial TUR"/>
                <w:b/>
                <w:bCs/>
                <w:sz w:val="18"/>
                <w:szCs w:val="18"/>
                <w:vertAlign w:val="superscript"/>
                <w:lang w:eastAsia="tr-TR"/>
              </w:rPr>
              <w:t>(5)</w:t>
            </w:r>
          </w:p>
        </w:tc>
      </w:tr>
      <w:tr w:rsidR="008D6217" w:rsidRPr="003D19DB" w14:paraId="721D5DF4" w14:textId="77777777" w:rsidTr="003245EC">
        <w:tc>
          <w:tcPr>
            <w:tcW w:w="6008" w:type="dxa"/>
            <w:noWrap/>
            <w:vAlign w:val="center"/>
            <w:hideMark/>
          </w:tcPr>
          <w:p w14:paraId="3C2399CF" w14:textId="77777777" w:rsidR="008D6217" w:rsidRPr="003D19DB" w:rsidRDefault="008D6217">
            <w:pPr>
              <w:rPr>
                <w:rFonts w:ascii="Arial TUR" w:hAnsi="Arial TUR" w:cs="Arial TUR"/>
                <w:b/>
                <w:bCs/>
                <w:sz w:val="18"/>
                <w:szCs w:val="18"/>
                <w:lang w:eastAsia="tr-TR"/>
              </w:rPr>
            </w:pPr>
            <w:r w:rsidRPr="003D19DB">
              <w:rPr>
                <w:rFonts w:ascii="Arial TUR" w:hAnsi="Arial TUR" w:cs="Arial TUR"/>
                <w:b/>
                <w:bCs/>
                <w:sz w:val="18"/>
                <w:szCs w:val="18"/>
                <w:lang w:eastAsia="tr-TR"/>
              </w:rPr>
              <w:t>Türkiye-</w:t>
            </w:r>
            <w:r w:rsidRPr="003D19DB">
              <w:rPr>
                <w:rFonts w:ascii="Arial TUR" w:hAnsi="Arial TUR" w:cs="Arial TUR"/>
                <w:sz w:val="18"/>
                <w:szCs w:val="18"/>
                <w:lang w:eastAsia="tr-TR"/>
              </w:rPr>
              <w:t>Turkey</w:t>
            </w:r>
          </w:p>
        </w:tc>
        <w:tc>
          <w:tcPr>
            <w:tcW w:w="6755" w:type="dxa"/>
            <w:gridSpan w:val="10"/>
            <w:tcBorders>
              <w:top w:val="single" w:sz="4" w:space="0" w:color="auto"/>
              <w:left w:val="nil"/>
              <w:bottom w:val="nil"/>
              <w:right w:val="nil"/>
            </w:tcBorders>
            <w:noWrap/>
            <w:vAlign w:val="center"/>
            <w:hideMark/>
          </w:tcPr>
          <w:p w14:paraId="3CD05DDC" w14:textId="77777777" w:rsidR="008D6217" w:rsidRPr="003D19DB" w:rsidRDefault="008D6217">
            <w:pPr>
              <w:jc w:val="center"/>
              <w:rPr>
                <w:rFonts w:ascii="Arial TUR" w:hAnsi="Arial TUR" w:cs="Arial TUR"/>
                <w:b/>
                <w:bCs/>
                <w:sz w:val="18"/>
                <w:szCs w:val="18"/>
                <w:lang w:eastAsia="tr-TR"/>
              </w:rPr>
            </w:pPr>
            <w:r w:rsidRPr="003D19DB">
              <w:rPr>
                <w:rFonts w:ascii="Arial TUR" w:hAnsi="Arial TUR" w:cs="Arial TUR"/>
                <w:b/>
                <w:bCs/>
                <w:sz w:val="18"/>
                <w:szCs w:val="18"/>
                <w:lang w:eastAsia="tr-TR"/>
              </w:rPr>
              <w:t> </w:t>
            </w:r>
          </w:p>
        </w:tc>
        <w:tc>
          <w:tcPr>
            <w:tcW w:w="760" w:type="dxa"/>
            <w:noWrap/>
            <w:vAlign w:val="center"/>
            <w:hideMark/>
          </w:tcPr>
          <w:p w14:paraId="20AD9B96" w14:textId="77777777" w:rsidR="008D6217" w:rsidRPr="003D19DB" w:rsidRDefault="008D6217">
            <w:pPr>
              <w:rPr>
                <w:rFonts w:ascii="Arial TUR" w:hAnsi="Arial TUR" w:cs="Arial TUR"/>
                <w:b/>
                <w:bCs/>
                <w:sz w:val="18"/>
                <w:szCs w:val="18"/>
                <w:lang w:eastAsia="tr-TR"/>
              </w:rPr>
            </w:pPr>
          </w:p>
        </w:tc>
        <w:tc>
          <w:tcPr>
            <w:tcW w:w="760" w:type="dxa"/>
            <w:noWrap/>
            <w:vAlign w:val="center"/>
            <w:hideMark/>
          </w:tcPr>
          <w:p w14:paraId="3F369B17" w14:textId="77777777" w:rsidR="008D6217" w:rsidRPr="003D19DB" w:rsidRDefault="008D6217">
            <w:pPr>
              <w:rPr>
                <w:sz w:val="20"/>
                <w:szCs w:val="20"/>
              </w:rPr>
            </w:pPr>
          </w:p>
        </w:tc>
        <w:tc>
          <w:tcPr>
            <w:tcW w:w="760" w:type="dxa"/>
            <w:noWrap/>
            <w:vAlign w:val="center"/>
            <w:hideMark/>
          </w:tcPr>
          <w:p w14:paraId="2CE893C7" w14:textId="77777777" w:rsidR="008D6217" w:rsidRPr="003D19DB" w:rsidRDefault="008D6217">
            <w:pPr>
              <w:rPr>
                <w:sz w:val="20"/>
                <w:szCs w:val="20"/>
              </w:rPr>
            </w:pPr>
          </w:p>
        </w:tc>
        <w:tc>
          <w:tcPr>
            <w:tcW w:w="760" w:type="dxa"/>
            <w:noWrap/>
            <w:vAlign w:val="center"/>
            <w:hideMark/>
          </w:tcPr>
          <w:p w14:paraId="717A0BA3" w14:textId="77777777" w:rsidR="008D6217" w:rsidRPr="003D19DB" w:rsidRDefault="008D6217">
            <w:pPr>
              <w:rPr>
                <w:sz w:val="20"/>
                <w:szCs w:val="20"/>
              </w:rPr>
            </w:pPr>
          </w:p>
        </w:tc>
      </w:tr>
      <w:tr w:rsidR="008D6217" w:rsidRPr="003D19DB" w14:paraId="1C1937EF" w14:textId="77777777" w:rsidTr="003245EC">
        <w:tc>
          <w:tcPr>
            <w:tcW w:w="6008" w:type="dxa"/>
            <w:vAlign w:val="center"/>
            <w:hideMark/>
          </w:tcPr>
          <w:p w14:paraId="6BAA4FA6"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 xml:space="preserve">Gıda yoksulluğu (açlık) </w:t>
            </w:r>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Food</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poverty</w:t>
            </w:r>
            <w:proofErr w:type="spellEnd"/>
            <w:r w:rsidRPr="003D19DB">
              <w:rPr>
                <w:rFonts w:ascii="Arial TUR" w:hAnsi="Arial TUR" w:cs="Arial TUR"/>
                <w:sz w:val="18"/>
                <w:szCs w:val="18"/>
                <w:lang w:eastAsia="tr-TR"/>
              </w:rPr>
              <w:t xml:space="preserve"> </w:t>
            </w:r>
            <w:r w:rsidRPr="003D19DB">
              <w:rPr>
                <w:rFonts w:ascii="Arial TUR" w:hAnsi="Arial TUR" w:cs="Arial TUR"/>
                <w:sz w:val="18"/>
                <w:szCs w:val="18"/>
                <w:vertAlign w:val="superscript"/>
                <w:lang w:eastAsia="tr-TR"/>
              </w:rPr>
              <w:t>(4)</w:t>
            </w:r>
          </w:p>
        </w:tc>
        <w:tc>
          <w:tcPr>
            <w:tcW w:w="591" w:type="dxa"/>
            <w:vAlign w:val="center"/>
            <w:hideMark/>
          </w:tcPr>
          <w:p w14:paraId="7FBE96CD"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1,35</w:t>
            </w:r>
          </w:p>
        </w:tc>
        <w:tc>
          <w:tcPr>
            <w:tcW w:w="591" w:type="dxa"/>
            <w:vAlign w:val="center"/>
            <w:hideMark/>
          </w:tcPr>
          <w:p w14:paraId="4DAC2E48"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1,29</w:t>
            </w:r>
          </w:p>
        </w:tc>
        <w:tc>
          <w:tcPr>
            <w:tcW w:w="591" w:type="dxa"/>
            <w:vAlign w:val="center"/>
            <w:hideMark/>
          </w:tcPr>
          <w:p w14:paraId="61786B14"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1,29</w:t>
            </w:r>
          </w:p>
        </w:tc>
        <w:tc>
          <w:tcPr>
            <w:tcW w:w="591" w:type="dxa"/>
            <w:vAlign w:val="center"/>
            <w:hideMark/>
          </w:tcPr>
          <w:p w14:paraId="63B0BFD2"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0,87</w:t>
            </w:r>
          </w:p>
        </w:tc>
        <w:tc>
          <w:tcPr>
            <w:tcW w:w="591" w:type="dxa"/>
            <w:vAlign w:val="center"/>
            <w:hideMark/>
          </w:tcPr>
          <w:p w14:paraId="0EBBC82A"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0,74</w:t>
            </w:r>
          </w:p>
        </w:tc>
        <w:tc>
          <w:tcPr>
            <w:tcW w:w="760" w:type="dxa"/>
            <w:vAlign w:val="center"/>
            <w:hideMark/>
          </w:tcPr>
          <w:p w14:paraId="54FAA3C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0,48</w:t>
            </w:r>
          </w:p>
        </w:tc>
        <w:tc>
          <w:tcPr>
            <w:tcW w:w="760" w:type="dxa"/>
            <w:vAlign w:val="center"/>
            <w:hideMark/>
          </w:tcPr>
          <w:p w14:paraId="2E6B3104"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0,54</w:t>
            </w:r>
          </w:p>
        </w:tc>
        <w:tc>
          <w:tcPr>
            <w:tcW w:w="760" w:type="dxa"/>
            <w:vAlign w:val="center"/>
            <w:hideMark/>
          </w:tcPr>
          <w:p w14:paraId="614420B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0,48</w:t>
            </w:r>
          </w:p>
        </w:tc>
        <w:tc>
          <w:tcPr>
            <w:tcW w:w="760" w:type="dxa"/>
            <w:vAlign w:val="center"/>
            <w:hideMark/>
          </w:tcPr>
          <w:p w14:paraId="0DA9255E"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2D0B42CB"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240E2FB4"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4F48CA95"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369086D4"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61913E8B"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8D6217" w:rsidRPr="003D19DB" w14:paraId="7DBEB95E" w14:textId="77777777" w:rsidTr="003245EC">
        <w:tc>
          <w:tcPr>
            <w:tcW w:w="6008" w:type="dxa"/>
            <w:vAlign w:val="center"/>
            <w:hideMark/>
          </w:tcPr>
          <w:p w14:paraId="0E8392B6"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Yoksulluk (</w:t>
            </w:r>
            <w:proofErr w:type="spellStart"/>
            <w:r w:rsidRPr="003D19DB">
              <w:rPr>
                <w:rFonts w:ascii="Arial TUR" w:hAnsi="Arial TUR" w:cs="Arial TUR"/>
                <w:b/>
                <w:bCs/>
                <w:sz w:val="18"/>
                <w:szCs w:val="18"/>
                <w:lang w:eastAsia="tr-TR"/>
              </w:rPr>
              <w:t>gıda+gıda</w:t>
            </w:r>
            <w:proofErr w:type="spellEnd"/>
            <w:r w:rsidRPr="003D19DB">
              <w:rPr>
                <w:rFonts w:ascii="Arial TUR" w:hAnsi="Arial TUR" w:cs="Arial TUR"/>
                <w:b/>
                <w:bCs/>
                <w:sz w:val="18"/>
                <w:szCs w:val="18"/>
                <w:lang w:eastAsia="tr-TR"/>
              </w:rPr>
              <w:t xml:space="preserve"> dışı)</w:t>
            </w:r>
            <w:r w:rsidRPr="003D19DB">
              <w:rPr>
                <w:rFonts w:ascii="Arial TUR" w:hAnsi="Arial TUR" w:cs="Arial TUR"/>
                <w:sz w:val="18"/>
                <w:szCs w:val="18"/>
                <w:lang w:eastAsia="tr-TR"/>
              </w:rPr>
              <w:t xml:space="preserve"> - Complete </w:t>
            </w:r>
            <w:proofErr w:type="spellStart"/>
            <w:r w:rsidRPr="003D19DB">
              <w:rPr>
                <w:rFonts w:ascii="Arial TUR" w:hAnsi="Arial TUR" w:cs="Arial TUR"/>
                <w:sz w:val="18"/>
                <w:szCs w:val="18"/>
                <w:lang w:eastAsia="tr-TR"/>
              </w:rPr>
              <w:t>poverty</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food+nonfood</w:t>
            </w:r>
            <w:proofErr w:type="spellEnd"/>
            <w:r w:rsidRPr="003D19DB">
              <w:rPr>
                <w:rFonts w:ascii="Arial TUR" w:hAnsi="Arial TUR" w:cs="Arial TUR"/>
                <w:sz w:val="18"/>
                <w:szCs w:val="18"/>
                <w:lang w:eastAsia="tr-TR"/>
              </w:rPr>
              <w:t xml:space="preserve">) </w:t>
            </w:r>
            <w:r w:rsidRPr="003D19DB">
              <w:rPr>
                <w:rFonts w:ascii="Arial TUR" w:hAnsi="Arial TUR" w:cs="Arial TUR"/>
                <w:sz w:val="18"/>
                <w:szCs w:val="18"/>
                <w:vertAlign w:val="superscript"/>
                <w:lang w:eastAsia="tr-TR"/>
              </w:rPr>
              <w:t>(4)</w:t>
            </w:r>
          </w:p>
        </w:tc>
        <w:tc>
          <w:tcPr>
            <w:tcW w:w="591" w:type="dxa"/>
            <w:vAlign w:val="center"/>
            <w:hideMark/>
          </w:tcPr>
          <w:p w14:paraId="689FFD26"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26,96</w:t>
            </w:r>
          </w:p>
        </w:tc>
        <w:tc>
          <w:tcPr>
            <w:tcW w:w="591" w:type="dxa"/>
            <w:vAlign w:val="center"/>
            <w:hideMark/>
          </w:tcPr>
          <w:p w14:paraId="5CBF7B03"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28,12</w:t>
            </w:r>
          </w:p>
        </w:tc>
        <w:tc>
          <w:tcPr>
            <w:tcW w:w="591" w:type="dxa"/>
            <w:vAlign w:val="center"/>
            <w:hideMark/>
          </w:tcPr>
          <w:p w14:paraId="38DF049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25,60</w:t>
            </w:r>
          </w:p>
        </w:tc>
        <w:tc>
          <w:tcPr>
            <w:tcW w:w="591" w:type="dxa"/>
            <w:vAlign w:val="center"/>
            <w:hideMark/>
          </w:tcPr>
          <w:p w14:paraId="5EC11C21"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20,50</w:t>
            </w:r>
          </w:p>
        </w:tc>
        <w:tc>
          <w:tcPr>
            <w:tcW w:w="591" w:type="dxa"/>
            <w:vAlign w:val="center"/>
            <w:hideMark/>
          </w:tcPr>
          <w:p w14:paraId="31610C0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17,81</w:t>
            </w:r>
          </w:p>
        </w:tc>
        <w:tc>
          <w:tcPr>
            <w:tcW w:w="760" w:type="dxa"/>
            <w:vAlign w:val="center"/>
            <w:hideMark/>
          </w:tcPr>
          <w:p w14:paraId="73186EC4"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17,79</w:t>
            </w:r>
          </w:p>
        </w:tc>
        <w:tc>
          <w:tcPr>
            <w:tcW w:w="760" w:type="dxa"/>
            <w:vAlign w:val="center"/>
            <w:hideMark/>
          </w:tcPr>
          <w:p w14:paraId="0B5E54C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17,11</w:t>
            </w:r>
          </w:p>
        </w:tc>
        <w:tc>
          <w:tcPr>
            <w:tcW w:w="760" w:type="dxa"/>
            <w:vAlign w:val="center"/>
            <w:hideMark/>
          </w:tcPr>
          <w:p w14:paraId="3CE84990"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18,08</w:t>
            </w:r>
          </w:p>
        </w:tc>
        <w:tc>
          <w:tcPr>
            <w:tcW w:w="760" w:type="dxa"/>
            <w:vAlign w:val="center"/>
            <w:hideMark/>
          </w:tcPr>
          <w:p w14:paraId="365AF447"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5A5A0EE6"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4BFA75DB"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62882667"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1C362113"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639F9FB4"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8D6217" w:rsidRPr="003D19DB" w14:paraId="00A9C77D" w14:textId="77777777" w:rsidTr="003245EC">
        <w:tc>
          <w:tcPr>
            <w:tcW w:w="6008" w:type="dxa"/>
            <w:noWrap/>
            <w:vAlign w:val="center"/>
            <w:hideMark/>
          </w:tcPr>
          <w:p w14:paraId="18DA4A74"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Kişi başı günlük 1 $'</w:t>
            </w:r>
            <w:proofErr w:type="spellStart"/>
            <w:r w:rsidRPr="003D19DB">
              <w:rPr>
                <w:rFonts w:ascii="Arial TUR" w:hAnsi="Arial TUR" w:cs="Arial TUR"/>
                <w:b/>
                <w:bCs/>
                <w:sz w:val="18"/>
                <w:szCs w:val="18"/>
                <w:lang w:eastAsia="tr-TR"/>
              </w:rPr>
              <w:t>ın</w:t>
            </w:r>
            <w:proofErr w:type="spellEnd"/>
            <w:r w:rsidRPr="003D19DB">
              <w:rPr>
                <w:rFonts w:ascii="Arial TUR" w:hAnsi="Arial TUR" w:cs="Arial TUR"/>
                <w:b/>
                <w:bCs/>
                <w:sz w:val="18"/>
                <w:szCs w:val="18"/>
                <w:lang w:eastAsia="tr-TR"/>
              </w:rPr>
              <w:t xml:space="preserve"> altı</w:t>
            </w:r>
            <w:r w:rsidRPr="003D19DB">
              <w:rPr>
                <w:rFonts w:ascii="Arial TUR" w:hAnsi="Arial TUR" w:cs="Arial TUR"/>
                <w:sz w:val="18"/>
                <w:szCs w:val="18"/>
                <w:lang w:eastAsia="tr-TR"/>
              </w:rPr>
              <w:t xml:space="preserve"> - </w:t>
            </w:r>
            <w:proofErr w:type="spellStart"/>
            <w:r w:rsidRPr="003D19DB">
              <w:rPr>
                <w:rFonts w:ascii="Arial TUR" w:hAnsi="Arial TUR" w:cs="Arial TUR"/>
                <w:sz w:val="18"/>
                <w:szCs w:val="18"/>
                <w:lang w:eastAsia="tr-TR"/>
              </w:rPr>
              <w:t>Below</w:t>
            </w:r>
            <w:proofErr w:type="spellEnd"/>
            <w:r w:rsidRPr="003D19DB">
              <w:rPr>
                <w:rFonts w:ascii="Arial TUR" w:hAnsi="Arial TUR" w:cs="Arial TUR"/>
                <w:sz w:val="18"/>
                <w:szCs w:val="18"/>
                <w:lang w:eastAsia="tr-TR"/>
              </w:rPr>
              <w:t xml:space="preserve"> 1 $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capita</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day</w:t>
            </w:r>
            <w:proofErr w:type="spellEnd"/>
            <w:r w:rsidRPr="003D19DB">
              <w:rPr>
                <w:rFonts w:ascii="Arial TUR" w:hAnsi="Arial TUR" w:cs="Arial TUR"/>
                <w:sz w:val="18"/>
                <w:szCs w:val="18"/>
                <w:vertAlign w:val="superscript"/>
                <w:lang w:eastAsia="tr-TR"/>
              </w:rPr>
              <w:t xml:space="preserve"> (1)</w:t>
            </w:r>
          </w:p>
        </w:tc>
        <w:tc>
          <w:tcPr>
            <w:tcW w:w="591" w:type="dxa"/>
            <w:vAlign w:val="center"/>
            <w:hideMark/>
          </w:tcPr>
          <w:p w14:paraId="09670EF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0,20</w:t>
            </w:r>
          </w:p>
        </w:tc>
        <w:tc>
          <w:tcPr>
            <w:tcW w:w="591" w:type="dxa"/>
            <w:vAlign w:val="center"/>
            <w:hideMark/>
          </w:tcPr>
          <w:p w14:paraId="51B711B8"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0,01</w:t>
            </w:r>
          </w:p>
        </w:tc>
        <w:tc>
          <w:tcPr>
            <w:tcW w:w="591" w:type="dxa"/>
            <w:vAlign w:val="center"/>
            <w:hideMark/>
          </w:tcPr>
          <w:p w14:paraId="772FABD0"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0,02</w:t>
            </w:r>
          </w:p>
        </w:tc>
        <w:tc>
          <w:tcPr>
            <w:tcW w:w="591" w:type="dxa"/>
            <w:vAlign w:val="center"/>
            <w:hideMark/>
          </w:tcPr>
          <w:p w14:paraId="7ADF40F2"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0,01</w:t>
            </w:r>
          </w:p>
        </w:tc>
        <w:tc>
          <w:tcPr>
            <w:tcW w:w="591" w:type="dxa"/>
            <w:vAlign w:val="center"/>
            <w:hideMark/>
          </w:tcPr>
          <w:p w14:paraId="61CB83D1"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578CC529"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4E74A6BC"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6C2D6943"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252C2FEB"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2B371886"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7BB49176"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593D5254"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208C411A"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3FAA3B17"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8D6217" w:rsidRPr="003D19DB" w14:paraId="7F2CDA34" w14:textId="77777777" w:rsidTr="003245EC">
        <w:tc>
          <w:tcPr>
            <w:tcW w:w="6008" w:type="dxa"/>
            <w:noWrap/>
            <w:vAlign w:val="center"/>
            <w:hideMark/>
          </w:tcPr>
          <w:p w14:paraId="0C56A9A1"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Kişi başı günlük 2.15 $'</w:t>
            </w:r>
            <w:proofErr w:type="spellStart"/>
            <w:r w:rsidRPr="003D19DB">
              <w:rPr>
                <w:rFonts w:ascii="Arial TUR" w:hAnsi="Arial TUR" w:cs="Arial TUR"/>
                <w:b/>
                <w:bCs/>
                <w:sz w:val="18"/>
                <w:szCs w:val="18"/>
                <w:lang w:eastAsia="tr-TR"/>
              </w:rPr>
              <w:t>ın</w:t>
            </w:r>
            <w:proofErr w:type="spellEnd"/>
            <w:r w:rsidRPr="003D19DB">
              <w:rPr>
                <w:rFonts w:ascii="Arial TUR" w:hAnsi="Arial TUR" w:cs="Arial TUR"/>
                <w:b/>
                <w:bCs/>
                <w:sz w:val="18"/>
                <w:szCs w:val="18"/>
                <w:lang w:eastAsia="tr-TR"/>
              </w:rPr>
              <w:t xml:space="preserve"> altı</w:t>
            </w:r>
            <w:r w:rsidRPr="003D19DB">
              <w:rPr>
                <w:rFonts w:ascii="Arial TUR" w:hAnsi="Arial TUR" w:cs="Arial TUR"/>
                <w:sz w:val="18"/>
                <w:szCs w:val="18"/>
                <w:lang w:eastAsia="tr-TR"/>
              </w:rPr>
              <w:t xml:space="preserve"> - </w:t>
            </w:r>
            <w:proofErr w:type="spellStart"/>
            <w:r w:rsidRPr="003D19DB">
              <w:rPr>
                <w:rFonts w:ascii="Arial TUR" w:hAnsi="Arial TUR" w:cs="Arial TUR"/>
                <w:sz w:val="18"/>
                <w:szCs w:val="18"/>
                <w:lang w:eastAsia="tr-TR"/>
              </w:rPr>
              <w:t>Below</w:t>
            </w:r>
            <w:proofErr w:type="spellEnd"/>
            <w:r w:rsidRPr="003D19DB">
              <w:rPr>
                <w:rFonts w:ascii="Arial TUR" w:hAnsi="Arial TUR" w:cs="Arial TUR"/>
                <w:sz w:val="18"/>
                <w:szCs w:val="18"/>
                <w:lang w:eastAsia="tr-TR"/>
              </w:rPr>
              <w:t xml:space="preserve"> 2,15 $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capita</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day</w:t>
            </w:r>
            <w:proofErr w:type="spellEnd"/>
            <w:r w:rsidRPr="003D19DB">
              <w:rPr>
                <w:rFonts w:ascii="Arial TUR" w:hAnsi="Arial TUR" w:cs="Arial TUR"/>
                <w:sz w:val="18"/>
                <w:szCs w:val="18"/>
                <w:lang w:eastAsia="tr-TR"/>
              </w:rPr>
              <w:t xml:space="preserve"> </w:t>
            </w:r>
            <w:r w:rsidRPr="003D19DB">
              <w:rPr>
                <w:rFonts w:ascii="Arial TUR" w:hAnsi="Arial TUR" w:cs="Arial TUR"/>
                <w:sz w:val="18"/>
                <w:szCs w:val="18"/>
                <w:vertAlign w:val="superscript"/>
                <w:lang w:eastAsia="tr-TR"/>
              </w:rPr>
              <w:t>(1)</w:t>
            </w:r>
          </w:p>
        </w:tc>
        <w:tc>
          <w:tcPr>
            <w:tcW w:w="591" w:type="dxa"/>
            <w:vAlign w:val="center"/>
            <w:hideMark/>
          </w:tcPr>
          <w:p w14:paraId="73B64733"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3,04</w:t>
            </w:r>
          </w:p>
        </w:tc>
        <w:tc>
          <w:tcPr>
            <w:tcW w:w="591" w:type="dxa"/>
            <w:vAlign w:val="center"/>
            <w:hideMark/>
          </w:tcPr>
          <w:p w14:paraId="32D66055"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2,39</w:t>
            </w:r>
          </w:p>
        </w:tc>
        <w:tc>
          <w:tcPr>
            <w:tcW w:w="591" w:type="dxa"/>
            <w:vAlign w:val="center"/>
            <w:hideMark/>
          </w:tcPr>
          <w:p w14:paraId="653A7538"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2,49</w:t>
            </w:r>
          </w:p>
        </w:tc>
        <w:tc>
          <w:tcPr>
            <w:tcW w:w="591" w:type="dxa"/>
            <w:vAlign w:val="center"/>
            <w:hideMark/>
          </w:tcPr>
          <w:p w14:paraId="0EAFC51B"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1,55</w:t>
            </w:r>
          </w:p>
        </w:tc>
        <w:tc>
          <w:tcPr>
            <w:tcW w:w="591" w:type="dxa"/>
            <w:vAlign w:val="center"/>
            <w:hideMark/>
          </w:tcPr>
          <w:p w14:paraId="08295588"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1,41</w:t>
            </w:r>
          </w:p>
        </w:tc>
        <w:tc>
          <w:tcPr>
            <w:tcW w:w="760" w:type="dxa"/>
            <w:vAlign w:val="center"/>
            <w:hideMark/>
          </w:tcPr>
          <w:p w14:paraId="34C30924"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0,52</w:t>
            </w:r>
          </w:p>
        </w:tc>
        <w:tc>
          <w:tcPr>
            <w:tcW w:w="760" w:type="dxa"/>
            <w:vAlign w:val="center"/>
            <w:hideMark/>
          </w:tcPr>
          <w:p w14:paraId="39426F8A"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0,47</w:t>
            </w:r>
          </w:p>
        </w:tc>
        <w:tc>
          <w:tcPr>
            <w:tcW w:w="760" w:type="dxa"/>
            <w:vAlign w:val="center"/>
            <w:hideMark/>
          </w:tcPr>
          <w:p w14:paraId="44BDC338"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0,22</w:t>
            </w:r>
          </w:p>
        </w:tc>
        <w:tc>
          <w:tcPr>
            <w:tcW w:w="760" w:type="dxa"/>
            <w:vAlign w:val="center"/>
            <w:hideMark/>
          </w:tcPr>
          <w:p w14:paraId="3EF71D20" w14:textId="77777777" w:rsidR="008D6217" w:rsidRPr="003D19DB" w:rsidRDefault="008D6217">
            <w:pPr>
              <w:rPr>
                <w:rFonts w:ascii="Arial TUR" w:hAnsi="Arial TUR" w:cs="Arial TUR"/>
                <w:sz w:val="18"/>
                <w:szCs w:val="18"/>
                <w:lang w:eastAsia="tr-TR"/>
              </w:rPr>
            </w:pPr>
            <w:r w:rsidRPr="003D19DB">
              <w:rPr>
                <w:rFonts w:ascii="Arial TUR" w:hAnsi="Arial TUR" w:cs="Arial TUR"/>
                <w:sz w:val="18"/>
                <w:szCs w:val="18"/>
                <w:lang w:eastAsia="tr-TR"/>
              </w:rPr>
              <w:t>0,21</w:t>
            </w:r>
          </w:p>
        </w:tc>
        <w:tc>
          <w:tcPr>
            <w:tcW w:w="760" w:type="dxa"/>
            <w:vAlign w:val="center"/>
            <w:hideMark/>
          </w:tcPr>
          <w:p w14:paraId="2925300A" w14:textId="77777777" w:rsidR="008D6217" w:rsidRPr="003D19DB" w:rsidRDefault="008D6217">
            <w:pPr>
              <w:rPr>
                <w:rFonts w:ascii="Arial TUR" w:hAnsi="Arial TUR" w:cs="Arial TUR"/>
                <w:sz w:val="18"/>
                <w:szCs w:val="18"/>
                <w:lang w:eastAsia="tr-TR"/>
              </w:rPr>
            </w:pPr>
            <w:r w:rsidRPr="003D19DB">
              <w:rPr>
                <w:rFonts w:ascii="Arial TUR" w:hAnsi="Arial TUR" w:cs="Arial TUR"/>
                <w:sz w:val="18"/>
                <w:szCs w:val="18"/>
                <w:lang w:eastAsia="tr-TR"/>
              </w:rPr>
              <w:t>0,14</w:t>
            </w:r>
          </w:p>
        </w:tc>
        <w:tc>
          <w:tcPr>
            <w:tcW w:w="760" w:type="dxa"/>
            <w:vAlign w:val="center"/>
            <w:hideMark/>
          </w:tcPr>
          <w:p w14:paraId="12B0BA31" w14:textId="77777777" w:rsidR="008D6217" w:rsidRPr="003D19DB" w:rsidRDefault="008D6217">
            <w:pPr>
              <w:rPr>
                <w:rFonts w:ascii="Arial TUR" w:hAnsi="Arial TUR" w:cs="Arial TUR"/>
                <w:sz w:val="18"/>
                <w:szCs w:val="18"/>
                <w:lang w:eastAsia="tr-TR"/>
              </w:rPr>
            </w:pPr>
            <w:r w:rsidRPr="003D19DB">
              <w:rPr>
                <w:rFonts w:ascii="Arial TUR" w:hAnsi="Arial TUR" w:cs="Arial TUR"/>
                <w:sz w:val="18"/>
                <w:szCs w:val="18"/>
                <w:lang w:eastAsia="tr-TR"/>
              </w:rPr>
              <w:t>0,06</w:t>
            </w:r>
          </w:p>
        </w:tc>
        <w:tc>
          <w:tcPr>
            <w:tcW w:w="760" w:type="dxa"/>
            <w:vAlign w:val="center"/>
            <w:hideMark/>
          </w:tcPr>
          <w:p w14:paraId="20E39303"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0,06</w:t>
            </w:r>
          </w:p>
        </w:tc>
        <w:tc>
          <w:tcPr>
            <w:tcW w:w="760" w:type="dxa"/>
            <w:vAlign w:val="center"/>
            <w:hideMark/>
          </w:tcPr>
          <w:p w14:paraId="558BB02E"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0,03</w:t>
            </w:r>
          </w:p>
        </w:tc>
        <w:tc>
          <w:tcPr>
            <w:tcW w:w="760" w:type="dxa"/>
            <w:vAlign w:val="center"/>
            <w:hideMark/>
          </w:tcPr>
          <w:p w14:paraId="6AF2C999"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0,06</w:t>
            </w:r>
          </w:p>
        </w:tc>
      </w:tr>
      <w:tr w:rsidR="008D6217" w:rsidRPr="003D19DB" w14:paraId="7C5F6992" w14:textId="77777777" w:rsidTr="003245EC">
        <w:tc>
          <w:tcPr>
            <w:tcW w:w="6008" w:type="dxa"/>
            <w:noWrap/>
            <w:vAlign w:val="center"/>
            <w:hideMark/>
          </w:tcPr>
          <w:p w14:paraId="76BC052F"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Kişi başı günlük 4.3 $'</w:t>
            </w:r>
            <w:proofErr w:type="spellStart"/>
            <w:r w:rsidRPr="003D19DB">
              <w:rPr>
                <w:rFonts w:ascii="Arial TUR" w:hAnsi="Arial TUR" w:cs="Arial TUR"/>
                <w:b/>
                <w:bCs/>
                <w:sz w:val="18"/>
                <w:szCs w:val="18"/>
                <w:lang w:eastAsia="tr-TR"/>
              </w:rPr>
              <w:t>ın</w:t>
            </w:r>
            <w:proofErr w:type="spellEnd"/>
            <w:r w:rsidRPr="003D19DB">
              <w:rPr>
                <w:rFonts w:ascii="Arial TUR" w:hAnsi="Arial TUR" w:cs="Arial TUR"/>
                <w:b/>
                <w:bCs/>
                <w:sz w:val="18"/>
                <w:szCs w:val="18"/>
                <w:lang w:eastAsia="tr-TR"/>
              </w:rPr>
              <w:t xml:space="preserve"> altı</w:t>
            </w:r>
            <w:r w:rsidRPr="003D19DB">
              <w:rPr>
                <w:rFonts w:ascii="Arial TUR" w:hAnsi="Arial TUR" w:cs="Arial TUR"/>
                <w:sz w:val="18"/>
                <w:szCs w:val="18"/>
                <w:lang w:eastAsia="tr-TR"/>
              </w:rPr>
              <w:t xml:space="preserve"> - </w:t>
            </w:r>
            <w:proofErr w:type="spellStart"/>
            <w:r w:rsidRPr="003D19DB">
              <w:rPr>
                <w:rFonts w:ascii="Arial TUR" w:hAnsi="Arial TUR" w:cs="Arial TUR"/>
                <w:sz w:val="18"/>
                <w:szCs w:val="18"/>
                <w:lang w:eastAsia="tr-TR"/>
              </w:rPr>
              <w:t>Below</w:t>
            </w:r>
            <w:proofErr w:type="spellEnd"/>
            <w:r w:rsidRPr="003D19DB">
              <w:rPr>
                <w:rFonts w:ascii="Arial TUR" w:hAnsi="Arial TUR" w:cs="Arial TUR"/>
                <w:sz w:val="18"/>
                <w:szCs w:val="18"/>
                <w:lang w:eastAsia="tr-TR"/>
              </w:rPr>
              <w:t xml:space="preserve"> 4,3 $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capita</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day</w:t>
            </w:r>
            <w:proofErr w:type="spellEnd"/>
            <w:r w:rsidRPr="003D19DB">
              <w:rPr>
                <w:rFonts w:ascii="Arial TUR" w:hAnsi="Arial TUR" w:cs="Arial TUR"/>
                <w:sz w:val="18"/>
                <w:szCs w:val="18"/>
                <w:lang w:eastAsia="tr-TR"/>
              </w:rPr>
              <w:t xml:space="preserve"> </w:t>
            </w:r>
            <w:r w:rsidRPr="003D19DB">
              <w:rPr>
                <w:rFonts w:ascii="Arial TUR" w:hAnsi="Arial TUR" w:cs="Arial TUR"/>
                <w:sz w:val="18"/>
                <w:szCs w:val="18"/>
                <w:vertAlign w:val="superscript"/>
                <w:lang w:eastAsia="tr-TR"/>
              </w:rPr>
              <w:t>(1)</w:t>
            </w:r>
          </w:p>
        </w:tc>
        <w:tc>
          <w:tcPr>
            <w:tcW w:w="591" w:type="dxa"/>
            <w:vAlign w:val="center"/>
            <w:hideMark/>
          </w:tcPr>
          <w:p w14:paraId="261FC580"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30,30</w:t>
            </w:r>
          </w:p>
        </w:tc>
        <w:tc>
          <w:tcPr>
            <w:tcW w:w="591" w:type="dxa"/>
            <w:vAlign w:val="center"/>
            <w:hideMark/>
          </w:tcPr>
          <w:p w14:paraId="2BE888DB"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23,75</w:t>
            </w:r>
          </w:p>
        </w:tc>
        <w:tc>
          <w:tcPr>
            <w:tcW w:w="591" w:type="dxa"/>
            <w:vAlign w:val="center"/>
            <w:hideMark/>
          </w:tcPr>
          <w:p w14:paraId="12D70CBB"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20,89</w:t>
            </w:r>
          </w:p>
        </w:tc>
        <w:tc>
          <w:tcPr>
            <w:tcW w:w="591" w:type="dxa"/>
            <w:vAlign w:val="center"/>
            <w:hideMark/>
          </w:tcPr>
          <w:p w14:paraId="5F102D3C"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16,36</w:t>
            </w:r>
          </w:p>
        </w:tc>
        <w:tc>
          <w:tcPr>
            <w:tcW w:w="591" w:type="dxa"/>
            <w:vAlign w:val="center"/>
            <w:hideMark/>
          </w:tcPr>
          <w:p w14:paraId="0AA445B2"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13,33</w:t>
            </w:r>
          </w:p>
        </w:tc>
        <w:tc>
          <w:tcPr>
            <w:tcW w:w="760" w:type="dxa"/>
            <w:vAlign w:val="center"/>
            <w:hideMark/>
          </w:tcPr>
          <w:p w14:paraId="5B126A8B"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8,41</w:t>
            </w:r>
          </w:p>
        </w:tc>
        <w:tc>
          <w:tcPr>
            <w:tcW w:w="760" w:type="dxa"/>
            <w:vAlign w:val="center"/>
            <w:hideMark/>
          </w:tcPr>
          <w:p w14:paraId="6C8E4F21"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6,83</w:t>
            </w:r>
          </w:p>
        </w:tc>
        <w:tc>
          <w:tcPr>
            <w:tcW w:w="760" w:type="dxa"/>
            <w:vAlign w:val="center"/>
            <w:hideMark/>
          </w:tcPr>
          <w:p w14:paraId="2A7E8FC3"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4,35</w:t>
            </w:r>
          </w:p>
        </w:tc>
        <w:tc>
          <w:tcPr>
            <w:tcW w:w="760" w:type="dxa"/>
            <w:vAlign w:val="center"/>
            <w:hideMark/>
          </w:tcPr>
          <w:p w14:paraId="545DFF89" w14:textId="77777777" w:rsidR="008D6217" w:rsidRPr="003D19DB" w:rsidRDefault="008D6217">
            <w:pPr>
              <w:rPr>
                <w:rFonts w:ascii="Arial TUR" w:hAnsi="Arial TUR" w:cs="Arial TUR"/>
                <w:sz w:val="18"/>
                <w:szCs w:val="18"/>
                <w:lang w:eastAsia="tr-TR"/>
              </w:rPr>
            </w:pPr>
            <w:r w:rsidRPr="003D19DB">
              <w:rPr>
                <w:rFonts w:ascii="Arial TUR" w:hAnsi="Arial TUR" w:cs="Arial TUR"/>
                <w:sz w:val="18"/>
                <w:szCs w:val="18"/>
                <w:lang w:eastAsia="tr-TR"/>
              </w:rPr>
              <w:t>3,66</w:t>
            </w:r>
          </w:p>
        </w:tc>
        <w:tc>
          <w:tcPr>
            <w:tcW w:w="760" w:type="dxa"/>
            <w:vAlign w:val="center"/>
            <w:hideMark/>
          </w:tcPr>
          <w:p w14:paraId="3521007D" w14:textId="77777777" w:rsidR="008D6217" w:rsidRPr="003D19DB" w:rsidRDefault="008D6217">
            <w:pPr>
              <w:rPr>
                <w:rFonts w:ascii="Arial TUR" w:hAnsi="Arial TUR" w:cs="Arial TUR"/>
                <w:sz w:val="18"/>
                <w:szCs w:val="18"/>
                <w:lang w:eastAsia="tr-TR"/>
              </w:rPr>
            </w:pPr>
            <w:r w:rsidRPr="003D19DB">
              <w:rPr>
                <w:rFonts w:ascii="Arial TUR" w:hAnsi="Arial TUR" w:cs="Arial TUR"/>
                <w:sz w:val="18"/>
                <w:szCs w:val="18"/>
                <w:lang w:eastAsia="tr-TR"/>
              </w:rPr>
              <w:t>2,79</w:t>
            </w:r>
          </w:p>
        </w:tc>
        <w:tc>
          <w:tcPr>
            <w:tcW w:w="760" w:type="dxa"/>
            <w:vAlign w:val="center"/>
            <w:hideMark/>
          </w:tcPr>
          <w:p w14:paraId="4E1C8D75" w14:textId="77777777" w:rsidR="008D6217" w:rsidRPr="003D19DB" w:rsidRDefault="008D6217">
            <w:pPr>
              <w:rPr>
                <w:rFonts w:ascii="Arial TUR" w:hAnsi="Arial TUR" w:cs="Arial TUR"/>
                <w:sz w:val="18"/>
                <w:szCs w:val="18"/>
                <w:lang w:eastAsia="tr-TR"/>
              </w:rPr>
            </w:pPr>
            <w:r w:rsidRPr="003D19DB">
              <w:rPr>
                <w:rFonts w:ascii="Arial TUR" w:hAnsi="Arial TUR" w:cs="Arial TUR"/>
                <w:sz w:val="18"/>
                <w:szCs w:val="18"/>
                <w:lang w:eastAsia="tr-TR"/>
              </w:rPr>
              <w:t>2,27</w:t>
            </w:r>
          </w:p>
        </w:tc>
        <w:tc>
          <w:tcPr>
            <w:tcW w:w="760" w:type="dxa"/>
            <w:vAlign w:val="center"/>
            <w:hideMark/>
          </w:tcPr>
          <w:p w14:paraId="386B975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2,06</w:t>
            </w:r>
          </w:p>
        </w:tc>
        <w:tc>
          <w:tcPr>
            <w:tcW w:w="760" w:type="dxa"/>
            <w:vAlign w:val="center"/>
            <w:hideMark/>
          </w:tcPr>
          <w:p w14:paraId="129AF77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1,62</w:t>
            </w:r>
          </w:p>
        </w:tc>
        <w:tc>
          <w:tcPr>
            <w:tcW w:w="760" w:type="dxa"/>
            <w:vAlign w:val="center"/>
            <w:hideMark/>
          </w:tcPr>
          <w:p w14:paraId="5E1590C3"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1,58</w:t>
            </w:r>
          </w:p>
        </w:tc>
      </w:tr>
      <w:tr w:rsidR="008D6217" w:rsidRPr="003D19DB" w14:paraId="5B4628FE" w14:textId="77777777" w:rsidTr="003245EC">
        <w:tc>
          <w:tcPr>
            <w:tcW w:w="6008" w:type="dxa"/>
            <w:vAlign w:val="center"/>
            <w:hideMark/>
          </w:tcPr>
          <w:p w14:paraId="7361F2FB"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Harcama esaslı göreli yoksulluk</w:t>
            </w:r>
            <w:r w:rsidRPr="003D19DB">
              <w:rPr>
                <w:rFonts w:ascii="Arial TUR" w:hAnsi="Arial TUR" w:cs="Arial TUR"/>
                <w:sz w:val="18"/>
                <w:szCs w:val="18"/>
                <w:lang w:eastAsia="tr-TR"/>
              </w:rPr>
              <w:t xml:space="preserve"> - </w:t>
            </w:r>
            <w:proofErr w:type="spellStart"/>
            <w:r w:rsidRPr="003D19DB">
              <w:rPr>
                <w:rFonts w:ascii="Arial TUR" w:hAnsi="Arial TUR" w:cs="Arial TUR"/>
                <w:sz w:val="18"/>
                <w:szCs w:val="18"/>
                <w:lang w:eastAsia="tr-TR"/>
              </w:rPr>
              <w:t>Relative</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poverty</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based</w:t>
            </w:r>
            <w:proofErr w:type="spellEnd"/>
            <w:r w:rsidRPr="003D19DB">
              <w:rPr>
                <w:rFonts w:ascii="Arial TUR" w:hAnsi="Arial TUR" w:cs="Arial TUR"/>
                <w:sz w:val="18"/>
                <w:szCs w:val="18"/>
                <w:lang w:eastAsia="tr-TR"/>
              </w:rPr>
              <w:t xml:space="preserve"> on </w:t>
            </w:r>
            <w:proofErr w:type="spellStart"/>
            <w:r w:rsidRPr="003D19DB">
              <w:rPr>
                <w:rFonts w:ascii="Arial TUR" w:hAnsi="Arial TUR" w:cs="Arial TUR"/>
                <w:sz w:val="18"/>
                <w:szCs w:val="18"/>
                <w:lang w:eastAsia="tr-TR"/>
              </w:rPr>
              <w:t>expenditure</w:t>
            </w:r>
            <w:proofErr w:type="spellEnd"/>
            <w:r w:rsidRPr="003D19DB">
              <w:rPr>
                <w:rFonts w:ascii="Arial TUR" w:hAnsi="Arial TUR" w:cs="Arial TUR"/>
                <w:sz w:val="18"/>
                <w:szCs w:val="18"/>
                <w:vertAlign w:val="superscript"/>
                <w:lang w:eastAsia="tr-TR"/>
              </w:rPr>
              <w:t>(2)(4)</w:t>
            </w:r>
          </w:p>
        </w:tc>
        <w:tc>
          <w:tcPr>
            <w:tcW w:w="591" w:type="dxa"/>
            <w:vAlign w:val="center"/>
            <w:hideMark/>
          </w:tcPr>
          <w:p w14:paraId="0FB38B96"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14,74</w:t>
            </w:r>
          </w:p>
        </w:tc>
        <w:tc>
          <w:tcPr>
            <w:tcW w:w="591" w:type="dxa"/>
            <w:vAlign w:val="center"/>
            <w:hideMark/>
          </w:tcPr>
          <w:p w14:paraId="75FEAB77"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15,51</w:t>
            </w:r>
          </w:p>
        </w:tc>
        <w:tc>
          <w:tcPr>
            <w:tcW w:w="591" w:type="dxa"/>
            <w:vAlign w:val="center"/>
            <w:hideMark/>
          </w:tcPr>
          <w:p w14:paraId="4604FA5A"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14,18</w:t>
            </w:r>
          </w:p>
        </w:tc>
        <w:tc>
          <w:tcPr>
            <w:tcW w:w="591" w:type="dxa"/>
            <w:vAlign w:val="center"/>
            <w:hideMark/>
          </w:tcPr>
          <w:p w14:paraId="48052DEE"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16,16</w:t>
            </w:r>
          </w:p>
        </w:tc>
        <w:tc>
          <w:tcPr>
            <w:tcW w:w="591" w:type="dxa"/>
            <w:vAlign w:val="center"/>
            <w:hideMark/>
          </w:tcPr>
          <w:p w14:paraId="09BFD822"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14,50</w:t>
            </w:r>
          </w:p>
        </w:tc>
        <w:tc>
          <w:tcPr>
            <w:tcW w:w="760" w:type="dxa"/>
            <w:vAlign w:val="center"/>
            <w:hideMark/>
          </w:tcPr>
          <w:p w14:paraId="1FD34D92"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14,70</w:t>
            </w:r>
          </w:p>
        </w:tc>
        <w:tc>
          <w:tcPr>
            <w:tcW w:w="760" w:type="dxa"/>
            <w:vAlign w:val="center"/>
            <w:hideMark/>
          </w:tcPr>
          <w:p w14:paraId="08539CE1"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15,06</w:t>
            </w:r>
          </w:p>
        </w:tc>
        <w:tc>
          <w:tcPr>
            <w:tcW w:w="760" w:type="dxa"/>
            <w:vAlign w:val="center"/>
            <w:hideMark/>
          </w:tcPr>
          <w:p w14:paraId="0AB6181E"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15,12</w:t>
            </w:r>
          </w:p>
        </w:tc>
        <w:tc>
          <w:tcPr>
            <w:tcW w:w="760" w:type="dxa"/>
            <w:vAlign w:val="center"/>
            <w:hideMark/>
          </w:tcPr>
          <w:p w14:paraId="06C7E91B"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3E4658BF"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2BC76A1C"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1C3E7C08"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2428F9CD"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5303FE78"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8D6217" w:rsidRPr="003D19DB" w14:paraId="09BCF199" w14:textId="77777777" w:rsidTr="003245EC">
        <w:tc>
          <w:tcPr>
            <w:tcW w:w="6008" w:type="dxa"/>
            <w:noWrap/>
            <w:vAlign w:val="center"/>
            <w:hideMark/>
          </w:tcPr>
          <w:p w14:paraId="2D9F8B97" w14:textId="77777777" w:rsidR="008D6217" w:rsidRPr="003D19DB" w:rsidRDefault="008D6217">
            <w:pPr>
              <w:rPr>
                <w:rFonts w:ascii="Arial" w:hAnsi="Arial" w:cs="Arial"/>
                <w:b/>
                <w:bCs/>
                <w:sz w:val="18"/>
                <w:szCs w:val="18"/>
                <w:lang w:eastAsia="tr-TR"/>
              </w:rPr>
            </w:pPr>
            <w:r w:rsidRPr="003D19DB">
              <w:rPr>
                <w:rFonts w:ascii="Arial" w:hAnsi="Arial" w:cs="Arial"/>
                <w:b/>
                <w:bCs/>
                <w:sz w:val="18"/>
                <w:szCs w:val="18"/>
                <w:lang w:eastAsia="tr-TR"/>
              </w:rPr>
              <w:t>Kent</w:t>
            </w:r>
            <w:r w:rsidRPr="003D19DB">
              <w:rPr>
                <w:rFonts w:ascii="Arial" w:hAnsi="Arial" w:cs="Arial"/>
                <w:sz w:val="18"/>
                <w:szCs w:val="18"/>
                <w:lang w:eastAsia="tr-TR"/>
              </w:rPr>
              <w:t>-Urban</w:t>
            </w:r>
          </w:p>
        </w:tc>
        <w:tc>
          <w:tcPr>
            <w:tcW w:w="6755" w:type="dxa"/>
            <w:gridSpan w:val="10"/>
            <w:noWrap/>
            <w:vAlign w:val="center"/>
            <w:hideMark/>
          </w:tcPr>
          <w:p w14:paraId="5CBAE83C" w14:textId="77777777" w:rsidR="008D6217" w:rsidRPr="003D19DB" w:rsidRDefault="008D6217">
            <w:pPr>
              <w:rPr>
                <w:rFonts w:ascii="Arial" w:hAnsi="Arial" w:cs="Arial"/>
                <w:b/>
                <w:bCs/>
                <w:sz w:val="18"/>
                <w:szCs w:val="18"/>
                <w:lang w:eastAsia="tr-TR"/>
              </w:rPr>
            </w:pPr>
          </w:p>
        </w:tc>
        <w:tc>
          <w:tcPr>
            <w:tcW w:w="760" w:type="dxa"/>
            <w:noWrap/>
            <w:vAlign w:val="center"/>
            <w:hideMark/>
          </w:tcPr>
          <w:p w14:paraId="096C3179" w14:textId="77777777" w:rsidR="008D6217" w:rsidRPr="003D19DB" w:rsidRDefault="008D6217">
            <w:pPr>
              <w:rPr>
                <w:sz w:val="20"/>
                <w:szCs w:val="20"/>
              </w:rPr>
            </w:pPr>
          </w:p>
        </w:tc>
        <w:tc>
          <w:tcPr>
            <w:tcW w:w="760" w:type="dxa"/>
            <w:noWrap/>
            <w:vAlign w:val="center"/>
            <w:hideMark/>
          </w:tcPr>
          <w:p w14:paraId="16B2A31C" w14:textId="77777777" w:rsidR="008D6217" w:rsidRPr="003D19DB" w:rsidRDefault="008D6217">
            <w:pPr>
              <w:rPr>
                <w:sz w:val="20"/>
                <w:szCs w:val="20"/>
              </w:rPr>
            </w:pPr>
          </w:p>
        </w:tc>
        <w:tc>
          <w:tcPr>
            <w:tcW w:w="760" w:type="dxa"/>
            <w:noWrap/>
            <w:vAlign w:val="center"/>
            <w:hideMark/>
          </w:tcPr>
          <w:p w14:paraId="5E282CD5" w14:textId="77777777" w:rsidR="008D6217" w:rsidRPr="003D19DB" w:rsidRDefault="008D6217">
            <w:pPr>
              <w:rPr>
                <w:sz w:val="20"/>
                <w:szCs w:val="20"/>
              </w:rPr>
            </w:pPr>
          </w:p>
        </w:tc>
        <w:tc>
          <w:tcPr>
            <w:tcW w:w="760" w:type="dxa"/>
            <w:noWrap/>
            <w:vAlign w:val="center"/>
            <w:hideMark/>
          </w:tcPr>
          <w:p w14:paraId="464CC20B" w14:textId="77777777" w:rsidR="008D6217" w:rsidRPr="003D19DB" w:rsidRDefault="008D6217">
            <w:pPr>
              <w:rPr>
                <w:sz w:val="20"/>
                <w:szCs w:val="20"/>
              </w:rPr>
            </w:pPr>
          </w:p>
        </w:tc>
      </w:tr>
      <w:tr w:rsidR="008D6217" w:rsidRPr="003D19DB" w14:paraId="431930A8" w14:textId="77777777" w:rsidTr="003245EC">
        <w:tc>
          <w:tcPr>
            <w:tcW w:w="6008" w:type="dxa"/>
            <w:vAlign w:val="center"/>
            <w:hideMark/>
          </w:tcPr>
          <w:p w14:paraId="308D26A4"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 xml:space="preserve">Gıda yoksulluğu (açlık) </w:t>
            </w:r>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Food</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poverty</w:t>
            </w:r>
            <w:proofErr w:type="spellEnd"/>
            <w:r w:rsidRPr="003D19DB">
              <w:rPr>
                <w:rFonts w:ascii="Arial TUR" w:hAnsi="Arial TUR" w:cs="Arial TUR"/>
                <w:sz w:val="18"/>
                <w:szCs w:val="18"/>
                <w:lang w:eastAsia="tr-TR"/>
              </w:rPr>
              <w:t xml:space="preserve"> </w:t>
            </w:r>
            <w:r w:rsidRPr="003D19DB">
              <w:rPr>
                <w:rFonts w:ascii="Arial TUR" w:hAnsi="Arial TUR" w:cs="Arial TUR"/>
                <w:sz w:val="18"/>
                <w:szCs w:val="18"/>
                <w:vertAlign w:val="superscript"/>
                <w:lang w:eastAsia="tr-TR"/>
              </w:rPr>
              <w:t>(4)</w:t>
            </w:r>
          </w:p>
        </w:tc>
        <w:tc>
          <w:tcPr>
            <w:tcW w:w="591" w:type="dxa"/>
            <w:vAlign w:val="center"/>
            <w:hideMark/>
          </w:tcPr>
          <w:p w14:paraId="321033ED"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0,92</w:t>
            </w:r>
          </w:p>
        </w:tc>
        <w:tc>
          <w:tcPr>
            <w:tcW w:w="591" w:type="dxa"/>
            <w:vAlign w:val="center"/>
            <w:hideMark/>
          </w:tcPr>
          <w:p w14:paraId="32A4D67A"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0,74</w:t>
            </w:r>
          </w:p>
        </w:tc>
        <w:tc>
          <w:tcPr>
            <w:tcW w:w="591" w:type="dxa"/>
            <w:vAlign w:val="center"/>
            <w:hideMark/>
          </w:tcPr>
          <w:p w14:paraId="78C4D5D1"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0,62</w:t>
            </w:r>
          </w:p>
        </w:tc>
        <w:tc>
          <w:tcPr>
            <w:tcW w:w="591" w:type="dxa"/>
            <w:vAlign w:val="center"/>
            <w:hideMark/>
          </w:tcPr>
          <w:p w14:paraId="324BA86A"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0,64</w:t>
            </w:r>
          </w:p>
        </w:tc>
        <w:tc>
          <w:tcPr>
            <w:tcW w:w="591" w:type="dxa"/>
            <w:vAlign w:val="center"/>
            <w:hideMark/>
          </w:tcPr>
          <w:p w14:paraId="1B88BD28"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0,04</w:t>
            </w:r>
          </w:p>
        </w:tc>
        <w:tc>
          <w:tcPr>
            <w:tcW w:w="760" w:type="dxa"/>
            <w:vAlign w:val="center"/>
            <w:hideMark/>
          </w:tcPr>
          <w:p w14:paraId="67CD686B"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0,07</w:t>
            </w:r>
          </w:p>
        </w:tc>
        <w:tc>
          <w:tcPr>
            <w:tcW w:w="760" w:type="dxa"/>
            <w:vAlign w:val="center"/>
            <w:hideMark/>
          </w:tcPr>
          <w:p w14:paraId="4E2BB640"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0,25</w:t>
            </w:r>
          </w:p>
        </w:tc>
        <w:tc>
          <w:tcPr>
            <w:tcW w:w="760" w:type="dxa"/>
            <w:vAlign w:val="center"/>
            <w:hideMark/>
          </w:tcPr>
          <w:p w14:paraId="7DFB85D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0,06</w:t>
            </w:r>
          </w:p>
        </w:tc>
        <w:tc>
          <w:tcPr>
            <w:tcW w:w="760" w:type="dxa"/>
            <w:vAlign w:val="center"/>
            <w:hideMark/>
          </w:tcPr>
          <w:p w14:paraId="354BA6EF"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32500075"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422E55FB"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06A550FC"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0F207C03"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6C4235DC"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8D6217" w:rsidRPr="003D19DB" w14:paraId="4D24B598" w14:textId="77777777" w:rsidTr="003245EC">
        <w:tc>
          <w:tcPr>
            <w:tcW w:w="6008" w:type="dxa"/>
            <w:vAlign w:val="center"/>
            <w:hideMark/>
          </w:tcPr>
          <w:p w14:paraId="386C8110"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Yoksulluk (</w:t>
            </w:r>
            <w:proofErr w:type="spellStart"/>
            <w:r w:rsidRPr="003D19DB">
              <w:rPr>
                <w:rFonts w:ascii="Arial TUR" w:hAnsi="Arial TUR" w:cs="Arial TUR"/>
                <w:b/>
                <w:bCs/>
                <w:sz w:val="18"/>
                <w:szCs w:val="18"/>
                <w:lang w:eastAsia="tr-TR"/>
              </w:rPr>
              <w:t>gıda+gıda</w:t>
            </w:r>
            <w:proofErr w:type="spellEnd"/>
            <w:r w:rsidRPr="003D19DB">
              <w:rPr>
                <w:rFonts w:ascii="Arial TUR" w:hAnsi="Arial TUR" w:cs="Arial TUR"/>
                <w:b/>
                <w:bCs/>
                <w:sz w:val="18"/>
                <w:szCs w:val="18"/>
                <w:lang w:eastAsia="tr-TR"/>
              </w:rPr>
              <w:t xml:space="preserve"> dışı)</w:t>
            </w:r>
            <w:r w:rsidRPr="003D19DB">
              <w:rPr>
                <w:rFonts w:ascii="Arial TUR" w:hAnsi="Arial TUR" w:cs="Arial TUR"/>
                <w:sz w:val="18"/>
                <w:szCs w:val="18"/>
                <w:lang w:eastAsia="tr-TR"/>
              </w:rPr>
              <w:t xml:space="preserve"> - Complete </w:t>
            </w:r>
            <w:proofErr w:type="spellStart"/>
            <w:r w:rsidRPr="003D19DB">
              <w:rPr>
                <w:rFonts w:ascii="Arial TUR" w:hAnsi="Arial TUR" w:cs="Arial TUR"/>
                <w:sz w:val="18"/>
                <w:szCs w:val="18"/>
                <w:lang w:eastAsia="tr-TR"/>
              </w:rPr>
              <w:t>poverty</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food+nonfood</w:t>
            </w:r>
            <w:proofErr w:type="spellEnd"/>
            <w:r w:rsidRPr="003D19DB">
              <w:rPr>
                <w:rFonts w:ascii="Arial TUR" w:hAnsi="Arial TUR" w:cs="Arial TUR"/>
                <w:sz w:val="18"/>
                <w:szCs w:val="18"/>
                <w:lang w:eastAsia="tr-TR"/>
              </w:rPr>
              <w:t xml:space="preserve">) </w:t>
            </w:r>
            <w:r w:rsidRPr="003D19DB">
              <w:rPr>
                <w:rFonts w:ascii="Arial TUR" w:hAnsi="Arial TUR" w:cs="Arial TUR"/>
                <w:sz w:val="18"/>
                <w:szCs w:val="18"/>
                <w:vertAlign w:val="superscript"/>
                <w:lang w:eastAsia="tr-TR"/>
              </w:rPr>
              <w:t>(4)</w:t>
            </w:r>
          </w:p>
        </w:tc>
        <w:tc>
          <w:tcPr>
            <w:tcW w:w="591" w:type="dxa"/>
            <w:vAlign w:val="center"/>
            <w:hideMark/>
          </w:tcPr>
          <w:p w14:paraId="35A00919"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21,95</w:t>
            </w:r>
          </w:p>
        </w:tc>
        <w:tc>
          <w:tcPr>
            <w:tcW w:w="591" w:type="dxa"/>
            <w:vAlign w:val="center"/>
            <w:hideMark/>
          </w:tcPr>
          <w:p w14:paraId="5789C618"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22,30</w:t>
            </w:r>
          </w:p>
        </w:tc>
        <w:tc>
          <w:tcPr>
            <w:tcW w:w="591" w:type="dxa"/>
            <w:vAlign w:val="center"/>
            <w:hideMark/>
          </w:tcPr>
          <w:p w14:paraId="5B816188"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16,57</w:t>
            </w:r>
          </w:p>
        </w:tc>
        <w:tc>
          <w:tcPr>
            <w:tcW w:w="591" w:type="dxa"/>
            <w:vAlign w:val="center"/>
            <w:hideMark/>
          </w:tcPr>
          <w:p w14:paraId="0D877DF1"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12,83</w:t>
            </w:r>
          </w:p>
        </w:tc>
        <w:tc>
          <w:tcPr>
            <w:tcW w:w="591" w:type="dxa"/>
            <w:vAlign w:val="center"/>
            <w:hideMark/>
          </w:tcPr>
          <w:p w14:paraId="21F750BB"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9,31</w:t>
            </w:r>
          </w:p>
        </w:tc>
        <w:tc>
          <w:tcPr>
            <w:tcW w:w="760" w:type="dxa"/>
            <w:vAlign w:val="center"/>
            <w:hideMark/>
          </w:tcPr>
          <w:p w14:paraId="27E0E908"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10,36</w:t>
            </w:r>
          </w:p>
        </w:tc>
        <w:tc>
          <w:tcPr>
            <w:tcW w:w="760" w:type="dxa"/>
            <w:vAlign w:val="center"/>
            <w:hideMark/>
          </w:tcPr>
          <w:p w14:paraId="7A589C3D"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9,38</w:t>
            </w:r>
          </w:p>
        </w:tc>
        <w:tc>
          <w:tcPr>
            <w:tcW w:w="760" w:type="dxa"/>
            <w:vAlign w:val="center"/>
            <w:hideMark/>
          </w:tcPr>
          <w:p w14:paraId="346EC32D"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8,86</w:t>
            </w:r>
          </w:p>
        </w:tc>
        <w:tc>
          <w:tcPr>
            <w:tcW w:w="760" w:type="dxa"/>
            <w:vAlign w:val="center"/>
            <w:hideMark/>
          </w:tcPr>
          <w:p w14:paraId="1842684C"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46A7E202"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31963B9F"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6B7A14E1"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457FFEF0"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5A641920"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8D6217" w:rsidRPr="003D19DB" w14:paraId="00BBFE75" w14:textId="77777777" w:rsidTr="003245EC">
        <w:tc>
          <w:tcPr>
            <w:tcW w:w="6008" w:type="dxa"/>
            <w:noWrap/>
            <w:vAlign w:val="center"/>
            <w:hideMark/>
          </w:tcPr>
          <w:p w14:paraId="14576150"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Kişi başı günlük 1 $'</w:t>
            </w:r>
            <w:proofErr w:type="spellStart"/>
            <w:r w:rsidRPr="003D19DB">
              <w:rPr>
                <w:rFonts w:ascii="Arial TUR" w:hAnsi="Arial TUR" w:cs="Arial TUR"/>
                <w:b/>
                <w:bCs/>
                <w:sz w:val="18"/>
                <w:szCs w:val="18"/>
                <w:lang w:eastAsia="tr-TR"/>
              </w:rPr>
              <w:t>ın</w:t>
            </w:r>
            <w:proofErr w:type="spellEnd"/>
            <w:r w:rsidRPr="003D19DB">
              <w:rPr>
                <w:rFonts w:ascii="Arial TUR" w:hAnsi="Arial TUR" w:cs="Arial TUR"/>
                <w:b/>
                <w:bCs/>
                <w:sz w:val="18"/>
                <w:szCs w:val="18"/>
                <w:lang w:eastAsia="tr-TR"/>
              </w:rPr>
              <w:t xml:space="preserve"> altı</w:t>
            </w:r>
            <w:r w:rsidRPr="003D19DB">
              <w:rPr>
                <w:rFonts w:ascii="Arial TUR" w:hAnsi="Arial TUR" w:cs="Arial TUR"/>
                <w:sz w:val="18"/>
                <w:szCs w:val="18"/>
                <w:lang w:eastAsia="tr-TR"/>
              </w:rPr>
              <w:t xml:space="preserve"> - </w:t>
            </w:r>
            <w:proofErr w:type="spellStart"/>
            <w:r w:rsidRPr="003D19DB">
              <w:rPr>
                <w:rFonts w:ascii="Arial TUR" w:hAnsi="Arial TUR" w:cs="Arial TUR"/>
                <w:sz w:val="18"/>
                <w:szCs w:val="18"/>
                <w:lang w:eastAsia="tr-TR"/>
              </w:rPr>
              <w:t>Below</w:t>
            </w:r>
            <w:proofErr w:type="spellEnd"/>
            <w:r w:rsidRPr="003D19DB">
              <w:rPr>
                <w:rFonts w:ascii="Arial TUR" w:hAnsi="Arial TUR" w:cs="Arial TUR"/>
                <w:sz w:val="18"/>
                <w:szCs w:val="18"/>
                <w:lang w:eastAsia="tr-TR"/>
              </w:rPr>
              <w:t xml:space="preserve"> 1 $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capita</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day</w:t>
            </w:r>
            <w:proofErr w:type="spellEnd"/>
            <w:r w:rsidRPr="003D19DB">
              <w:rPr>
                <w:rFonts w:ascii="Arial TUR" w:hAnsi="Arial TUR" w:cs="Arial TUR"/>
                <w:sz w:val="18"/>
                <w:szCs w:val="18"/>
                <w:vertAlign w:val="superscript"/>
                <w:lang w:eastAsia="tr-TR"/>
              </w:rPr>
              <w:t xml:space="preserve"> (1)</w:t>
            </w:r>
          </w:p>
        </w:tc>
        <w:tc>
          <w:tcPr>
            <w:tcW w:w="591" w:type="dxa"/>
            <w:vAlign w:val="center"/>
            <w:hideMark/>
          </w:tcPr>
          <w:p w14:paraId="773CEC69"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0,03</w:t>
            </w:r>
          </w:p>
        </w:tc>
        <w:tc>
          <w:tcPr>
            <w:tcW w:w="591" w:type="dxa"/>
            <w:vAlign w:val="center"/>
            <w:hideMark/>
          </w:tcPr>
          <w:p w14:paraId="77467ABE"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0,01</w:t>
            </w:r>
          </w:p>
        </w:tc>
        <w:tc>
          <w:tcPr>
            <w:tcW w:w="591" w:type="dxa"/>
            <w:vAlign w:val="center"/>
            <w:hideMark/>
          </w:tcPr>
          <w:p w14:paraId="65DFBBF0"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0,01</w:t>
            </w:r>
          </w:p>
        </w:tc>
        <w:tc>
          <w:tcPr>
            <w:tcW w:w="591" w:type="dxa"/>
            <w:vAlign w:val="center"/>
            <w:hideMark/>
          </w:tcPr>
          <w:p w14:paraId="5339DC33"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591" w:type="dxa"/>
            <w:vAlign w:val="center"/>
            <w:hideMark/>
          </w:tcPr>
          <w:p w14:paraId="6DC16D96"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30960443"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062E400E"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375C1807"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63128E32"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59E60335"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6815E96F"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2BA937B8"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15CB5301"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343C19F1"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8D6217" w:rsidRPr="003D19DB" w14:paraId="698A8249" w14:textId="77777777" w:rsidTr="003245EC">
        <w:tc>
          <w:tcPr>
            <w:tcW w:w="6008" w:type="dxa"/>
            <w:noWrap/>
            <w:vAlign w:val="center"/>
            <w:hideMark/>
          </w:tcPr>
          <w:p w14:paraId="471D820E"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Kişi başı günlük 2.15 $'</w:t>
            </w:r>
            <w:proofErr w:type="spellStart"/>
            <w:r w:rsidRPr="003D19DB">
              <w:rPr>
                <w:rFonts w:ascii="Arial TUR" w:hAnsi="Arial TUR" w:cs="Arial TUR"/>
                <w:b/>
                <w:bCs/>
                <w:sz w:val="18"/>
                <w:szCs w:val="18"/>
                <w:lang w:eastAsia="tr-TR"/>
              </w:rPr>
              <w:t>ın</w:t>
            </w:r>
            <w:proofErr w:type="spellEnd"/>
            <w:r w:rsidRPr="003D19DB">
              <w:rPr>
                <w:rFonts w:ascii="Arial TUR" w:hAnsi="Arial TUR" w:cs="Arial TUR"/>
                <w:b/>
                <w:bCs/>
                <w:sz w:val="18"/>
                <w:szCs w:val="18"/>
                <w:lang w:eastAsia="tr-TR"/>
              </w:rPr>
              <w:t xml:space="preserve"> altı</w:t>
            </w:r>
            <w:r w:rsidRPr="003D19DB">
              <w:rPr>
                <w:rFonts w:ascii="Arial TUR" w:hAnsi="Arial TUR" w:cs="Arial TUR"/>
                <w:sz w:val="18"/>
                <w:szCs w:val="18"/>
                <w:lang w:eastAsia="tr-TR"/>
              </w:rPr>
              <w:t xml:space="preserve"> - </w:t>
            </w:r>
            <w:proofErr w:type="spellStart"/>
            <w:r w:rsidRPr="003D19DB">
              <w:rPr>
                <w:rFonts w:ascii="Arial TUR" w:hAnsi="Arial TUR" w:cs="Arial TUR"/>
                <w:sz w:val="18"/>
                <w:szCs w:val="18"/>
                <w:lang w:eastAsia="tr-TR"/>
              </w:rPr>
              <w:t>Below</w:t>
            </w:r>
            <w:proofErr w:type="spellEnd"/>
            <w:r w:rsidRPr="003D19DB">
              <w:rPr>
                <w:rFonts w:ascii="Arial TUR" w:hAnsi="Arial TUR" w:cs="Arial TUR"/>
                <w:sz w:val="18"/>
                <w:szCs w:val="18"/>
                <w:lang w:eastAsia="tr-TR"/>
              </w:rPr>
              <w:t xml:space="preserve"> 2,15 $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capita</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day</w:t>
            </w:r>
            <w:proofErr w:type="spellEnd"/>
            <w:r w:rsidRPr="003D19DB">
              <w:rPr>
                <w:rFonts w:ascii="Arial TUR" w:hAnsi="Arial TUR" w:cs="Arial TUR"/>
                <w:sz w:val="18"/>
                <w:szCs w:val="18"/>
                <w:lang w:eastAsia="tr-TR"/>
              </w:rPr>
              <w:t xml:space="preserve"> </w:t>
            </w:r>
            <w:r w:rsidRPr="003D19DB">
              <w:rPr>
                <w:rFonts w:ascii="Arial TUR" w:hAnsi="Arial TUR" w:cs="Arial TUR"/>
                <w:sz w:val="18"/>
                <w:szCs w:val="18"/>
                <w:vertAlign w:val="superscript"/>
                <w:lang w:eastAsia="tr-TR"/>
              </w:rPr>
              <w:t>(1)</w:t>
            </w:r>
          </w:p>
        </w:tc>
        <w:tc>
          <w:tcPr>
            <w:tcW w:w="591" w:type="dxa"/>
            <w:vAlign w:val="center"/>
            <w:hideMark/>
          </w:tcPr>
          <w:p w14:paraId="52132BBA"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2,37</w:t>
            </w:r>
          </w:p>
        </w:tc>
        <w:tc>
          <w:tcPr>
            <w:tcW w:w="591" w:type="dxa"/>
            <w:vAlign w:val="center"/>
            <w:hideMark/>
          </w:tcPr>
          <w:p w14:paraId="44815F4E"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1,54</w:t>
            </w:r>
          </w:p>
        </w:tc>
        <w:tc>
          <w:tcPr>
            <w:tcW w:w="591" w:type="dxa"/>
            <w:vAlign w:val="center"/>
            <w:hideMark/>
          </w:tcPr>
          <w:p w14:paraId="3231F9EB"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1,23</w:t>
            </w:r>
          </w:p>
        </w:tc>
        <w:tc>
          <w:tcPr>
            <w:tcW w:w="591" w:type="dxa"/>
            <w:vAlign w:val="center"/>
            <w:hideMark/>
          </w:tcPr>
          <w:p w14:paraId="424D8A42"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0,97</w:t>
            </w:r>
          </w:p>
        </w:tc>
        <w:tc>
          <w:tcPr>
            <w:tcW w:w="591" w:type="dxa"/>
            <w:vAlign w:val="center"/>
            <w:hideMark/>
          </w:tcPr>
          <w:p w14:paraId="33BDD04E"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0,24</w:t>
            </w:r>
          </w:p>
        </w:tc>
        <w:tc>
          <w:tcPr>
            <w:tcW w:w="760" w:type="dxa"/>
            <w:vAlign w:val="center"/>
            <w:hideMark/>
          </w:tcPr>
          <w:p w14:paraId="13ED215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0,09</w:t>
            </w:r>
          </w:p>
        </w:tc>
        <w:tc>
          <w:tcPr>
            <w:tcW w:w="760" w:type="dxa"/>
            <w:vAlign w:val="center"/>
            <w:hideMark/>
          </w:tcPr>
          <w:p w14:paraId="0B25F59C"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0,19</w:t>
            </w:r>
          </w:p>
        </w:tc>
        <w:tc>
          <w:tcPr>
            <w:tcW w:w="760" w:type="dxa"/>
            <w:vAlign w:val="center"/>
            <w:hideMark/>
          </w:tcPr>
          <w:p w14:paraId="4A4C08B6"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0,04</w:t>
            </w:r>
          </w:p>
        </w:tc>
        <w:tc>
          <w:tcPr>
            <w:tcW w:w="760" w:type="dxa"/>
            <w:vAlign w:val="center"/>
            <w:hideMark/>
          </w:tcPr>
          <w:p w14:paraId="61F6F9F1" w14:textId="77777777" w:rsidR="008D6217" w:rsidRPr="003D19DB" w:rsidRDefault="008D6217">
            <w:pPr>
              <w:rPr>
                <w:rFonts w:ascii="Arial TUR" w:hAnsi="Arial TUR" w:cs="Arial TUR"/>
                <w:sz w:val="18"/>
                <w:szCs w:val="18"/>
                <w:lang w:eastAsia="tr-TR"/>
              </w:rPr>
            </w:pPr>
            <w:r w:rsidRPr="003D19DB">
              <w:rPr>
                <w:rFonts w:ascii="Arial TUR" w:hAnsi="Arial TUR" w:cs="Arial TUR"/>
                <w:sz w:val="18"/>
                <w:szCs w:val="18"/>
                <w:lang w:eastAsia="tr-TR"/>
              </w:rPr>
              <w:t>0,04</w:t>
            </w:r>
          </w:p>
        </w:tc>
        <w:tc>
          <w:tcPr>
            <w:tcW w:w="760" w:type="dxa"/>
            <w:vAlign w:val="center"/>
            <w:hideMark/>
          </w:tcPr>
          <w:p w14:paraId="5ADF8BDC" w14:textId="77777777" w:rsidR="008D6217" w:rsidRPr="003D19DB" w:rsidRDefault="008D6217">
            <w:pPr>
              <w:rPr>
                <w:rFonts w:ascii="Arial TUR" w:hAnsi="Arial TUR" w:cs="Arial TUR"/>
                <w:sz w:val="18"/>
                <w:szCs w:val="18"/>
                <w:lang w:eastAsia="tr-TR"/>
              </w:rPr>
            </w:pPr>
            <w:r w:rsidRPr="003D19DB">
              <w:rPr>
                <w:rFonts w:ascii="Arial TUR" w:hAnsi="Arial TUR" w:cs="Arial TUR"/>
                <w:sz w:val="18"/>
                <w:szCs w:val="18"/>
                <w:lang w:eastAsia="tr-TR"/>
              </w:rPr>
              <w:t>0,02</w:t>
            </w:r>
          </w:p>
        </w:tc>
        <w:tc>
          <w:tcPr>
            <w:tcW w:w="760" w:type="dxa"/>
            <w:vAlign w:val="center"/>
            <w:hideMark/>
          </w:tcPr>
          <w:p w14:paraId="4D0553AF" w14:textId="77777777" w:rsidR="008D6217" w:rsidRPr="003D19DB" w:rsidRDefault="008D6217">
            <w:pPr>
              <w:rPr>
                <w:rFonts w:ascii="Arial TUR" w:hAnsi="Arial TUR" w:cs="Arial TUR"/>
                <w:sz w:val="18"/>
                <w:szCs w:val="18"/>
                <w:lang w:eastAsia="tr-TR"/>
              </w:rPr>
            </w:pPr>
            <w:r w:rsidRPr="003D19DB">
              <w:rPr>
                <w:rFonts w:ascii="Arial TUR" w:hAnsi="Arial TUR" w:cs="Arial TUR"/>
                <w:sz w:val="18"/>
                <w:szCs w:val="18"/>
                <w:lang w:eastAsia="tr-TR"/>
              </w:rPr>
              <w:t>0,02</w:t>
            </w:r>
          </w:p>
        </w:tc>
        <w:tc>
          <w:tcPr>
            <w:tcW w:w="760" w:type="dxa"/>
            <w:vAlign w:val="center"/>
            <w:hideMark/>
          </w:tcPr>
          <w:p w14:paraId="60683577"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0,02</w:t>
            </w:r>
          </w:p>
        </w:tc>
        <w:tc>
          <w:tcPr>
            <w:tcW w:w="760" w:type="dxa"/>
            <w:vAlign w:val="center"/>
            <w:hideMark/>
          </w:tcPr>
          <w:p w14:paraId="18D80EB8"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33B95F51"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8D6217" w:rsidRPr="003D19DB" w14:paraId="19F77DD4" w14:textId="77777777" w:rsidTr="003245EC">
        <w:tc>
          <w:tcPr>
            <w:tcW w:w="6008" w:type="dxa"/>
            <w:noWrap/>
            <w:vAlign w:val="center"/>
            <w:hideMark/>
          </w:tcPr>
          <w:p w14:paraId="01B51EE3"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Kişi başı günlük 4.3 $'</w:t>
            </w:r>
            <w:proofErr w:type="spellStart"/>
            <w:r w:rsidRPr="003D19DB">
              <w:rPr>
                <w:rFonts w:ascii="Arial TUR" w:hAnsi="Arial TUR" w:cs="Arial TUR"/>
                <w:b/>
                <w:bCs/>
                <w:sz w:val="18"/>
                <w:szCs w:val="18"/>
                <w:lang w:eastAsia="tr-TR"/>
              </w:rPr>
              <w:t>ın</w:t>
            </w:r>
            <w:proofErr w:type="spellEnd"/>
            <w:r w:rsidRPr="003D19DB">
              <w:rPr>
                <w:rFonts w:ascii="Arial TUR" w:hAnsi="Arial TUR" w:cs="Arial TUR"/>
                <w:b/>
                <w:bCs/>
                <w:sz w:val="18"/>
                <w:szCs w:val="18"/>
                <w:lang w:eastAsia="tr-TR"/>
              </w:rPr>
              <w:t xml:space="preserve"> altı</w:t>
            </w:r>
            <w:r w:rsidRPr="003D19DB">
              <w:rPr>
                <w:rFonts w:ascii="Arial TUR" w:hAnsi="Arial TUR" w:cs="Arial TUR"/>
                <w:sz w:val="18"/>
                <w:szCs w:val="18"/>
                <w:lang w:eastAsia="tr-TR"/>
              </w:rPr>
              <w:t xml:space="preserve"> - </w:t>
            </w:r>
            <w:proofErr w:type="spellStart"/>
            <w:r w:rsidRPr="003D19DB">
              <w:rPr>
                <w:rFonts w:ascii="Arial TUR" w:hAnsi="Arial TUR" w:cs="Arial TUR"/>
                <w:sz w:val="18"/>
                <w:szCs w:val="18"/>
                <w:lang w:eastAsia="tr-TR"/>
              </w:rPr>
              <w:t>Below</w:t>
            </w:r>
            <w:proofErr w:type="spellEnd"/>
            <w:r w:rsidRPr="003D19DB">
              <w:rPr>
                <w:rFonts w:ascii="Arial TUR" w:hAnsi="Arial TUR" w:cs="Arial TUR"/>
                <w:sz w:val="18"/>
                <w:szCs w:val="18"/>
                <w:lang w:eastAsia="tr-TR"/>
              </w:rPr>
              <w:t xml:space="preserve"> 4,3 $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capita</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day</w:t>
            </w:r>
            <w:proofErr w:type="spellEnd"/>
            <w:r w:rsidRPr="003D19DB">
              <w:rPr>
                <w:rFonts w:ascii="Arial TUR" w:hAnsi="Arial TUR" w:cs="Arial TUR"/>
                <w:sz w:val="18"/>
                <w:szCs w:val="18"/>
                <w:lang w:eastAsia="tr-TR"/>
              </w:rPr>
              <w:t xml:space="preserve"> </w:t>
            </w:r>
            <w:r w:rsidRPr="003D19DB">
              <w:rPr>
                <w:rFonts w:ascii="Arial TUR" w:hAnsi="Arial TUR" w:cs="Arial TUR"/>
                <w:sz w:val="18"/>
                <w:szCs w:val="18"/>
                <w:vertAlign w:val="superscript"/>
                <w:lang w:eastAsia="tr-TR"/>
              </w:rPr>
              <w:t>(1)</w:t>
            </w:r>
          </w:p>
        </w:tc>
        <w:tc>
          <w:tcPr>
            <w:tcW w:w="591" w:type="dxa"/>
            <w:vAlign w:val="center"/>
            <w:hideMark/>
          </w:tcPr>
          <w:p w14:paraId="1C6EA151"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24,62</w:t>
            </w:r>
          </w:p>
        </w:tc>
        <w:tc>
          <w:tcPr>
            <w:tcW w:w="591" w:type="dxa"/>
            <w:vAlign w:val="center"/>
            <w:hideMark/>
          </w:tcPr>
          <w:p w14:paraId="5B2F5267"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18,31</w:t>
            </w:r>
          </w:p>
        </w:tc>
        <w:tc>
          <w:tcPr>
            <w:tcW w:w="591" w:type="dxa"/>
            <w:vAlign w:val="center"/>
            <w:hideMark/>
          </w:tcPr>
          <w:p w14:paraId="4179302E"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13,51</w:t>
            </w:r>
          </w:p>
        </w:tc>
        <w:tc>
          <w:tcPr>
            <w:tcW w:w="591" w:type="dxa"/>
            <w:vAlign w:val="center"/>
            <w:hideMark/>
          </w:tcPr>
          <w:p w14:paraId="613A2ABA"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10,05</w:t>
            </w:r>
          </w:p>
        </w:tc>
        <w:tc>
          <w:tcPr>
            <w:tcW w:w="591" w:type="dxa"/>
            <w:vAlign w:val="center"/>
            <w:hideMark/>
          </w:tcPr>
          <w:p w14:paraId="0F860F7E"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6,13</w:t>
            </w:r>
          </w:p>
        </w:tc>
        <w:tc>
          <w:tcPr>
            <w:tcW w:w="760" w:type="dxa"/>
            <w:vAlign w:val="center"/>
            <w:hideMark/>
          </w:tcPr>
          <w:p w14:paraId="250D1A29"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4,40</w:t>
            </w:r>
          </w:p>
        </w:tc>
        <w:tc>
          <w:tcPr>
            <w:tcW w:w="760" w:type="dxa"/>
            <w:vAlign w:val="center"/>
            <w:hideMark/>
          </w:tcPr>
          <w:p w14:paraId="02B15204"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3,07</w:t>
            </w:r>
          </w:p>
        </w:tc>
        <w:tc>
          <w:tcPr>
            <w:tcW w:w="760" w:type="dxa"/>
            <w:vAlign w:val="center"/>
            <w:hideMark/>
          </w:tcPr>
          <w:p w14:paraId="67A422FD"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0,96</w:t>
            </w:r>
          </w:p>
        </w:tc>
        <w:tc>
          <w:tcPr>
            <w:tcW w:w="760" w:type="dxa"/>
            <w:vAlign w:val="center"/>
            <w:hideMark/>
          </w:tcPr>
          <w:p w14:paraId="1EDF4551" w14:textId="77777777" w:rsidR="008D6217" w:rsidRPr="003D19DB" w:rsidRDefault="008D6217">
            <w:pPr>
              <w:rPr>
                <w:rFonts w:ascii="Arial TUR" w:hAnsi="Arial TUR" w:cs="Arial TUR"/>
                <w:sz w:val="18"/>
                <w:szCs w:val="18"/>
                <w:lang w:eastAsia="tr-TR"/>
              </w:rPr>
            </w:pPr>
            <w:r w:rsidRPr="003D19DB">
              <w:rPr>
                <w:rFonts w:ascii="Arial TUR" w:hAnsi="Arial TUR" w:cs="Arial TUR"/>
                <w:sz w:val="18"/>
                <w:szCs w:val="18"/>
                <w:lang w:eastAsia="tr-TR"/>
              </w:rPr>
              <w:t>0,97</w:t>
            </w:r>
          </w:p>
        </w:tc>
        <w:tc>
          <w:tcPr>
            <w:tcW w:w="760" w:type="dxa"/>
            <w:vAlign w:val="center"/>
            <w:hideMark/>
          </w:tcPr>
          <w:p w14:paraId="7672F323" w14:textId="77777777" w:rsidR="008D6217" w:rsidRPr="003D19DB" w:rsidRDefault="008D6217">
            <w:pPr>
              <w:rPr>
                <w:rFonts w:ascii="Arial TUR" w:hAnsi="Arial TUR" w:cs="Arial TUR"/>
                <w:sz w:val="18"/>
                <w:szCs w:val="18"/>
                <w:lang w:eastAsia="tr-TR"/>
              </w:rPr>
            </w:pPr>
            <w:r w:rsidRPr="003D19DB">
              <w:rPr>
                <w:rFonts w:ascii="Arial TUR" w:hAnsi="Arial TUR" w:cs="Arial TUR"/>
                <w:sz w:val="18"/>
                <w:szCs w:val="18"/>
                <w:lang w:eastAsia="tr-TR"/>
              </w:rPr>
              <w:t>0,94</w:t>
            </w:r>
          </w:p>
        </w:tc>
        <w:tc>
          <w:tcPr>
            <w:tcW w:w="760" w:type="dxa"/>
            <w:vAlign w:val="center"/>
            <w:hideMark/>
          </w:tcPr>
          <w:p w14:paraId="32E68731" w14:textId="77777777" w:rsidR="008D6217" w:rsidRPr="003D19DB" w:rsidRDefault="008D6217">
            <w:pPr>
              <w:rPr>
                <w:rFonts w:ascii="Arial TUR" w:hAnsi="Arial TUR" w:cs="Arial TUR"/>
                <w:sz w:val="18"/>
                <w:szCs w:val="18"/>
                <w:lang w:eastAsia="tr-TR"/>
              </w:rPr>
            </w:pPr>
            <w:r w:rsidRPr="003D19DB">
              <w:rPr>
                <w:rFonts w:ascii="Arial TUR" w:hAnsi="Arial TUR" w:cs="Arial TUR"/>
                <w:sz w:val="18"/>
                <w:szCs w:val="18"/>
                <w:lang w:eastAsia="tr-TR"/>
              </w:rPr>
              <w:t>0,60</w:t>
            </w:r>
          </w:p>
        </w:tc>
        <w:tc>
          <w:tcPr>
            <w:tcW w:w="760" w:type="dxa"/>
            <w:vAlign w:val="center"/>
            <w:hideMark/>
          </w:tcPr>
          <w:p w14:paraId="50DD37D8"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0,64</w:t>
            </w:r>
          </w:p>
        </w:tc>
        <w:tc>
          <w:tcPr>
            <w:tcW w:w="760" w:type="dxa"/>
            <w:vAlign w:val="center"/>
            <w:hideMark/>
          </w:tcPr>
          <w:p w14:paraId="51B43987"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0A0FC4A4"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8D6217" w:rsidRPr="003D19DB" w14:paraId="39475BDB" w14:textId="77777777" w:rsidTr="003245EC">
        <w:tc>
          <w:tcPr>
            <w:tcW w:w="6008" w:type="dxa"/>
            <w:vAlign w:val="center"/>
            <w:hideMark/>
          </w:tcPr>
          <w:p w14:paraId="46A2F4F9"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Harcama esaslı göreli yoksulluk</w:t>
            </w:r>
            <w:r w:rsidRPr="003D19DB">
              <w:rPr>
                <w:rFonts w:ascii="Arial TUR" w:hAnsi="Arial TUR" w:cs="Arial TUR"/>
                <w:sz w:val="18"/>
                <w:szCs w:val="18"/>
                <w:lang w:eastAsia="tr-TR"/>
              </w:rPr>
              <w:t xml:space="preserve"> - </w:t>
            </w:r>
            <w:proofErr w:type="spellStart"/>
            <w:r w:rsidRPr="003D19DB">
              <w:rPr>
                <w:rFonts w:ascii="Arial TUR" w:hAnsi="Arial TUR" w:cs="Arial TUR"/>
                <w:sz w:val="18"/>
                <w:szCs w:val="18"/>
                <w:lang w:eastAsia="tr-TR"/>
              </w:rPr>
              <w:t>Relative</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poverty</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based</w:t>
            </w:r>
            <w:proofErr w:type="spellEnd"/>
            <w:r w:rsidRPr="003D19DB">
              <w:rPr>
                <w:rFonts w:ascii="Arial TUR" w:hAnsi="Arial TUR" w:cs="Arial TUR"/>
                <w:sz w:val="18"/>
                <w:szCs w:val="18"/>
                <w:lang w:eastAsia="tr-TR"/>
              </w:rPr>
              <w:t xml:space="preserve"> on </w:t>
            </w:r>
            <w:proofErr w:type="spellStart"/>
            <w:r w:rsidRPr="003D19DB">
              <w:rPr>
                <w:rFonts w:ascii="Arial TUR" w:hAnsi="Arial TUR" w:cs="Arial TUR"/>
                <w:sz w:val="18"/>
                <w:szCs w:val="18"/>
                <w:lang w:eastAsia="tr-TR"/>
              </w:rPr>
              <w:t>expenditure</w:t>
            </w:r>
            <w:proofErr w:type="spellEnd"/>
            <w:r w:rsidRPr="003D19DB">
              <w:rPr>
                <w:rFonts w:ascii="Arial TUR" w:hAnsi="Arial TUR" w:cs="Arial TUR"/>
                <w:sz w:val="18"/>
                <w:szCs w:val="18"/>
                <w:vertAlign w:val="superscript"/>
                <w:lang w:eastAsia="tr-TR"/>
              </w:rPr>
              <w:t>(2)(4)</w:t>
            </w:r>
          </w:p>
        </w:tc>
        <w:tc>
          <w:tcPr>
            <w:tcW w:w="591" w:type="dxa"/>
            <w:vAlign w:val="center"/>
            <w:hideMark/>
          </w:tcPr>
          <w:p w14:paraId="749CCED1"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11,33</w:t>
            </w:r>
          </w:p>
        </w:tc>
        <w:tc>
          <w:tcPr>
            <w:tcW w:w="591" w:type="dxa"/>
            <w:vAlign w:val="center"/>
            <w:hideMark/>
          </w:tcPr>
          <w:p w14:paraId="3EB72A60"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11,26</w:t>
            </w:r>
          </w:p>
        </w:tc>
        <w:tc>
          <w:tcPr>
            <w:tcW w:w="591" w:type="dxa"/>
            <w:vAlign w:val="center"/>
            <w:hideMark/>
          </w:tcPr>
          <w:p w14:paraId="13E187DC"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8,34</w:t>
            </w:r>
          </w:p>
        </w:tc>
        <w:tc>
          <w:tcPr>
            <w:tcW w:w="591" w:type="dxa"/>
            <w:vAlign w:val="center"/>
            <w:hideMark/>
          </w:tcPr>
          <w:p w14:paraId="4E25B460"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9,89</w:t>
            </w:r>
          </w:p>
        </w:tc>
        <w:tc>
          <w:tcPr>
            <w:tcW w:w="591" w:type="dxa"/>
            <w:vAlign w:val="center"/>
            <w:hideMark/>
          </w:tcPr>
          <w:p w14:paraId="17859C39"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6,97</w:t>
            </w:r>
          </w:p>
        </w:tc>
        <w:tc>
          <w:tcPr>
            <w:tcW w:w="760" w:type="dxa"/>
            <w:vAlign w:val="center"/>
            <w:hideMark/>
          </w:tcPr>
          <w:p w14:paraId="7BC6E5E9"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8,38</w:t>
            </w:r>
          </w:p>
        </w:tc>
        <w:tc>
          <w:tcPr>
            <w:tcW w:w="760" w:type="dxa"/>
            <w:vAlign w:val="center"/>
            <w:hideMark/>
          </w:tcPr>
          <w:p w14:paraId="186F061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8,01</w:t>
            </w:r>
          </w:p>
        </w:tc>
        <w:tc>
          <w:tcPr>
            <w:tcW w:w="760" w:type="dxa"/>
            <w:vAlign w:val="center"/>
            <w:hideMark/>
          </w:tcPr>
          <w:p w14:paraId="764A8B15"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6,59</w:t>
            </w:r>
          </w:p>
        </w:tc>
        <w:tc>
          <w:tcPr>
            <w:tcW w:w="760" w:type="dxa"/>
            <w:vAlign w:val="center"/>
            <w:hideMark/>
          </w:tcPr>
          <w:p w14:paraId="24C68AD5"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6FC8DDED"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07F6B10E"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1DF3258D"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13F4664C"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22051D72"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8D6217" w:rsidRPr="003D19DB" w14:paraId="7CD006FA" w14:textId="77777777" w:rsidTr="003245EC">
        <w:tc>
          <w:tcPr>
            <w:tcW w:w="6008" w:type="dxa"/>
            <w:noWrap/>
            <w:vAlign w:val="center"/>
            <w:hideMark/>
          </w:tcPr>
          <w:p w14:paraId="019BB84E" w14:textId="77777777" w:rsidR="008D6217" w:rsidRPr="003D19DB" w:rsidRDefault="008D6217">
            <w:pPr>
              <w:rPr>
                <w:rFonts w:ascii="Arial TUR" w:hAnsi="Arial TUR" w:cs="Arial TUR"/>
                <w:b/>
                <w:bCs/>
                <w:sz w:val="18"/>
                <w:szCs w:val="18"/>
                <w:lang w:eastAsia="tr-TR"/>
              </w:rPr>
            </w:pPr>
            <w:r w:rsidRPr="003D19DB">
              <w:rPr>
                <w:rFonts w:ascii="Arial TUR" w:hAnsi="Arial TUR" w:cs="Arial TUR"/>
                <w:b/>
                <w:bCs/>
                <w:sz w:val="18"/>
                <w:szCs w:val="18"/>
                <w:lang w:eastAsia="tr-TR"/>
              </w:rPr>
              <w:t>Kır</w:t>
            </w:r>
            <w:r w:rsidRPr="003D19DB">
              <w:rPr>
                <w:rFonts w:ascii="Arial TUR" w:hAnsi="Arial TUR" w:cs="Arial TUR"/>
                <w:sz w:val="18"/>
                <w:szCs w:val="18"/>
                <w:lang w:eastAsia="tr-TR"/>
              </w:rPr>
              <w:t>-</w:t>
            </w:r>
            <w:proofErr w:type="spellStart"/>
            <w:r w:rsidRPr="003D19DB">
              <w:rPr>
                <w:rFonts w:ascii="Arial TUR" w:hAnsi="Arial TUR" w:cs="Arial TUR"/>
                <w:sz w:val="18"/>
                <w:szCs w:val="18"/>
                <w:lang w:eastAsia="tr-TR"/>
              </w:rPr>
              <w:t>Rural</w:t>
            </w:r>
            <w:proofErr w:type="spellEnd"/>
          </w:p>
        </w:tc>
        <w:tc>
          <w:tcPr>
            <w:tcW w:w="6755" w:type="dxa"/>
            <w:gridSpan w:val="10"/>
            <w:noWrap/>
            <w:vAlign w:val="center"/>
            <w:hideMark/>
          </w:tcPr>
          <w:p w14:paraId="4DFA3059" w14:textId="77777777" w:rsidR="008D6217" w:rsidRPr="003D19DB" w:rsidRDefault="008D6217">
            <w:pPr>
              <w:rPr>
                <w:rFonts w:ascii="Arial TUR" w:hAnsi="Arial TUR" w:cs="Arial TUR"/>
                <w:b/>
                <w:bCs/>
                <w:sz w:val="18"/>
                <w:szCs w:val="18"/>
                <w:lang w:eastAsia="tr-TR"/>
              </w:rPr>
            </w:pPr>
          </w:p>
        </w:tc>
        <w:tc>
          <w:tcPr>
            <w:tcW w:w="760" w:type="dxa"/>
            <w:noWrap/>
            <w:vAlign w:val="center"/>
            <w:hideMark/>
          </w:tcPr>
          <w:p w14:paraId="121DA007" w14:textId="77777777" w:rsidR="008D6217" w:rsidRPr="003D19DB" w:rsidRDefault="008D6217">
            <w:pPr>
              <w:rPr>
                <w:sz w:val="20"/>
                <w:szCs w:val="20"/>
              </w:rPr>
            </w:pPr>
          </w:p>
        </w:tc>
        <w:tc>
          <w:tcPr>
            <w:tcW w:w="760" w:type="dxa"/>
            <w:noWrap/>
            <w:vAlign w:val="center"/>
            <w:hideMark/>
          </w:tcPr>
          <w:p w14:paraId="1590D562" w14:textId="77777777" w:rsidR="008D6217" w:rsidRPr="003D19DB" w:rsidRDefault="008D6217">
            <w:pPr>
              <w:rPr>
                <w:sz w:val="20"/>
                <w:szCs w:val="20"/>
              </w:rPr>
            </w:pPr>
          </w:p>
        </w:tc>
        <w:tc>
          <w:tcPr>
            <w:tcW w:w="760" w:type="dxa"/>
            <w:noWrap/>
            <w:vAlign w:val="center"/>
            <w:hideMark/>
          </w:tcPr>
          <w:p w14:paraId="7056C3DA" w14:textId="77777777" w:rsidR="008D6217" w:rsidRPr="003D19DB" w:rsidRDefault="008D6217">
            <w:pPr>
              <w:rPr>
                <w:sz w:val="20"/>
                <w:szCs w:val="20"/>
              </w:rPr>
            </w:pPr>
          </w:p>
        </w:tc>
        <w:tc>
          <w:tcPr>
            <w:tcW w:w="760" w:type="dxa"/>
            <w:noWrap/>
            <w:vAlign w:val="center"/>
            <w:hideMark/>
          </w:tcPr>
          <w:p w14:paraId="4BA46553" w14:textId="77777777" w:rsidR="008D6217" w:rsidRPr="003D19DB" w:rsidRDefault="008D6217">
            <w:pPr>
              <w:rPr>
                <w:sz w:val="20"/>
                <w:szCs w:val="20"/>
              </w:rPr>
            </w:pPr>
          </w:p>
        </w:tc>
      </w:tr>
      <w:tr w:rsidR="008D6217" w:rsidRPr="003D19DB" w14:paraId="258A5796" w14:textId="77777777" w:rsidTr="003245EC">
        <w:tc>
          <w:tcPr>
            <w:tcW w:w="6008" w:type="dxa"/>
            <w:vAlign w:val="center"/>
            <w:hideMark/>
          </w:tcPr>
          <w:p w14:paraId="53A89F41"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 xml:space="preserve">Gıda yoksulluğu (açlık) </w:t>
            </w:r>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Food</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poverty</w:t>
            </w:r>
            <w:proofErr w:type="spellEnd"/>
            <w:r w:rsidRPr="003D19DB">
              <w:rPr>
                <w:rFonts w:ascii="Arial TUR" w:hAnsi="Arial TUR" w:cs="Arial TUR"/>
                <w:sz w:val="18"/>
                <w:szCs w:val="18"/>
                <w:lang w:eastAsia="tr-TR"/>
              </w:rPr>
              <w:t xml:space="preserve"> </w:t>
            </w:r>
            <w:r w:rsidRPr="003D19DB">
              <w:rPr>
                <w:rFonts w:ascii="Arial TUR" w:hAnsi="Arial TUR" w:cs="Arial TUR"/>
                <w:sz w:val="18"/>
                <w:szCs w:val="18"/>
                <w:vertAlign w:val="superscript"/>
                <w:lang w:eastAsia="tr-TR"/>
              </w:rPr>
              <w:t>(4)</w:t>
            </w:r>
          </w:p>
        </w:tc>
        <w:tc>
          <w:tcPr>
            <w:tcW w:w="591" w:type="dxa"/>
            <w:vAlign w:val="center"/>
            <w:hideMark/>
          </w:tcPr>
          <w:p w14:paraId="06F252F7"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2,01</w:t>
            </w:r>
          </w:p>
        </w:tc>
        <w:tc>
          <w:tcPr>
            <w:tcW w:w="591" w:type="dxa"/>
            <w:vAlign w:val="center"/>
            <w:hideMark/>
          </w:tcPr>
          <w:p w14:paraId="196572B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2,15</w:t>
            </w:r>
          </w:p>
        </w:tc>
        <w:tc>
          <w:tcPr>
            <w:tcW w:w="591" w:type="dxa"/>
            <w:vAlign w:val="center"/>
            <w:hideMark/>
          </w:tcPr>
          <w:p w14:paraId="63EFD8E2"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2,36</w:t>
            </w:r>
          </w:p>
        </w:tc>
        <w:tc>
          <w:tcPr>
            <w:tcW w:w="591" w:type="dxa"/>
            <w:vAlign w:val="center"/>
            <w:hideMark/>
          </w:tcPr>
          <w:p w14:paraId="03604B98"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1,24</w:t>
            </w:r>
          </w:p>
        </w:tc>
        <w:tc>
          <w:tcPr>
            <w:tcW w:w="591" w:type="dxa"/>
            <w:vAlign w:val="center"/>
            <w:hideMark/>
          </w:tcPr>
          <w:p w14:paraId="2040B281"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1,91</w:t>
            </w:r>
          </w:p>
        </w:tc>
        <w:tc>
          <w:tcPr>
            <w:tcW w:w="760" w:type="dxa"/>
            <w:vAlign w:val="center"/>
            <w:hideMark/>
          </w:tcPr>
          <w:p w14:paraId="6D0CBFC0"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1,41</w:t>
            </w:r>
          </w:p>
        </w:tc>
        <w:tc>
          <w:tcPr>
            <w:tcW w:w="760" w:type="dxa"/>
            <w:vAlign w:val="center"/>
            <w:hideMark/>
          </w:tcPr>
          <w:p w14:paraId="1D250E21"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1,18</w:t>
            </w:r>
          </w:p>
        </w:tc>
        <w:tc>
          <w:tcPr>
            <w:tcW w:w="760" w:type="dxa"/>
            <w:vAlign w:val="center"/>
            <w:hideMark/>
          </w:tcPr>
          <w:p w14:paraId="319BD8B0"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1,42</w:t>
            </w:r>
          </w:p>
        </w:tc>
        <w:tc>
          <w:tcPr>
            <w:tcW w:w="760" w:type="dxa"/>
            <w:vAlign w:val="center"/>
            <w:hideMark/>
          </w:tcPr>
          <w:p w14:paraId="42D4A377"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728FE9AA"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16040C02"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344D55E9"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15E5936E"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235596E3"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8D6217" w:rsidRPr="003D19DB" w14:paraId="1CAB39A4" w14:textId="77777777" w:rsidTr="003245EC">
        <w:tc>
          <w:tcPr>
            <w:tcW w:w="6008" w:type="dxa"/>
            <w:vAlign w:val="center"/>
            <w:hideMark/>
          </w:tcPr>
          <w:p w14:paraId="474ED628"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Yoksulluk (</w:t>
            </w:r>
            <w:proofErr w:type="spellStart"/>
            <w:r w:rsidRPr="003D19DB">
              <w:rPr>
                <w:rFonts w:ascii="Arial TUR" w:hAnsi="Arial TUR" w:cs="Arial TUR"/>
                <w:b/>
                <w:bCs/>
                <w:sz w:val="18"/>
                <w:szCs w:val="18"/>
                <w:lang w:eastAsia="tr-TR"/>
              </w:rPr>
              <w:t>gıda+gıda</w:t>
            </w:r>
            <w:proofErr w:type="spellEnd"/>
            <w:r w:rsidRPr="003D19DB">
              <w:rPr>
                <w:rFonts w:ascii="Arial TUR" w:hAnsi="Arial TUR" w:cs="Arial TUR"/>
                <w:b/>
                <w:bCs/>
                <w:sz w:val="18"/>
                <w:szCs w:val="18"/>
                <w:lang w:eastAsia="tr-TR"/>
              </w:rPr>
              <w:t xml:space="preserve"> dışı)</w:t>
            </w:r>
            <w:r w:rsidRPr="003D19DB">
              <w:rPr>
                <w:rFonts w:ascii="Arial TUR" w:hAnsi="Arial TUR" w:cs="Arial TUR"/>
                <w:sz w:val="18"/>
                <w:szCs w:val="18"/>
                <w:lang w:eastAsia="tr-TR"/>
              </w:rPr>
              <w:t xml:space="preserve"> - Complete </w:t>
            </w:r>
            <w:proofErr w:type="spellStart"/>
            <w:r w:rsidRPr="003D19DB">
              <w:rPr>
                <w:rFonts w:ascii="Arial TUR" w:hAnsi="Arial TUR" w:cs="Arial TUR"/>
                <w:sz w:val="18"/>
                <w:szCs w:val="18"/>
                <w:lang w:eastAsia="tr-TR"/>
              </w:rPr>
              <w:t>poverty</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food+nonfood</w:t>
            </w:r>
            <w:proofErr w:type="spellEnd"/>
            <w:r w:rsidRPr="003D19DB">
              <w:rPr>
                <w:rFonts w:ascii="Arial TUR" w:hAnsi="Arial TUR" w:cs="Arial TUR"/>
                <w:sz w:val="18"/>
                <w:szCs w:val="18"/>
                <w:lang w:eastAsia="tr-TR"/>
              </w:rPr>
              <w:t xml:space="preserve">) </w:t>
            </w:r>
            <w:r w:rsidRPr="003D19DB">
              <w:rPr>
                <w:rFonts w:ascii="Arial TUR" w:hAnsi="Arial TUR" w:cs="Arial TUR"/>
                <w:sz w:val="18"/>
                <w:szCs w:val="18"/>
                <w:vertAlign w:val="superscript"/>
                <w:lang w:eastAsia="tr-TR"/>
              </w:rPr>
              <w:t>(4)</w:t>
            </w:r>
          </w:p>
        </w:tc>
        <w:tc>
          <w:tcPr>
            <w:tcW w:w="591" w:type="dxa"/>
            <w:vAlign w:val="center"/>
            <w:hideMark/>
          </w:tcPr>
          <w:p w14:paraId="367A8D01"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34,48</w:t>
            </w:r>
          </w:p>
        </w:tc>
        <w:tc>
          <w:tcPr>
            <w:tcW w:w="591" w:type="dxa"/>
            <w:vAlign w:val="center"/>
            <w:hideMark/>
          </w:tcPr>
          <w:p w14:paraId="16803C5A"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37,13</w:t>
            </w:r>
          </w:p>
        </w:tc>
        <w:tc>
          <w:tcPr>
            <w:tcW w:w="591" w:type="dxa"/>
            <w:vAlign w:val="center"/>
            <w:hideMark/>
          </w:tcPr>
          <w:p w14:paraId="50980C21"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39,97</w:t>
            </w:r>
          </w:p>
        </w:tc>
        <w:tc>
          <w:tcPr>
            <w:tcW w:w="591" w:type="dxa"/>
            <w:vAlign w:val="center"/>
            <w:hideMark/>
          </w:tcPr>
          <w:p w14:paraId="74163A1B"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32,95</w:t>
            </w:r>
          </w:p>
        </w:tc>
        <w:tc>
          <w:tcPr>
            <w:tcW w:w="591" w:type="dxa"/>
            <w:vAlign w:val="center"/>
            <w:hideMark/>
          </w:tcPr>
          <w:p w14:paraId="13C02223"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31,98</w:t>
            </w:r>
          </w:p>
        </w:tc>
        <w:tc>
          <w:tcPr>
            <w:tcW w:w="760" w:type="dxa"/>
            <w:vAlign w:val="center"/>
            <w:hideMark/>
          </w:tcPr>
          <w:p w14:paraId="4CEA43CC"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34,80</w:t>
            </w:r>
          </w:p>
        </w:tc>
        <w:tc>
          <w:tcPr>
            <w:tcW w:w="760" w:type="dxa"/>
            <w:vAlign w:val="center"/>
            <w:hideMark/>
          </w:tcPr>
          <w:p w14:paraId="5237D3F5"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34,62</w:t>
            </w:r>
          </w:p>
        </w:tc>
        <w:tc>
          <w:tcPr>
            <w:tcW w:w="760" w:type="dxa"/>
            <w:vAlign w:val="center"/>
            <w:hideMark/>
          </w:tcPr>
          <w:p w14:paraId="42CB3898"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38,69</w:t>
            </w:r>
          </w:p>
        </w:tc>
        <w:tc>
          <w:tcPr>
            <w:tcW w:w="760" w:type="dxa"/>
            <w:vAlign w:val="center"/>
            <w:hideMark/>
          </w:tcPr>
          <w:p w14:paraId="0946E9DA"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00860061"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2FC934D9"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54FD37BB"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114FF08B"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42CBB9FF"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8D6217" w:rsidRPr="003D19DB" w14:paraId="3B7D192E" w14:textId="77777777" w:rsidTr="003245EC">
        <w:tc>
          <w:tcPr>
            <w:tcW w:w="6008" w:type="dxa"/>
            <w:noWrap/>
            <w:vAlign w:val="center"/>
            <w:hideMark/>
          </w:tcPr>
          <w:p w14:paraId="6FCEFF6C"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Kişi başı günlük 1 $'</w:t>
            </w:r>
            <w:proofErr w:type="spellStart"/>
            <w:r w:rsidRPr="003D19DB">
              <w:rPr>
                <w:rFonts w:ascii="Arial TUR" w:hAnsi="Arial TUR" w:cs="Arial TUR"/>
                <w:b/>
                <w:bCs/>
                <w:sz w:val="18"/>
                <w:szCs w:val="18"/>
                <w:lang w:eastAsia="tr-TR"/>
              </w:rPr>
              <w:t>ın</w:t>
            </w:r>
            <w:proofErr w:type="spellEnd"/>
            <w:r w:rsidRPr="003D19DB">
              <w:rPr>
                <w:rFonts w:ascii="Arial TUR" w:hAnsi="Arial TUR" w:cs="Arial TUR"/>
                <w:b/>
                <w:bCs/>
                <w:sz w:val="18"/>
                <w:szCs w:val="18"/>
                <w:lang w:eastAsia="tr-TR"/>
              </w:rPr>
              <w:t xml:space="preserve"> altı</w:t>
            </w:r>
            <w:r w:rsidRPr="003D19DB">
              <w:rPr>
                <w:rFonts w:ascii="Arial TUR" w:hAnsi="Arial TUR" w:cs="Arial TUR"/>
                <w:sz w:val="18"/>
                <w:szCs w:val="18"/>
                <w:lang w:eastAsia="tr-TR"/>
              </w:rPr>
              <w:t xml:space="preserve"> - </w:t>
            </w:r>
            <w:proofErr w:type="spellStart"/>
            <w:r w:rsidRPr="003D19DB">
              <w:rPr>
                <w:rFonts w:ascii="Arial TUR" w:hAnsi="Arial TUR" w:cs="Arial TUR"/>
                <w:sz w:val="18"/>
                <w:szCs w:val="18"/>
                <w:lang w:eastAsia="tr-TR"/>
              </w:rPr>
              <w:t>Below</w:t>
            </w:r>
            <w:proofErr w:type="spellEnd"/>
            <w:r w:rsidRPr="003D19DB">
              <w:rPr>
                <w:rFonts w:ascii="Arial TUR" w:hAnsi="Arial TUR" w:cs="Arial TUR"/>
                <w:sz w:val="18"/>
                <w:szCs w:val="18"/>
                <w:lang w:eastAsia="tr-TR"/>
              </w:rPr>
              <w:t xml:space="preserve"> 1 $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capita</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day</w:t>
            </w:r>
            <w:proofErr w:type="spellEnd"/>
            <w:r w:rsidRPr="003D19DB">
              <w:rPr>
                <w:rFonts w:ascii="Arial TUR" w:hAnsi="Arial TUR" w:cs="Arial TUR"/>
                <w:sz w:val="18"/>
                <w:szCs w:val="18"/>
                <w:vertAlign w:val="superscript"/>
                <w:lang w:eastAsia="tr-TR"/>
              </w:rPr>
              <w:t xml:space="preserve"> (1)</w:t>
            </w:r>
          </w:p>
        </w:tc>
        <w:tc>
          <w:tcPr>
            <w:tcW w:w="591" w:type="dxa"/>
            <w:vAlign w:val="center"/>
            <w:hideMark/>
          </w:tcPr>
          <w:p w14:paraId="7329D0E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0,46</w:t>
            </w:r>
          </w:p>
        </w:tc>
        <w:tc>
          <w:tcPr>
            <w:tcW w:w="591" w:type="dxa"/>
            <w:vAlign w:val="center"/>
            <w:hideMark/>
          </w:tcPr>
          <w:p w14:paraId="26416706"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0,01</w:t>
            </w:r>
          </w:p>
        </w:tc>
        <w:tc>
          <w:tcPr>
            <w:tcW w:w="591" w:type="dxa"/>
            <w:vAlign w:val="center"/>
            <w:hideMark/>
          </w:tcPr>
          <w:p w14:paraId="361A10F2"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0,02</w:t>
            </w:r>
          </w:p>
        </w:tc>
        <w:tc>
          <w:tcPr>
            <w:tcW w:w="591" w:type="dxa"/>
            <w:vAlign w:val="center"/>
            <w:hideMark/>
          </w:tcPr>
          <w:p w14:paraId="2108DD7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0,04</w:t>
            </w:r>
          </w:p>
        </w:tc>
        <w:tc>
          <w:tcPr>
            <w:tcW w:w="591" w:type="dxa"/>
            <w:vAlign w:val="center"/>
            <w:hideMark/>
          </w:tcPr>
          <w:p w14:paraId="6C2612D9"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0BADF423"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2B7BAC5F"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42908131"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3CB915FC"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238D2E94"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7A40A8EC"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1D9D58AD"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385FB0E7"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4A124F68"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8D6217" w:rsidRPr="003D19DB" w14:paraId="7FA82990" w14:textId="77777777" w:rsidTr="003245EC">
        <w:tc>
          <w:tcPr>
            <w:tcW w:w="6008" w:type="dxa"/>
            <w:noWrap/>
            <w:vAlign w:val="center"/>
            <w:hideMark/>
          </w:tcPr>
          <w:p w14:paraId="493BCFBA"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Kişi başı günlük 2.15 $'</w:t>
            </w:r>
            <w:proofErr w:type="spellStart"/>
            <w:r w:rsidRPr="003D19DB">
              <w:rPr>
                <w:rFonts w:ascii="Arial TUR" w:hAnsi="Arial TUR" w:cs="Arial TUR"/>
                <w:b/>
                <w:bCs/>
                <w:sz w:val="18"/>
                <w:szCs w:val="18"/>
                <w:lang w:eastAsia="tr-TR"/>
              </w:rPr>
              <w:t>ın</w:t>
            </w:r>
            <w:proofErr w:type="spellEnd"/>
            <w:r w:rsidRPr="003D19DB">
              <w:rPr>
                <w:rFonts w:ascii="Arial TUR" w:hAnsi="Arial TUR" w:cs="Arial TUR"/>
                <w:b/>
                <w:bCs/>
                <w:sz w:val="18"/>
                <w:szCs w:val="18"/>
                <w:lang w:eastAsia="tr-TR"/>
              </w:rPr>
              <w:t xml:space="preserve"> altı</w:t>
            </w:r>
            <w:r w:rsidRPr="003D19DB">
              <w:rPr>
                <w:rFonts w:ascii="Arial TUR" w:hAnsi="Arial TUR" w:cs="Arial TUR"/>
                <w:sz w:val="18"/>
                <w:szCs w:val="18"/>
                <w:lang w:eastAsia="tr-TR"/>
              </w:rPr>
              <w:t xml:space="preserve"> - </w:t>
            </w:r>
            <w:proofErr w:type="spellStart"/>
            <w:r w:rsidRPr="003D19DB">
              <w:rPr>
                <w:rFonts w:ascii="Arial TUR" w:hAnsi="Arial TUR" w:cs="Arial TUR"/>
                <w:sz w:val="18"/>
                <w:szCs w:val="18"/>
                <w:lang w:eastAsia="tr-TR"/>
              </w:rPr>
              <w:t>Below</w:t>
            </w:r>
            <w:proofErr w:type="spellEnd"/>
            <w:r w:rsidRPr="003D19DB">
              <w:rPr>
                <w:rFonts w:ascii="Arial TUR" w:hAnsi="Arial TUR" w:cs="Arial TUR"/>
                <w:sz w:val="18"/>
                <w:szCs w:val="18"/>
                <w:lang w:eastAsia="tr-TR"/>
              </w:rPr>
              <w:t xml:space="preserve"> 2,15 $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capita</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day</w:t>
            </w:r>
            <w:proofErr w:type="spellEnd"/>
            <w:r w:rsidRPr="003D19DB">
              <w:rPr>
                <w:rFonts w:ascii="Arial TUR" w:hAnsi="Arial TUR" w:cs="Arial TUR"/>
                <w:sz w:val="18"/>
                <w:szCs w:val="18"/>
                <w:lang w:eastAsia="tr-TR"/>
              </w:rPr>
              <w:t xml:space="preserve"> </w:t>
            </w:r>
            <w:r w:rsidRPr="003D19DB">
              <w:rPr>
                <w:rFonts w:ascii="Arial TUR" w:hAnsi="Arial TUR" w:cs="Arial TUR"/>
                <w:sz w:val="18"/>
                <w:szCs w:val="18"/>
                <w:vertAlign w:val="superscript"/>
                <w:lang w:eastAsia="tr-TR"/>
              </w:rPr>
              <w:t>(1)</w:t>
            </w:r>
          </w:p>
        </w:tc>
        <w:tc>
          <w:tcPr>
            <w:tcW w:w="591" w:type="dxa"/>
            <w:vAlign w:val="center"/>
            <w:hideMark/>
          </w:tcPr>
          <w:p w14:paraId="169D007E"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4,06</w:t>
            </w:r>
          </w:p>
        </w:tc>
        <w:tc>
          <w:tcPr>
            <w:tcW w:w="591" w:type="dxa"/>
            <w:vAlign w:val="center"/>
            <w:hideMark/>
          </w:tcPr>
          <w:p w14:paraId="2028A729"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3,71</w:t>
            </w:r>
          </w:p>
        </w:tc>
        <w:tc>
          <w:tcPr>
            <w:tcW w:w="591" w:type="dxa"/>
            <w:vAlign w:val="center"/>
            <w:hideMark/>
          </w:tcPr>
          <w:p w14:paraId="52A18B03"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4,51</w:t>
            </w:r>
          </w:p>
        </w:tc>
        <w:tc>
          <w:tcPr>
            <w:tcW w:w="591" w:type="dxa"/>
            <w:vAlign w:val="center"/>
            <w:hideMark/>
          </w:tcPr>
          <w:p w14:paraId="1A5ED7F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2,49</w:t>
            </w:r>
          </w:p>
        </w:tc>
        <w:tc>
          <w:tcPr>
            <w:tcW w:w="591" w:type="dxa"/>
            <w:vAlign w:val="center"/>
            <w:hideMark/>
          </w:tcPr>
          <w:p w14:paraId="43910650"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3,36</w:t>
            </w:r>
          </w:p>
        </w:tc>
        <w:tc>
          <w:tcPr>
            <w:tcW w:w="760" w:type="dxa"/>
            <w:vAlign w:val="center"/>
            <w:hideMark/>
          </w:tcPr>
          <w:p w14:paraId="2DABF924"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1,49</w:t>
            </w:r>
          </w:p>
        </w:tc>
        <w:tc>
          <w:tcPr>
            <w:tcW w:w="760" w:type="dxa"/>
            <w:vAlign w:val="center"/>
            <w:hideMark/>
          </w:tcPr>
          <w:p w14:paraId="398197E5"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1,11</w:t>
            </w:r>
          </w:p>
        </w:tc>
        <w:tc>
          <w:tcPr>
            <w:tcW w:w="760" w:type="dxa"/>
            <w:vAlign w:val="center"/>
            <w:hideMark/>
          </w:tcPr>
          <w:p w14:paraId="3BAD0069"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0,63</w:t>
            </w:r>
          </w:p>
        </w:tc>
        <w:tc>
          <w:tcPr>
            <w:tcW w:w="760" w:type="dxa"/>
            <w:vAlign w:val="center"/>
            <w:hideMark/>
          </w:tcPr>
          <w:p w14:paraId="76F59C46"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0,57</w:t>
            </w:r>
          </w:p>
        </w:tc>
        <w:tc>
          <w:tcPr>
            <w:tcW w:w="760" w:type="dxa"/>
            <w:vAlign w:val="center"/>
            <w:hideMark/>
          </w:tcPr>
          <w:p w14:paraId="47792B5B"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0,42</w:t>
            </w:r>
          </w:p>
        </w:tc>
        <w:tc>
          <w:tcPr>
            <w:tcW w:w="760" w:type="dxa"/>
            <w:vAlign w:val="center"/>
            <w:hideMark/>
          </w:tcPr>
          <w:p w14:paraId="0E811AB4"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0,14</w:t>
            </w:r>
          </w:p>
        </w:tc>
        <w:tc>
          <w:tcPr>
            <w:tcW w:w="760" w:type="dxa"/>
            <w:vAlign w:val="center"/>
            <w:hideMark/>
          </w:tcPr>
          <w:p w14:paraId="09EA1A4D"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0,13</w:t>
            </w:r>
          </w:p>
        </w:tc>
        <w:tc>
          <w:tcPr>
            <w:tcW w:w="760" w:type="dxa"/>
            <w:vAlign w:val="center"/>
            <w:hideMark/>
          </w:tcPr>
          <w:p w14:paraId="74FFA435"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0E4B73DA"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8D6217" w:rsidRPr="003D19DB" w14:paraId="30ABC4D8" w14:textId="77777777" w:rsidTr="003245EC">
        <w:tc>
          <w:tcPr>
            <w:tcW w:w="6008" w:type="dxa"/>
            <w:noWrap/>
            <w:vAlign w:val="center"/>
            <w:hideMark/>
          </w:tcPr>
          <w:p w14:paraId="714F826E"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Kişi başı günlük 4.3 $'</w:t>
            </w:r>
            <w:proofErr w:type="spellStart"/>
            <w:r w:rsidRPr="003D19DB">
              <w:rPr>
                <w:rFonts w:ascii="Arial TUR" w:hAnsi="Arial TUR" w:cs="Arial TUR"/>
                <w:b/>
                <w:bCs/>
                <w:sz w:val="18"/>
                <w:szCs w:val="18"/>
                <w:lang w:eastAsia="tr-TR"/>
              </w:rPr>
              <w:t>ın</w:t>
            </w:r>
            <w:proofErr w:type="spellEnd"/>
            <w:r w:rsidRPr="003D19DB">
              <w:rPr>
                <w:rFonts w:ascii="Arial TUR" w:hAnsi="Arial TUR" w:cs="Arial TUR"/>
                <w:b/>
                <w:bCs/>
                <w:sz w:val="18"/>
                <w:szCs w:val="18"/>
                <w:lang w:eastAsia="tr-TR"/>
              </w:rPr>
              <w:t xml:space="preserve"> altı</w:t>
            </w:r>
            <w:r w:rsidRPr="003D19DB">
              <w:rPr>
                <w:rFonts w:ascii="Arial TUR" w:hAnsi="Arial TUR" w:cs="Arial TUR"/>
                <w:sz w:val="18"/>
                <w:szCs w:val="18"/>
                <w:lang w:eastAsia="tr-TR"/>
              </w:rPr>
              <w:t xml:space="preserve"> - </w:t>
            </w:r>
            <w:proofErr w:type="spellStart"/>
            <w:r w:rsidRPr="003D19DB">
              <w:rPr>
                <w:rFonts w:ascii="Arial TUR" w:hAnsi="Arial TUR" w:cs="Arial TUR"/>
                <w:sz w:val="18"/>
                <w:szCs w:val="18"/>
                <w:lang w:eastAsia="tr-TR"/>
              </w:rPr>
              <w:t>Below</w:t>
            </w:r>
            <w:proofErr w:type="spellEnd"/>
            <w:r w:rsidRPr="003D19DB">
              <w:rPr>
                <w:rFonts w:ascii="Arial TUR" w:hAnsi="Arial TUR" w:cs="Arial TUR"/>
                <w:sz w:val="18"/>
                <w:szCs w:val="18"/>
                <w:lang w:eastAsia="tr-TR"/>
              </w:rPr>
              <w:t xml:space="preserve"> 4,3 $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capita</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per</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day</w:t>
            </w:r>
            <w:proofErr w:type="spellEnd"/>
            <w:r w:rsidRPr="003D19DB">
              <w:rPr>
                <w:rFonts w:ascii="Arial TUR" w:hAnsi="Arial TUR" w:cs="Arial TUR"/>
                <w:sz w:val="18"/>
                <w:szCs w:val="18"/>
                <w:lang w:eastAsia="tr-TR"/>
              </w:rPr>
              <w:t xml:space="preserve"> </w:t>
            </w:r>
            <w:r w:rsidRPr="003D19DB">
              <w:rPr>
                <w:rFonts w:ascii="Arial TUR" w:hAnsi="Arial TUR" w:cs="Arial TUR"/>
                <w:sz w:val="18"/>
                <w:szCs w:val="18"/>
                <w:vertAlign w:val="superscript"/>
                <w:lang w:eastAsia="tr-TR"/>
              </w:rPr>
              <w:t>(1)</w:t>
            </w:r>
          </w:p>
        </w:tc>
        <w:tc>
          <w:tcPr>
            <w:tcW w:w="591" w:type="dxa"/>
            <w:vAlign w:val="center"/>
            <w:hideMark/>
          </w:tcPr>
          <w:p w14:paraId="124B9F63"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38,82</w:t>
            </w:r>
          </w:p>
        </w:tc>
        <w:tc>
          <w:tcPr>
            <w:tcW w:w="591" w:type="dxa"/>
            <w:vAlign w:val="center"/>
            <w:hideMark/>
          </w:tcPr>
          <w:p w14:paraId="7A2E6251"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32,18</w:t>
            </w:r>
          </w:p>
        </w:tc>
        <w:tc>
          <w:tcPr>
            <w:tcW w:w="591" w:type="dxa"/>
            <w:vAlign w:val="center"/>
            <w:hideMark/>
          </w:tcPr>
          <w:p w14:paraId="607EB6F5"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32,62</w:t>
            </w:r>
          </w:p>
        </w:tc>
        <w:tc>
          <w:tcPr>
            <w:tcW w:w="591" w:type="dxa"/>
            <w:vAlign w:val="center"/>
            <w:hideMark/>
          </w:tcPr>
          <w:p w14:paraId="783DC6D1"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26,59</w:t>
            </w:r>
          </w:p>
        </w:tc>
        <w:tc>
          <w:tcPr>
            <w:tcW w:w="591" w:type="dxa"/>
            <w:vAlign w:val="center"/>
            <w:hideMark/>
          </w:tcPr>
          <w:p w14:paraId="75013CC1"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25,35</w:t>
            </w:r>
          </w:p>
        </w:tc>
        <w:tc>
          <w:tcPr>
            <w:tcW w:w="760" w:type="dxa"/>
            <w:vAlign w:val="center"/>
            <w:hideMark/>
          </w:tcPr>
          <w:p w14:paraId="4B84A9A1"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17,59</w:t>
            </w:r>
          </w:p>
        </w:tc>
        <w:tc>
          <w:tcPr>
            <w:tcW w:w="760" w:type="dxa"/>
            <w:vAlign w:val="center"/>
            <w:hideMark/>
          </w:tcPr>
          <w:p w14:paraId="3B6C6685"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15,33</w:t>
            </w:r>
          </w:p>
        </w:tc>
        <w:tc>
          <w:tcPr>
            <w:tcW w:w="760" w:type="dxa"/>
            <w:vAlign w:val="center"/>
            <w:hideMark/>
          </w:tcPr>
          <w:p w14:paraId="48A5DEC6"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11,92</w:t>
            </w:r>
          </w:p>
        </w:tc>
        <w:tc>
          <w:tcPr>
            <w:tcW w:w="760" w:type="dxa"/>
            <w:vAlign w:val="center"/>
            <w:hideMark/>
          </w:tcPr>
          <w:p w14:paraId="1E601F55"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9,61</w:t>
            </w:r>
          </w:p>
        </w:tc>
        <w:tc>
          <w:tcPr>
            <w:tcW w:w="760" w:type="dxa"/>
            <w:vAlign w:val="center"/>
            <w:hideMark/>
          </w:tcPr>
          <w:p w14:paraId="689ECBB4"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6,83</w:t>
            </w:r>
          </w:p>
        </w:tc>
        <w:tc>
          <w:tcPr>
            <w:tcW w:w="760" w:type="dxa"/>
            <w:vAlign w:val="center"/>
            <w:hideMark/>
          </w:tcPr>
          <w:p w14:paraId="2EF9B1B3"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5,88</w:t>
            </w:r>
          </w:p>
        </w:tc>
        <w:tc>
          <w:tcPr>
            <w:tcW w:w="760" w:type="dxa"/>
            <w:vAlign w:val="center"/>
            <w:hideMark/>
          </w:tcPr>
          <w:p w14:paraId="3C22FCCA"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5,13</w:t>
            </w:r>
          </w:p>
        </w:tc>
        <w:tc>
          <w:tcPr>
            <w:tcW w:w="760" w:type="dxa"/>
            <w:vAlign w:val="center"/>
            <w:hideMark/>
          </w:tcPr>
          <w:p w14:paraId="2548A647"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vAlign w:val="center"/>
            <w:hideMark/>
          </w:tcPr>
          <w:p w14:paraId="6F1FC3E9"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8D6217" w:rsidRPr="003D19DB" w14:paraId="1346D126" w14:textId="77777777" w:rsidTr="003245EC">
        <w:tc>
          <w:tcPr>
            <w:tcW w:w="6008" w:type="dxa"/>
            <w:tcBorders>
              <w:top w:val="nil"/>
              <w:left w:val="nil"/>
              <w:bottom w:val="single" w:sz="8" w:space="0" w:color="auto"/>
              <w:right w:val="nil"/>
            </w:tcBorders>
            <w:vAlign w:val="center"/>
            <w:hideMark/>
          </w:tcPr>
          <w:p w14:paraId="48AB6E68" w14:textId="77777777" w:rsidR="008D6217" w:rsidRPr="003D19DB" w:rsidRDefault="008D6217">
            <w:pPr>
              <w:ind w:firstLineChars="100" w:firstLine="181"/>
              <w:rPr>
                <w:rFonts w:ascii="Arial TUR" w:hAnsi="Arial TUR" w:cs="Arial TUR"/>
                <w:sz w:val="18"/>
                <w:szCs w:val="18"/>
                <w:lang w:eastAsia="tr-TR"/>
              </w:rPr>
            </w:pPr>
            <w:r w:rsidRPr="003D19DB">
              <w:rPr>
                <w:rFonts w:ascii="Arial TUR" w:hAnsi="Arial TUR" w:cs="Arial TUR"/>
                <w:b/>
                <w:bCs/>
                <w:sz w:val="18"/>
                <w:szCs w:val="18"/>
                <w:lang w:eastAsia="tr-TR"/>
              </w:rPr>
              <w:t>Harcama esaslı göreli yoksulluk</w:t>
            </w:r>
            <w:r w:rsidRPr="003D19DB">
              <w:rPr>
                <w:rFonts w:ascii="Arial TUR" w:hAnsi="Arial TUR" w:cs="Arial TUR"/>
                <w:sz w:val="18"/>
                <w:szCs w:val="18"/>
                <w:lang w:eastAsia="tr-TR"/>
              </w:rPr>
              <w:t xml:space="preserve"> - </w:t>
            </w:r>
            <w:proofErr w:type="spellStart"/>
            <w:r w:rsidRPr="003D19DB">
              <w:rPr>
                <w:rFonts w:ascii="Arial TUR" w:hAnsi="Arial TUR" w:cs="Arial TUR"/>
                <w:sz w:val="18"/>
                <w:szCs w:val="18"/>
                <w:lang w:eastAsia="tr-TR"/>
              </w:rPr>
              <w:t>Relative</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poverty</w:t>
            </w:r>
            <w:proofErr w:type="spellEnd"/>
            <w:r w:rsidRPr="003D19DB">
              <w:rPr>
                <w:rFonts w:ascii="Arial TUR" w:hAnsi="Arial TUR" w:cs="Arial TUR"/>
                <w:sz w:val="18"/>
                <w:szCs w:val="18"/>
                <w:lang w:eastAsia="tr-TR"/>
              </w:rPr>
              <w:t xml:space="preserve"> </w:t>
            </w:r>
            <w:proofErr w:type="spellStart"/>
            <w:r w:rsidRPr="003D19DB">
              <w:rPr>
                <w:rFonts w:ascii="Arial TUR" w:hAnsi="Arial TUR" w:cs="Arial TUR"/>
                <w:sz w:val="18"/>
                <w:szCs w:val="18"/>
                <w:lang w:eastAsia="tr-TR"/>
              </w:rPr>
              <w:t>based</w:t>
            </w:r>
            <w:proofErr w:type="spellEnd"/>
            <w:r w:rsidRPr="003D19DB">
              <w:rPr>
                <w:rFonts w:ascii="Arial TUR" w:hAnsi="Arial TUR" w:cs="Arial TUR"/>
                <w:sz w:val="18"/>
                <w:szCs w:val="18"/>
                <w:lang w:eastAsia="tr-TR"/>
              </w:rPr>
              <w:t xml:space="preserve"> on </w:t>
            </w:r>
            <w:proofErr w:type="spellStart"/>
            <w:r w:rsidRPr="003D19DB">
              <w:rPr>
                <w:rFonts w:ascii="Arial TUR" w:hAnsi="Arial TUR" w:cs="Arial TUR"/>
                <w:sz w:val="18"/>
                <w:szCs w:val="18"/>
                <w:lang w:eastAsia="tr-TR"/>
              </w:rPr>
              <w:t>expenditure</w:t>
            </w:r>
            <w:proofErr w:type="spellEnd"/>
            <w:r w:rsidRPr="003D19DB">
              <w:rPr>
                <w:rFonts w:ascii="Arial TUR" w:hAnsi="Arial TUR" w:cs="Arial TUR"/>
                <w:sz w:val="18"/>
                <w:szCs w:val="18"/>
                <w:vertAlign w:val="superscript"/>
                <w:lang w:eastAsia="tr-TR"/>
              </w:rPr>
              <w:t>(2)(4)</w:t>
            </w:r>
          </w:p>
        </w:tc>
        <w:tc>
          <w:tcPr>
            <w:tcW w:w="591" w:type="dxa"/>
            <w:tcBorders>
              <w:top w:val="nil"/>
              <w:left w:val="nil"/>
              <w:bottom w:val="single" w:sz="8" w:space="0" w:color="auto"/>
              <w:right w:val="nil"/>
            </w:tcBorders>
            <w:vAlign w:val="center"/>
            <w:hideMark/>
          </w:tcPr>
          <w:p w14:paraId="73B760BF"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19,86</w:t>
            </w:r>
          </w:p>
        </w:tc>
        <w:tc>
          <w:tcPr>
            <w:tcW w:w="591" w:type="dxa"/>
            <w:tcBorders>
              <w:top w:val="nil"/>
              <w:left w:val="nil"/>
              <w:bottom w:val="single" w:sz="8" w:space="0" w:color="auto"/>
              <w:right w:val="nil"/>
            </w:tcBorders>
            <w:vAlign w:val="center"/>
            <w:hideMark/>
          </w:tcPr>
          <w:p w14:paraId="5D077ED7"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22,08</w:t>
            </w:r>
          </w:p>
        </w:tc>
        <w:tc>
          <w:tcPr>
            <w:tcW w:w="591" w:type="dxa"/>
            <w:tcBorders>
              <w:top w:val="nil"/>
              <w:left w:val="nil"/>
              <w:bottom w:val="single" w:sz="8" w:space="0" w:color="auto"/>
              <w:right w:val="nil"/>
            </w:tcBorders>
            <w:vAlign w:val="center"/>
            <w:hideMark/>
          </w:tcPr>
          <w:p w14:paraId="0399D6E6"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23,48</w:t>
            </w:r>
          </w:p>
        </w:tc>
        <w:tc>
          <w:tcPr>
            <w:tcW w:w="591" w:type="dxa"/>
            <w:tcBorders>
              <w:top w:val="nil"/>
              <w:left w:val="nil"/>
              <w:bottom w:val="single" w:sz="8" w:space="0" w:color="auto"/>
              <w:right w:val="nil"/>
            </w:tcBorders>
            <w:vAlign w:val="center"/>
            <w:hideMark/>
          </w:tcPr>
          <w:p w14:paraId="3FD5F266"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26,35</w:t>
            </w:r>
          </w:p>
        </w:tc>
        <w:tc>
          <w:tcPr>
            <w:tcW w:w="591" w:type="dxa"/>
            <w:tcBorders>
              <w:top w:val="nil"/>
              <w:left w:val="nil"/>
              <w:bottom w:val="single" w:sz="8" w:space="0" w:color="auto"/>
              <w:right w:val="nil"/>
            </w:tcBorders>
            <w:vAlign w:val="center"/>
            <w:hideMark/>
          </w:tcPr>
          <w:p w14:paraId="0DC0F96A"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27,06</w:t>
            </w:r>
          </w:p>
        </w:tc>
        <w:tc>
          <w:tcPr>
            <w:tcW w:w="760" w:type="dxa"/>
            <w:tcBorders>
              <w:top w:val="nil"/>
              <w:left w:val="nil"/>
              <w:bottom w:val="single" w:sz="8" w:space="0" w:color="auto"/>
              <w:right w:val="nil"/>
            </w:tcBorders>
            <w:vAlign w:val="center"/>
            <w:hideMark/>
          </w:tcPr>
          <w:p w14:paraId="3F2D207D"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29,16</w:t>
            </w:r>
          </w:p>
        </w:tc>
        <w:tc>
          <w:tcPr>
            <w:tcW w:w="760" w:type="dxa"/>
            <w:tcBorders>
              <w:top w:val="nil"/>
              <w:left w:val="nil"/>
              <w:bottom w:val="single" w:sz="8" w:space="0" w:color="auto"/>
              <w:right w:val="nil"/>
            </w:tcBorders>
            <w:vAlign w:val="center"/>
            <w:hideMark/>
          </w:tcPr>
          <w:p w14:paraId="4144321A"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31,00</w:t>
            </w:r>
          </w:p>
        </w:tc>
        <w:tc>
          <w:tcPr>
            <w:tcW w:w="760" w:type="dxa"/>
            <w:tcBorders>
              <w:top w:val="nil"/>
              <w:left w:val="nil"/>
              <w:bottom w:val="single" w:sz="8" w:space="0" w:color="auto"/>
              <w:right w:val="nil"/>
            </w:tcBorders>
            <w:vAlign w:val="center"/>
            <w:hideMark/>
          </w:tcPr>
          <w:p w14:paraId="7042EF5A" w14:textId="77777777" w:rsidR="008D6217" w:rsidRPr="003D19DB" w:rsidRDefault="008D6217">
            <w:pPr>
              <w:rPr>
                <w:rFonts w:ascii="Arial" w:hAnsi="Arial" w:cs="Arial"/>
                <w:sz w:val="18"/>
                <w:szCs w:val="18"/>
                <w:lang w:eastAsia="tr-TR"/>
              </w:rPr>
            </w:pPr>
            <w:r w:rsidRPr="003D19DB">
              <w:rPr>
                <w:rFonts w:ascii="Arial" w:hAnsi="Arial" w:cs="Arial"/>
                <w:sz w:val="18"/>
                <w:szCs w:val="18"/>
                <w:lang w:eastAsia="tr-TR"/>
              </w:rPr>
              <w:t>34,20</w:t>
            </w:r>
          </w:p>
        </w:tc>
        <w:tc>
          <w:tcPr>
            <w:tcW w:w="760" w:type="dxa"/>
            <w:tcBorders>
              <w:top w:val="nil"/>
              <w:left w:val="nil"/>
              <w:bottom w:val="single" w:sz="8" w:space="0" w:color="auto"/>
              <w:right w:val="nil"/>
            </w:tcBorders>
            <w:vAlign w:val="center"/>
            <w:hideMark/>
          </w:tcPr>
          <w:p w14:paraId="52E53CB7"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tcBorders>
              <w:top w:val="nil"/>
              <w:left w:val="nil"/>
              <w:bottom w:val="single" w:sz="8" w:space="0" w:color="auto"/>
              <w:right w:val="nil"/>
            </w:tcBorders>
            <w:vAlign w:val="center"/>
            <w:hideMark/>
          </w:tcPr>
          <w:p w14:paraId="3F571D69"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tcBorders>
              <w:top w:val="nil"/>
              <w:left w:val="nil"/>
              <w:bottom w:val="single" w:sz="8" w:space="0" w:color="auto"/>
              <w:right w:val="nil"/>
            </w:tcBorders>
            <w:vAlign w:val="center"/>
            <w:hideMark/>
          </w:tcPr>
          <w:p w14:paraId="0C101253"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tcBorders>
              <w:top w:val="nil"/>
              <w:left w:val="nil"/>
              <w:bottom w:val="single" w:sz="8" w:space="0" w:color="auto"/>
              <w:right w:val="nil"/>
            </w:tcBorders>
            <w:vAlign w:val="center"/>
            <w:hideMark/>
          </w:tcPr>
          <w:p w14:paraId="5F9BB113"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tcBorders>
              <w:top w:val="nil"/>
              <w:left w:val="nil"/>
              <w:bottom w:val="single" w:sz="8" w:space="0" w:color="auto"/>
              <w:right w:val="nil"/>
            </w:tcBorders>
            <w:vAlign w:val="center"/>
            <w:hideMark/>
          </w:tcPr>
          <w:p w14:paraId="72E50535"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c>
          <w:tcPr>
            <w:tcW w:w="760" w:type="dxa"/>
            <w:tcBorders>
              <w:top w:val="nil"/>
              <w:left w:val="nil"/>
              <w:bottom w:val="single" w:sz="8" w:space="0" w:color="auto"/>
              <w:right w:val="nil"/>
            </w:tcBorders>
            <w:vAlign w:val="center"/>
            <w:hideMark/>
          </w:tcPr>
          <w:p w14:paraId="5705C441" w14:textId="77777777" w:rsidR="008D6217" w:rsidRPr="003D19DB" w:rsidRDefault="008D6217">
            <w:pPr>
              <w:jc w:val="right"/>
              <w:rPr>
                <w:rFonts w:ascii="Arial" w:hAnsi="Arial" w:cs="Arial"/>
                <w:sz w:val="18"/>
                <w:szCs w:val="18"/>
                <w:lang w:eastAsia="tr-TR"/>
              </w:rPr>
            </w:pPr>
            <w:r w:rsidRPr="003D19DB">
              <w:rPr>
                <w:rFonts w:ascii="Arial" w:hAnsi="Arial" w:cs="Arial"/>
                <w:sz w:val="18"/>
                <w:szCs w:val="18"/>
                <w:lang w:eastAsia="tr-TR"/>
              </w:rPr>
              <w:t>.</w:t>
            </w:r>
          </w:p>
        </w:tc>
      </w:tr>
      <w:tr w:rsidR="003245EC" w:rsidRPr="003D19DB" w14:paraId="5331F0B7" w14:textId="77777777" w:rsidTr="00046428">
        <w:tc>
          <w:tcPr>
            <w:tcW w:w="15043" w:type="dxa"/>
            <w:gridSpan w:val="14"/>
            <w:vAlign w:val="bottom"/>
            <w:hideMark/>
          </w:tcPr>
          <w:p w14:paraId="18F5C820" w14:textId="470CC9D7" w:rsidR="003245EC" w:rsidRPr="003D19DB" w:rsidRDefault="003245EC" w:rsidP="003245EC">
            <w:pPr>
              <w:jc w:val="left"/>
              <w:rPr>
                <w:sz w:val="20"/>
                <w:szCs w:val="20"/>
              </w:rPr>
            </w:pPr>
            <w:proofErr w:type="spellStart"/>
            <w:r w:rsidRPr="003D19DB">
              <w:rPr>
                <w:rFonts w:ascii="Arial" w:hAnsi="Arial" w:cs="Arial"/>
                <w:b/>
                <w:bCs/>
                <w:sz w:val="16"/>
                <w:szCs w:val="16"/>
                <w:lang w:eastAsia="tr-TR"/>
              </w:rPr>
              <w:t>TÜİK</w:t>
            </w:r>
            <w:proofErr w:type="spellEnd"/>
            <w:r w:rsidRPr="003D19DB">
              <w:rPr>
                <w:rFonts w:ascii="Arial" w:hAnsi="Arial" w:cs="Arial"/>
                <w:b/>
                <w:bCs/>
                <w:sz w:val="16"/>
                <w:szCs w:val="16"/>
                <w:lang w:eastAsia="tr-TR"/>
              </w:rPr>
              <w:t>, Yoksulluk Çalışması, 2015</w:t>
            </w:r>
            <w:r w:rsidRPr="003D19DB">
              <w:rPr>
                <w:rFonts w:ascii="Arial" w:hAnsi="Arial" w:cs="Arial"/>
                <w:b/>
                <w:bCs/>
                <w:sz w:val="16"/>
                <w:szCs w:val="16"/>
                <w:lang w:eastAsia="tr-TR"/>
              </w:rPr>
              <w:br/>
            </w:r>
            <w:proofErr w:type="spellStart"/>
            <w:r w:rsidRPr="003D19DB">
              <w:rPr>
                <w:rFonts w:ascii="Arial" w:hAnsi="Arial" w:cs="Arial"/>
                <w:sz w:val="16"/>
                <w:szCs w:val="16"/>
                <w:lang w:eastAsia="tr-TR"/>
              </w:rPr>
              <w:t>TurkStat</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Poverty</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Study</w:t>
            </w:r>
            <w:proofErr w:type="spellEnd"/>
            <w:r w:rsidRPr="003D19DB">
              <w:rPr>
                <w:rFonts w:ascii="Arial" w:hAnsi="Arial" w:cs="Arial"/>
                <w:sz w:val="16"/>
                <w:szCs w:val="16"/>
                <w:lang w:eastAsia="tr-TR"/>
              </w:rPr>
              <w:t>, 2015</w:t>
            </w:r>
          </w:p>
        </w:tc>
        <w:tc>
          <w:tcPr>
            <w:tcW w:w="760" w:type="dxa"/>
            <w:noWrap/>
            <w:vAlign w:val="center"/>
            <w:hideMark/>
          </w:tcPr>
          <w:p w14:paraId="280B43BA" w14:textId="77777777" w:rsidR="003245EC" w:rsidRPr="003D19DB" w:rsidRDefault="003245EC" w:rsidP="003245EC">
            <w:pPr>
              <w:jc w:val="left"/>
              <w:rPr>
                <w:sz w:val="20"/>
                <w:szCs w:val="20"/>
              </w:rPr>
            </w:pPr>
          </w:p>
        </w:tc>
      </w:tr>
      <w:tr w:rsidR="003245EC" w:rsidRPr="003D19DB" w14:paraId="5296D7A0" w14:textId="77777777" w:rsidTr="002F5B11">
        <w:tc>
          <w:tcPr>
            <w:tcW w:w="15043" w:type="dxa"/>
            <w:gridSpan w:val="14"/>
            <w:vAlign w:val="center"/>
            <w:hideMark/>
          </w:tcPr>
          <w:p w14:paraId="19210E13" w14:textId="632464C5" w:rsidR="003245EC" w:rsidRPr="003D19DB" w:rsidRDefault="003245EC" w:rsidP="003245EC">
            <w:pPr>
              <w:jc w:val="left"/>
              <w:rPr>
                <w:sz w:val="20"/>
                <w:szCs w:val="20"/>
              </w:rPr>
            </w:pPr>
            <w:r w:rsidRPr="003D19DB">
              <w:rPr>
                <w:rFonts w:ascii="Arial" w:hAnsi="Arial" w:cs="Arial"/>
                <w:b/>
                <w:bCs/>
                <w:sz w:val="16"/>
                <w:szCs w:val="16"/>
                <w:lang w:eastAsia="tr-TR"/>
              </w:rPr>
              <w:t>(1) 1 $’</w:t>
            </w:r>
            <w:proofErr w:type="spellStart"/>
            <w:r w:rsidRPr="003D19DB">
              <w:rPr>
                <w:rFonts w:ascii="Arial" w:hAnsi="Arial" w:cs="Arial"/>
                <w:b/>
                <w:bCs/>
                <w:sz w:val="16"/>
                <w:szCs w:val="16"/>
                <w:lang w:eastAsia="tr-TR"/>
              </w:rPr>
              <w:t>ın</w:t>
            </w:r>
            <w:proofErr w:type="spellEnd"/>
            <w:r w:rsidRPr="003D19DB">
              <w:rPr>
                <w:rFonts w:ascii="Arial" w:hAnsi="Arial" w:cs="Arial"/>
                <w:b/>
                <w:bCs/>
                <w:sz w:val="16"/>
                <w:szCs w:val="16"/>
                <w:lang w:eastAsia="tr-TR"/>
              </w:rPr>
              <w:t xml:space="preserve"> SGP üzerinden TL karşılığı olarak </w:t>
            </w:r>
            <w:proofErr w:type="spellStart"/>
            <w:r w:rsidRPr="003D19DB">
              <w:rPr>
                <w:rFonts w:ascii="Arial" w:hAnsi="Arial" w:cs="Arial"/>
                <w:b/>
                <w:bCs/>
                <w:sz w:val="16"/>
                <w:szCs w:val="16"/>
                <w:lang w:eastAsia="tr-TR"/>
              </w:rPr>
              <w:t>ilgilli</w:t>
            </w:r>
            <w:proofErr w:type="spellEnd"/>
            <w:r w:rsidRPr="003D19DB">
              <w:rPr>
                <w:rFonts w:ascii="Arial" w:hAnsi="Arial" w:cs="Arial"/>
                <w:b/>
                <w:bCs/>
                <w:sz w:val="16"/>
                <w:szCs w:val="16"/>
                <w:lang w:eastAsia="tr-TR"/>
              </w:rPr>
              <w:t xml:space="preserve"> yılın cari değerleri kullanılmıştır. </w:t>
            </w:r>
            <w:r w:rsidRPr="003D19DB">
              <w:rPr>
                <w:rFonts w:ascii="Arial" w:hAnsi="Arial" w:cs="Arial"/>
                <w:b/>
                <w:bCs/>
                <w:sz w:val="16"/>
                <w:szCs w:val="16"/>
                <w:lang w:eastAsia="tr-TR"/>
              </w:rPr>
              <w:br/>
            </w:r>
            <w:r w:rsidRPr="003D19DB">
              <w:rPr>
                <w:rFonts w:ascii="Arial" w:hAnsi="Arial" w:cs="Arial"/>
                <w:sz w:val="16"/>
                <w:szCs w:val="16"/>
                <w:lang w:eastAsia="tr-TR"/>
              </w:rPr>
              <w:t xml:space="preserve">(1) Here </w:t>
            </w:r>
            <w:proofErr w:type="spellStart"/>
            <w:r w:rsidRPr="003D19DB">
              <w:rPr>
                <w:rFonts w:ascii="Arial" w:hAnsi="Arial" w:cs="Arial"/>
                <w:sz w:val="16"/>
                <w:szCs w:val="16"/>
                <w:lang w:eastAsia="tr-TR"/>
              </w:rPr>
              <w:t>the</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current</w:t>
            </w:r>
            <w:proofErr w:type="spellEnd"/>
            <w:r w:rsidRPr="003D19DB">
              <w:rPr>
                <w:rFonts w:ascii="Arial" w:hAnsi="Arial" w:cs="Arial"/>
                <w:sz w:val="16"/>
                <w:szCs w:val="16"/>
                <w:lang w:eastAsia="tr-TR"/>
              </w:rPr>
              <w:t xml:space="preserve"> PPP </w:t>
            </w:r>
            <w:proofErr w:type="spellStart"/>
            <w:r w:rsidRPr="003D19DB">
              <w:rPr>
                <w:rFonts w:ascii="Arial" w:hAnsi="Arial" w:cs="Arial"/>
                <w:sz w:val="16"/>
                <w:szCs w:val="16"/>
                <w:lang w:eastAsia="tr-TR"/>
              </w:rPr>
              <w:t>values</w:t>
            </w:r>
            <w:proofErr w:type="spellEnd"/>
            <w:r w:rsidRPr="003D19DB">
              <w:rPr>
                <w:rFonts w:ascii="Arial" w:hAnsi="Arial" w:cs="Arial"/>
                <w:sz w:val="16"/>
                <w:szCs w:val="16"/>
                <w:lang w:eastAsia="tr-TR"/>
              </w:rPr>
              <w:t xml:space="preserve"> in TL </w:t>
            </w:r>
            <w:proofErr w:type="spellStart"/>
            <w:r w:rsidRPr="003D19DB">
              <w:rPr>
                <w:rFonts w:ascii="Arial" w:hAnsi="Arial" w:cs="Arial"/>
                <w:sz w:val="16"/>
                <w:szCs w:val="16"/>
                <w:lang w:eastAsia="tr-TR"/>
              </w:rPr>
              <w:t>are</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used</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for</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the</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equivalents</w:t>
            </w:r>
            <w:proofErr w:type="spellEnd"/>
            <w:r w:rsidRPr="003D19DB">
              <w:rPr>
                <w:rFonts w:ascii="Arial" w:hAnsi="Arial" w:cs="Arial"/>
                <w:sz w:val="16"/>
                <w:szCs w:val="16"/>
                <w:lang w:eastAsia="tr-TR"/>
              </w:rPr>
              <w:t xml:space="preserve"> of 1 $. </w:t>
            </w:r>
          </w:p>
        </w:tc>
        <w:tc>
          <w:tcPr>
            <w:tcW w:w="760" w:type="dxa"/>
            <w:noWrap/>
            <w:vAlign w:val="center"/>
            <w:hideMark/>
          </w:tcPr>
          <w:p w14:paraId="2425A0CE" w14:textId="77777777" w:rsidR="003245EC" w:rsidRPr="003D19DB" w:rsidRDefault="003245EC" w:rsidP="003245EC">
            <w:pPr>
              <w:jc w:val="left"/>
              <w:rPr>
                <w:sz w:val="20"/>
                <w:szCs w:val="20"/>
              </w:rPr>
            </w:pPr>
          </w:p>
        </w:tc>
      </w:tr>
      <w:tr w:rsidR="003245EC" w:rsidRPr="003D19DB" w14:paraId="02A58F2F" w14:textId="77777777" w:rsidTr="00AF0FDD">
        <w:tc>
          <w:tcPr>
            <w:tcW w:w="15043" w:type="dxa"/>
            <w:gridSpan w:val="14"/>
            <w:vAlign w:val="center"/>
            <w:hideMark/>
          </w:tcPr>
          <w:p w14:paraId="05FFE7A5" w14:textId="413609C6" w:rsidR="003245EC" w:rsidRPr="003D19DB" w:rsidRDefault="003245EC" w:rsidP="003245EC">
            <w:pPr>
              <w:jc w:val="left"/>
              <w:rPr>
                <w:sz w:val="20"/>
                <w:szCs w:val="20"/>
              </w:rPr>
            </w:pPr>
            <w:r w:rsidRPr="003D19DB">
              <w:rPr>
                <w:rFonts w:ascii="Arial" w:hAnsi="Arial" w:cs="Arial"/>
                <w:b/>
                <w:bCs/>
                <w:sz w:val="16"/>
                <w:szCs w:val="16"/>
                <w:lang w:eastAsia="tr-TR"/>
              </w:rPr>
              <w:t>(2) Eşdeğer fert başına tüketim harcaması medyan değerinin %50'si esas alınmıştır.</w:t>
            </w:r>
            <w:r w:rsidRPr="003D19DB">
              <w:rPr>
                <w:rFonts w:ascii="Arial" w:hAnsi="Arial" w:cs="Arial"/>
                <w:b/>
                <w:bCs/>
                <w:sz w:val="16"/>
                <w:szCs w:val="16"/>
                <w:lang w:eastAsia="tr-TR"/>
              </w:rPr>
              <w:br/>
            </w:r>
            <w:r w:rsidRPr="003D19DB">
              <w:rPr>
                <w:rFonts w:ascii="Arial" w:hAnsi="Arial" w:cs="Arial"/>
                <w:sz w:val="16"/>
                <w:szCs w:val="16"/>
                <w:lang w:eastAsia="tr-TR"/>
              </w:rPr>
              <w:t xml:space="preserve">(2) </w:t>
            </w:r>
            <w:proofErr w:type="spellStart"/>
            <w:r w:rsidRPr="003D19DB">
              <w:rPr>
                <w:rFonts w:ascii="Arial" w:hAnsi="Arial" w:cs="Arial"/>
                <w:sz w:val="16"/>
                <w:szCs w:val="16"/>
                <w:lang w:eastAsia="tr-TR"/>
              </w:rPr>
              <w:t>It's</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based</w:t>
            </w:r>
            <w:proofErr w:type="spellEnd"/>
            <w:r w:rsidRPr="003D19DB">
              <w:rPr>
                <w:rFonts w:ascii="Arial" w:hAnsi="Arial" w:cs="Arial"/>
                <w:sz w:val="16"/>
                <w:szCs w:val="16"/>
                <w:lang w:eastAsia="tr-TR"/>
              </w:rPr>
              <w:t xml:space="preserve"> on </w:t>
            </w:r>
            <w:proofErr w:type="spellStart"/>
            <w:r w:rsidRPr="003D19DB">
              <w:rPr>
                <w:rFonts w:ascii="Arial" w:hAnsi="Arial" w:cs="Arial"/>
                <w:sz w:val="16"/>
                <w:szCs w:val="16"/>
                <w:lang w:eastAsia="tr-TR"/>
              </w:rPr>
              <w:t>the</w:t>
            </w:r>
            <w:proofErr w:type="spellEnd"/>
            <w:r w:rsidRPr="003D19DB">
              <w:rPr>
                <w:rFonts w:ascii="Arial" w:hAnsi="Arial" w:cs="Arial"/>
                <w:sz w:val="16"/>
                <w:szCs w:val="16"/>
                <w:lang w:eastAsia="tr-TR"/>
              </w:rPr>
              <w:t xml:space="preserve"> 50% of </w:t>
            </w:r>
            <w:proofErr w:type="spellStart"/>
            <w:r w:rsidRPr="003D19DB">
              <w:rPr>
                <w:rFonts w:ascii="Arial" w:hAnsi="Arial" w:cs="Arial"/>
                <w:sz w:val="16"/>
                <w:szCs w:val="16"/>
                <w:lang w:eastAsia="tr-TR"/>
              </w:rPr>
              <w:t>equivalised</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median</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consumption</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expenditure</w:t>
            </w:r>
            <w:proofErr w:type="spellEnd"/>
            <w:r w:rsidRPr="003D19DB">
              <w:rPr>
                <w:rFonts w:ascii="Arial" w:hAnsi="Arial" w:cs="Arial"/>
                <w:sz w:val="16"/>
                <w:szCs w:val="16"/>
                <w:lang w:eastAsia="tr-TR"/>
              </w:rPr>
              <w:t xml:space="preserve">. </w:t>
            </w:r>
          </w:p>
        </w:tc>
        <w:tc>
          <w:tcPr>
            <w:tcW w:w="760" w:type="dxa"/>
            <w:vAlign w:val="center"/>
            <w:hideMark/>
          </w:tcPr>
          <w:p w14:paraId="45665A5E" w14:textId="77777777" w:rsidR="003245EC" w:rsidRPr="003D19DB" w:rsidRDefault="003245EC" w:rsidP="003245EC">
            <w:pPr>
              <w:jc w:val="left"/>
              <w:rPr>
                <w:sz w:val="20"/>
                <w:szCs w:val="20"/>
              </w:rPr>
            </w:pPr>
          </w:p>
        </w:tc>
      </w:tr>
      <w:tr w:rsidR="003245EC" w:rsidRPr="003D19DB" w14:paraId="17216F74" w14:textId="77777777" w:rsidTr="00DF4449">
        <w:tc>
          <w:tcPr>
            <w:tcW w:w="15043" w:type="dxa"/>
            <w:gridSpan w:val="14"/>
            <w:vAlign w:val="center"/>
            <w:hideMark/>
          </w:tcPr>
          <w:p w14:paraId="46DC15DD" w14:textId="57E796EA" w:rsidR="003245EC" w:rsidRPr="003D19DB" w:rsidRDefault="003245EC" w:rsidP="003245EC">
            <w:pPr>
              <w:jc w:val="left"/>
              <w:rPr>
                <w:sz w:val="20"/>
                <w:szCs w:val="20"/>
              </w:rPr>
            </w:pPr>
            <w:r w:rsidRPr="003D19DB">
              <w:rPr>
                <w:rFonts w:ascii="Arial" w:hAnsi="Arial" w:cs="Arial"/>
                <w:b/>
                <w:bCs/>
                <w:sz w:val="16"/>
                <w:szCs w:val="16"/>
                <w:lang w:eastAsia="tr-TR"/>
              </w:rPr>
              <w:t>(3) 2007 yılından itibaren yeni nüfus projeksiyonları kullanılmaktadır.</w:t>
            </w:r>
            <w:r w:rsidRPr="003D19DB">
              <w:rPr>
                <w:rFonts w:ascii="Arial" w:hAnsi="Arial" w:cs="Arial"/>
                <w:b/>
                <w:bCs/>
                <w:sz w:val="16"/>
                <w:szCs w:val="16"/>
                <w:lang w:eastAsia="tr-TR"/>
              </w:rPr>
              <w:br/>
            </w:r>
            <w:r w:rsidRPr="003D19DB">
              <w:rPr>
                <w:rFonts w:ascii="Arial" w:hAnsi="Arial" w:cs="Arial"/>
                <w:sz w:val="16"/>
                <w:szCs w:val="16"/>
                <w:lang w:eastAsia="tr-TR"/>
              </w:rPr>
              <w:t xml:space="preserve">(3) New </w:t>
            </w:r>
            <w:proofErr w:type="spellStart"/>
            <w:r w:rsidRPr="003D19DB">
              <w:rPr>
                <w:rFonts w:ascii="Arial" w:hAnsi="Arial" w:cs="Arial"/>
                <w:sz w:val="16"/>
                <w:szCs w:val="16"/>
                <w:lang w:eastAsia="tr-TR"/>
              </w:rPr>
              <w:t>population</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projections</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are</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used</w:t>
            </w:r>
            <w:proofErr w:type="spellEnd"/>
            <w:r w:rsidRPr="003D19DB">
              <w:rPr>
                <w:rFonts w:ascii="Arial" w:hAnsi="Arial" w:cs="Arial"/>
                <w:sz w:val="16"/>
                <w:szCs w:val="16"/>
                <w:lang w:eastAsia="tr-TR"/>
              </w:rPr>
              <w:t xml:space="preserve"> since 2007.</w:t>
            </w:r>
          </w:p>
        </w:tc>
        <w:tc>
          <w:tcPr>
            <w:tcW w:w="760" w:type="dxa"/>
            <w:noWrap/>
            <w:vAlign w:val="center"/>
            <w:hideMark/>
          </w:tcPr>
          <w:p w14:paraId="043F9AC7" w14:textId="77777777" w:rsidR="003245EC" w:rsidRPr="003D19DB" w:rsidRDefault="003245EC" w:rsidP="003245EC">
            <w:pPr>
              <w:jc w:val="left"/>
              <w:rPr>
                <w:sz w:val="20"/>
                <w:szCs w:val="20"/>
              </w:rPr>
            </w:pPr>
          </w:p>
        </w:tc>
      </w:tr>
      <w:tr w:rsidR="003245EC" w:rsidRPr="003D19DB" w14:paraId="7D5FD98F" w14:textId="77777777" w:rsidTr="004F0580">
        <w:tc>
          <w:tcPr>
            <w:tcW w:w="15043" w:type="dxa"/>
            <w:gridSpan w:val="14"/>
            <w:vAlign w:val="center"/>
            <w:hideMark/>
          </w:tcPr>
          <w:p w14:paraId="6D3FB74F" w14:textId="3DD58D7E" w:rsidR="003245EC" w:rsidRPr="003D19DB" w:rsidRDefault="003245EC" w:rsidP="003245EC">
            <w:pPr>
              <w:jc w:val="left"/>
              <w:rPr>
                <w:sz w:val="20"/>
                <w:szCs w:val="20"/>
              </w:rPr>
            </w:pPr>
            <w:r w:rsidRPr="003D19DB">
              <w:rPr>
                <w:rFonts w:ascii="Arial" w:hAnsi="Arial" w:cs="Arial"/>
                <w:b/>
                <w:bCs/>
                <w:sz w:val="16"/>
                <w:szCs w:val="16"/>
                <w:lang w:eastAsia="tr-TR"/>
              </w:rPr>
              <w:t>(4) 2010 yılından itibaren metodolojik revizyon çalışmaları nedeniyle hesaplanmamaktadır.</w:t>
            </w:r>
            <w:r w:rsidRPr="003D19DB">
              <w:rPr>
                <w:rFonts w:ascii="Arial" w:hAnsi="Arial" w:cs="Arial"/>
                <w:b/>
                <w:bCs/>
                <w:sz w:val="16"/>
                <w:szCs w:val="16"/>
                <w:lang w:eastAsia="tr-TR"/>
              </w:rPr>
              <w:br/>
            </w:r>
            <w:r w:rsidRPr="003D19DB">
              <w:rPr>
                <w:rFonts w:ascii="Arial" w:hAnsi="Arial" w:cs="Arial"/>
                <w:sz w:val="16"/>
                <w:szCs w:val="16"/>
                <w:lang w:eastAsia="tr-TR"/>
              </w:rPr>
              <w:t xml:space="preserve">(4) </w:t>
            </w:r>
            <w:proofErr w:type="spellStart"/>
            <w:r w:rsidRPr="003D19DB">
              <w:rPr>
                <w:rFonts w:ascii="Arial" w:hAnsi="Arial" w:cs="Arial"/>
                <w:sz w:val="16"/>
                <w:szCs w:val="16"/>
                <w:lang w:eastAsia="tr-TR"/>
              </w:rPr>
              <w:t>Values</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are</w:t>
            </w:r>
            <w:proofErr w:type="spellEnd"/>
            <w:r w:rsidRPr="003D19DB">
              <w:rPr>
                <w:rFonts w:ascii="Arial" w:hAnsi="Arial" w:cs="Arial"/>
                <w:sz w:val="16"/>
                <w:szCs w:val="16"/>
                <w:lang w:eastAsia="tr-TR"/>
              </w:rPr>
              <w:t xml:space="preserve"> not </w:t>
            </w:r>
            <w:proofErr w:type="spellStart"/>
            <w:r w:rsidRPr="003D19DB">
              <w:rPr>
                <w:rFonts w:ascii="Arial" w:hAnsi="Arial" w:cs="Arial"/>
                <w:sz w:val="16"/>
                <w:szCs w:val="16"/>
                <w:lang w:eastAsia="tr-TR"/>
              </w:rPr>
              <w:t>calculated</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due</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to</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the</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methodological</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revision</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studies</w:t>
            </w:r>
            <w:proofErr w:type="spellEnd"/>
            <w:r w:rsidRPr="003D19DB">
              <w:rPr>
                <w:rFonts w:ascii="Arial" w:hAnsi="Arial" w:cs="Arial"/>
                <w:sz w:val="16"/>
                <w:szCs w:val="16"/>
                <w:lang w:eastAsia="tr-TR"/>
              </w:rPr>
              <w:t xml:space="preserve"> since 2010.</w:t>
            </w:r>
          </w:p>
        </w:tc>
        <w:tc>
          <w:tcPr>
            <w:tcW w:w="760" w:type="dxa"/>
            <w:vAlign w:val="center"/>
            <w:hideMark/>
          </w:tcPr>
          <w:p w14:paraId="406853B3" w14:textId="77777777" w:rsidR="003245EC" w:rsidRPr="003D19DB" w:rsidRDefault="003245EC" w:rsidP="003245EC">
            <w:pPr>
              <w:jc w:val="left"/>
              <w:rPr>
                <w:sz w:val="20"/>
                <w:szCs w:val="20"/>
              </w:rPr>
            </w:pPr>
          </w:p>
        </w:tc>
      </w:tr>
      <w:tr w:rsidR="003245EC" w:rsidRPr="003D19DB" w14:paraId="761EA60C" w14:textId="77777777" w:rsidTr="00A548DA">
        <w:tc>
          <w:tcPr>
            <w:tcW w:w="15043" w:type="dxa"/>
            <w:gridSpan w:val="14"/>
            <w:vAlign w:val="center"/>
            <w:hideMark/>
          </w:tcPr>
          <w:p w14:paraId="0BA1EC97" w14:textId="239FB838" w:rsidR="003245EC" w:rsidRPr="003D19DB" w:rsidRDefault="003245EC" w:rsidP="003245EC">
            <w:pPr>
              <w:jc w:val="left"/>
              <w:rPr>
                <w:sz w:val="20"/>
                <w:szCs w:val="20"/>
              </w:rPr>
            </w:pPr>
            <w:r w:rsidRPr="003D19DB">
              <w:rPr>
                <w:rFonts w:ascii="Arial" w:hAnsi="Arial" w:cs="Arial"/>
                <w:b/>
                <w:bCs/>
                <w:sz w:val="16"/>
                <w:szCs w:val="16"/>
                <w:lang w:eastAsia="tr-TR"/>
              </w:rPr>
              <w:t>(5) 2014 yılından itibaren örneklem tasarımında yeni idari bölünüş temel alınmıştır; bu nedenle kır ve kent düzeyinde tahmin üretilmemiştir.</w:t>
            </w:r>
            <w:r w:rsidRPr="003D19DB">
              <w:rPr>
                <w:rFonts w:ascii="Arial" w:hAnsi="Arial" w:cs="Arial"/>
                <w:b/>
                <w:bCs/>
                <w:sz w:val="16"/>
                <w:szCs w:val="16"/>
                <w:lang w:eastAsia="tr-TR"/>
              </w:rPr>
              <w:br/>
            </w:r>
            <w:r w:rsidRPr="003D19DB">
              <w:rPr>
                <w:rFonts w:ascii="Arial" w:hAnsi="Arial" w:cs="Arial"/>
                <w:sz w:val="16"/>
                <w:szCs w:val="16"/>
                <w:lang w:eastAsia="tr-TR"/>
              </w:rPr>
              <w:t>(5)</w:t>
            </w:r>
            <w:r w:rsidRPr="003D19DB">
              <w:rPr>
                <w:rFonts w:ascii="Arial" w:hAnsi="Arial" w:cs="Arial"/>
                <w:b/>
                <w:bCs/>
                <w:sz w:val="16"/>
                <w:szCs w:val="16"/>
                <w:lang w:eastAsia="tr-TR"/>
              </w:rPr>
              <w:t xml:space="preserve"> </w:t>
            </w:r>
            <w:proofErr w:type="spellStart"/>
            <w:r w:rsidRPr="003D19DB">
              <w:rPr>
                <w:rFonts w:ascii="Arial" w:hAnsi="Arial" w:cs="Arial"/>
                <w:sz w:val="16"/>
                <w:szCs w:val="16"/>
                <w:lang w:eastAsia="tr-TR"/>
              </w:rPr>
              <w:t>It</w:t>
            </w:r>
            <w:proofErr w:type="spellEnd"/>
            <w:r w:rsidRPr="003D19DB">
              <w:rPr>
                <w:rFonts w:ascii="Arial" w:hAnsi="Arial" w:cs="Arial"/>
                <w:sz w:val="16"/>
                <w:szCs w:val="16"/>
                <w:lang w:eastAsia="tr-TR"/>
              </w:rPr>
              <w:t xml:space="preserve"> is </w:t>
            </w:r>
            <w:proofErr w:type="spellStart"/>
            <w:r w:rsidRPr="003D19DB">
              <w:rPr>
                <w:rFonts w:ascii="Arial" w:hAnsi="Arial" w:cs="Arial"/>
                <w:sz w:val="16"/>
                <w:szCs w:val="16"/>
                <w:lang w:eastAsia="tr-TR"/>
              </w:rPr>
              <w:t>based</w:t>
            </w:r>
            <w:proofErr w:type="spellEnd"/>
            <w:r w:rsidRPr="003D19DB">
              <w:rPr>
                <w:rFonts w:ascii="Arial" w:hAnsi="Arial" w:cs="Arial"/>
                <w:sz w:val="16"/>
                <w:szCs w:val="16"/>
                <w:lang w:eastAsia="tr-TR"/>
              </w:rPr>
              <w:t xml:space="preserve"> on </w:t>
            </w:r>
            <w:proofErr w:type="spellStart"/>
            <w:r w:rsidRPr="003D19DB">
              <w:rPr>
                <w:rFonts w:ascii="Arial" w:hAnsi="Arial" w:cs="Arial"/>
                <w:sz w:val="16"/>
                <w:szCs w:val="16"/>
                <w:lang w:eastAsia="tr-TR"/>
              </w:rPr>
              <w:t>the</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new</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administrative</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division</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for</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sampling</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design</w:t>
            </w:r>
            <w:proofErr w:type="spellEnd"/>
            <w:r w:rsidRPr="003D19DB">
              <w:rPr>
                <w:rFonts w:ascii="Arial" w:hAnsi="Arial" w:cs="Arial"/>
                <w:sz w:val="16"/>
                <w:szCs w:val="16"/>
                <w:lang w:eastAsia="tr-TR"/>
              </w:rPr>
              <w:t xml:space="preserve"> since 2014. </w:t>
            </w:r>
            <w:proofErr w:type="spellStart"/>
            <w:r w:rsidRPr="003D19DB">
              <w:rPr>
                <w:rFonts w:ascii="Arial" w:hAnsi="Arial" w:cs="Arial"/>
                <w:sz w:val="16"/>
                <w:szCs w:val="16"/>
                <w:lang w:eastAsia="tr-TR"/>
              </w:rPr>
              <w:t>Therefore</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there</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are</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no</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estimations</w:t>
            </w:r>
            <w:proofErr w:type="spellEnd"/>
            <w:r w:rsidRPr="003D19DB">
              <w:rPr>
                <w:rFonts w:ascii="Arial" w:hAnsi="Arial" w:cs="Arial"/>
                <w:sz w:val="16"/>
                <w:szCs w:val="16"/>
                <w:lang w:eastAsia="tr-TR"/>
              </w:rPr>
              <w:t xml:space="preserve"> at urban-</w:t>
            </w:r>
            <w:proofErr w:type="spellStart"/>
            <w:r w:rsidRPr="003D19DB">
              <w:rPr>
                <w:rFonts w:ascii="Arial" w:hAnsi="Arial" w:cs="Arial"/>
                <w:sz w:val="16"/>
                <w:szCs w:val="16"/>
                <w:lang w:eastAsia="tr-TR"/>
              </w:rPr>
              <w:t>rural</w:t>
            </w:r>
            <w:proofErr w:type="spellEnd"/>
            <w:r w:rsidRPr="003D19DB">
              <w:rPr>
                <w:rFonts w:ascii="Arial" w:hAnsi="Arial" w:cs="Arial"/>
                <w:sz w:val="16"/>
                <w:szCs w:val="16"/>
                <w:lang w:eastAsia="tr-TR"/>
              </w:rPr>
              <w:t xml:space="preserve"> </w:t>
            </w:r>
            <w:proofErr w:type="spellStart"/>
            <w:r w:rsidRPr="003D19DB">
              <w:rPr>
                <w:rFonts w:ascii="Arial" w:hAnsi="Arial" w:cs="Arial"/>
                <w:sz w:val="16"/>
                <w:szCs w:val="16"/>
                <w:lang w:eastAsia="tr-TR"/>
              </w:rPr>
              <w:t>level</w:t>
            </w:r>
            <w:proofErr w:type="spellEnd"/>
            <w:r w:rsidRPr="003D19DB">
              <w:rPr>
                <w:rFonts w:ascii="Arial" w:hAnsi="Arial" w:cs="Arial"/>
                <w:sz w:val="16"/>
                <w:szCs w:val="16"/>
                <w:lang w:eastAsia="tr-TR"/>
              </w:rPr>
              <w:t>.</w:t>
            </w:r>
          </w:p>
        </w:tc>
        <w:tc>
          <w:tcPr>
            <w:tcW w:w="760" w:type="dxa"/>
            <w:noWrap/>
            <w:vAlign w:val="center"/>
            <w:hideMark/>
          </w:tcPr>
          <w:p w14:paraId="5DFE0BFC" w14:textId="77777777" w:rsidR="003245EC" w:rsidRPr="003D19DB" w:rsidRDefault="003245EC" w:rsidP="003245EC">
            <w:pPr>
              <w:jc w:val="left"/>
              <w:rPr>
                <w:sz w:val="20"/>
                <w:szCs w:val="20"/>
              </w:rPr>
            </w:pPr>
          </w:p>
        </w:tc>
      </w:tr>
    </w:tbl>
    <w:p w14:paraId="10D522F5" w14:textId="77777777" w:rsidR="008D6217" w:rsidRPr="003D19DB" w:rsidRDefault="008D6217" w:rsidP="008D6217">
      <w:pPr>
        <w:rPr>
          <w:rFonts w:ascii="Calibri" w:hAnsi="Calibri"/>
          <w:sz w:val="22"/>
          <w:szCs w:val="22"/>
        </w:rPr>
      </w:pPr>
    </w:p>
    <w:p w14:paraId="06E5472F" w14:textId="77777777" w:rsidR="003245EC" w:rsidRDefault="003245EC" w:rsidP="008D6217">
      <w:pPr>
        <w:rPr>
          <w:b/>
        </w:rPr>
        <w:sectPr w:rsidR="003245EC" w:rsidSect="003245EC">
          <w:pgSz w:w="15840" w:h="12240" w:orient="landscape"/>
          <w:pgMar w:top="1440" w:right="1440" w:bottom="1440" w:left="1440" w:header="720" w:footer="720" w:gutter="0"/>
          <w:cols w:space="720"/>
          <w:docGrid w:linePitch="360"/>
        </w:sectPr>
      </w:pPr>
    </w:p>
    <w:p w14:paraId="1FA977CB" w14:textId="53BFF9F6" w:rsidR="008D6217" w:rsidRPr="003D19DB" w:rsidRDefault="00AD6742" w:rsidP="008D6217">
      <w:pPr>
        <w:rPr>
          <w:b/>
        </w:rPr>
      </w:pPr>
      <w:r w:rsidRPr="003D19DB">
        <w:rPr>
          <w:b/>
        </w:rPr>
        <w:lastRenderedPageBreak/>
        <w:t>Ankara İlçelerinin Nüfusu</w:t>
      </w:r>
    </w:p>
    <w:p w14:paraId="43656935" w14:textId="77777777" w:rsidR="008D6217" w:rsidRPr="003D19DB" w:rsidRDefault="008D6217" w:rsidP="008D6217"/>
    <w:p w14:paraId="6C85A024" w14:textId="4A55D033" w:rsidR="00AD6742" w:rsidRDefault="00AD6742" w:rsidP="008D6217">
      <w:r w:rsidRPr="003D19DB">
        <w:t xml:space="preserve">Nüfus hareketi, </w:t>
      </w:r>
      <w:r w:rsidR="00395BD5" w:rsidRPr="003D19DB">
        <w:t xml:space="preserve">gelir ve yeterli sosyal ve fiziksel olanakların eksikliği bakımından yoksulluk gibi </w:t>
      </w:r>
      <w:r w:rsidR="00395BD5" w:rsidRPr="006F5F64">
        <w:t>yerleşimlerin dezavantaj</w:t>
      </w:r>
      <w:r w:rsidR="00476384" w:rsidRPr="006F5F64">
        <w:t xml:space="preserve">larını </w:t>
      </w:r>
      <w:r w:rsidR="00395BD5" w:rsidRPr="006F5F64">
        <w:t xml:space="preserve">belirleyecek önemli bir göstergedir. Çünkü, yerleşim </w:t>
      </w:r>
      <w:r w:rsidR="00FC2689" w:rsidRPr="006F5F64">
        <w:t>alanlarına gir</w:t>
      </w:r>
      <w:r w:rsidR="006F5F64" w:rsidRPr="006F5F64">
        <w:t xml:space="preserve">en </w:t>
      </w:r>
      <w:r w:rsidR="00FC2689" w:rsidRPr="006F5F64">
        <w:t>ve çık</w:t>
      </w:r>
      <w:r w:rsidR="006F5F64" w:rsidRPr="006F5F64">
        <w:t xml:space="preserve">an </w:t>
      </w:r>
      <w:r w:rsidR="00395BD5" w:rsidRPr="006F5F64">
        <w:t>nüfus hareketleri, çek</w:t>
      </w:r>
      <w:r w:rsidR="006F5F64">
        <w:t xml:space="preserve">me </w:t>
      </w:r>
      <w:r w:rsidR="00395BD5" w:rsidRPr="006F5F64">
        <w:t xml:space="preserve">ve </w:t>
      </w:r>
      <w:r w:rsidR="006F5F64">
        <w:t xml:space="preserve">itme </w:t>
      </w:r>
      <w:r w:rsidR="00395BD5" w:rsidRPr="006F5F64">
        <w:t>faktörler</w:t>
      </w:r>
      <w:r w:rsidR="006F5F64">
        <w:t>in</w:t>
      </w:r>
      <w:r w:rsidR="00395BD5" w:rsidRPr="006F5F64">
        <w:t>e bağlıdır.</w:t>
      </w:r>
    </w:p>
    <w:p w14:paraId="70EA5AB2" w14:textId="77777777" w:rsidR="0067034E" w:rsidRPr="003D19DB" w:rsidRDefault="0067034E" w:rsidP="008D6217"/>
    <w:p w14:paraId="723E2F44" w14:textId="629691EB" w:rsidR="008D6217" w:rsidRPr="003D19DB" w:rsidRDefault="00395BD5" w:rsidP="008D6217">
      <w:r w:rsidRPr="003D19DB">
        <w:t xml:space="preserve">Tablo 2’de de görüldüğü gibi, Ankara’nın kırsal ilçelerinin çoğu 2018’den 2019’a </w:t>
      </w:r>
      <w:r w:rsidR="00FC2689" w:rsidRPr="003D19DB">
        <w:t xml:space="preserve">kadar </w:t>
      </w:r>
      <w:r w:rsidRPr="003D19DB">
        <w:t xml:space="preserve">nüfus kaybederken, </w:t>
      </w:r>
      <w:r w:rsidR="00A51BEE" w:rsidRPr="003D19DB">
        <w:t xml:space="preserve">merkez (kentsel) ilçeleri net nüfus artışı yaşamıştır. Nüfus artışı yüzdesinin ilçelerin yoksulluk düzeyi ve </w:t>
      </w:r>
      <w:r w:rsidR="00FC2689" w:rsidRPr="003D19DB">
        <w:t>dezavantajına</w:t>
      </w:r>
      <w:r w:rsidR="00A51BEE" w:rsidRPr="003D19DB">
        <w:t xml:space="preserve"> </w:t>
      </w:r>
      <w:r w:rsidR="00FC2689" w:rsidRPr="003D19DB">
        <w:t>ilişkin</w:t>
      </w:r>
      <w:r w:rsidR="00A51BEE" w:rsidRPr="003D19DB">
        <w:t xml:space="preserve"> bir gösterge olduğunu varsayarsak, Ankara’nın kırsal ilçeleri şu şekilde sıralanabilir: </w:t>
      </w:r>
      <w:r w:rsidR="008D6217" w:rsidRPr="003D19DB">
        <w:t xml:space="preserve">Çamlıdere (-35.14), Haymana (-32.66), Evren (-14.12), Kızılcahamam (-13.16), Güdül (-11.73), Ayaş </w:t>
      </w:r>
      <w:r w:rsidR="00A51BEE" w:rsidRPr="003D19DB">
        <w:t xml:space="preserve">ve </w:t>
      </w:r>
      <w:r w:rsidR="008D6217" w:rsidRPr="003D19DB">
        <w:t>Bala (</w:t>
      </w:r>
      <w:r w:rsidR="00A51BEE" w:rsidRPr="003D19DB">
        <w:t>-</w:t>
      </w:r>
      <w:r w:rsidR="008D6217" w:rsidRPr="003D19DB">
        <w:t xml:space="preserve"> 10</w:t>
      </w:r>
      <w:r w:rsidR="00A51BEE" w:rsidRPr="003D19DB">
        <w:t xml:space="preserve"> civarı</w:t>
      </w:r>
      <w:r w:rsidR="008D6217" w:rsidRPr="003D19DB">
        <w:t xml:space="preserve">), Nallıhan, Kalecik, Kızılcahamam </w:t>
      </w:r>
      <w:r w:rsidR="00A51BEE" w:rsidRPr="003D19DB">
        <w:t>(</w:t>
      </w:r>
      <w:r w:rsidR="008D6217" w:rsidRPr="003D19DB">
        <w:t xml:space="preserve">-1 </w:t>
      </w:r>
      <w:r w:rsidR="00A51BEE" w:rsidRPr="003D19DB">
        <w:t>ve</w:t>
      </w:r>
      <w:r w:rsidR="008D6217" w:rsidRPr="003D19DB">
        <w:t xml:space="preserve"> -2</w:t>
      </w:r>
      <w:r w:rsidR="00A51BEE" w:rsidRPr="003D19DB">
        <w:t xml:space="preserve"> arasında</w:t>
      </w:r>
      <w:r w:rsidR="008D6217" w:rsidRPr="003D19DB">
        <w:t>)</w:t>
      </w:r>
    </w:p>
    <w:p w14:paraId="13DAE225" w14:textId="77777777" w:rsidR="00F414AB" w:rsidRPr="003D19DB" w:rsidRDefault="00F414AB" w:rsidP="008D6217"/>
    <w:p w14:paraId="56A82808" w14:textId="2847A273" w:rsidR="008D6217" w:rsidRPr="00167E87" w:rsidRDefault="008D6217" w:rsidP="008D6217">
      <w:pPr>
        <w:rPr>
          <w:b/>
          <w:bCs/>
        </w:rPr>
      </w:pPr>
      <w:r w:rsidRPr="00167E87">
        <w:rPr>
          <w:b/>
          <w:bCs/>
        </w:rPr>
        <w:t>Tabl</w:t>
      </w:r>
      <w:r w:rsidR="00AD6742" w:rsidRPr="00167E87">
        <w:rPr>
          <w:b/>
          <w:bCs/>
        </w:rPr>
        <w:t>o</w:t>
      </w:r>
      <w:r w:rsidRPr="00167E87">
        <w:rPr>
          <w:b/>
          <w:bCs/>
        </w:rPr>
        <w:t xml:space="preserve"> 3. 2018-2019</w:t>
      </w:r>
      <w:r w:rsidR="00A51BEE" w:rsidRPr="00167E87">
        <w:rPr>
          <w:b/>
          <w:bCs/>
        </w:rPr>
        <w:t xml:space="preserve"> arası</w:t>
      </w:r>
      <w:r w:rsidR="00E92420" w:rsidRPr="00167E87">
        <w:rPr>
          <w:b/>
          <w:bCs/>
        </w:rPr>
        <w:t>nda</w:t>
      </w:r>
      <w:r w:rsidR="00A51BEE" w:rsidRPr="00167E87">
        <w:rPr>
          <w:b/>
          <w:bCs/>
        </w:rPr>
        <w:t xml:space="preserve"> Ankara İlçelerinin Nüfus Artışları </w:t>
      </w:r>
    </w:p>
    <w:tbl>
      <w:tblPr>
        <w:tblW w:w="8445" w:type="dxa"/>
        <w:tblCellMar>
          <w:left w:w="70" w:type="dxa"/>
          <w:right w:w="70" w:type="dxa"/>
        </w:tblCellMar>
        <w:tblLook w:val="04A0" w:firstRow="1" w:lastRow="0" w:firstColumn="1" w:lastColumn="0" w:noHBand="0" w:noVBand="1"/>
      </w:tblPr>
      <w:tblGrid>
        <w:gridCol w:w="2775"/>
        <w:gridCol w:w="1843"/>
        <w:gridCol w:w="1843"/>
        <w:gridCol w:w="1984"/>
      </w:tblGrid>
      <w:tr w:rsidR="008D6217" w:rsidRPr="0067034E" w14:paraId="6F353359" w14:textId="77777777" w:rsidTr="0067034E">
        <w:trPr>
          <w:trHeight w:val="98"/>
        </w:trPr>
        <w:tc>
          <w:tcPr>
            <w:tcW w:w="2775" w:type="dxa"/>
            <w:tcBorders>
              <w:top w:val="single" w:sz="4" w:space="0" w:color="auto"/>
              <w:left w:val="single" w:sz="4" w:space="0" w:color="auto"/>
              <w:bottom w:val="single" w:sz="4" w:space="0" w:color="auto"/>
              <w:right w:val="single" w:sz="4" w:space="0" w:color="auto"/>
            </w:tcBorders>
            <w:noWrap/>
            <w:vAlign w:val="bottom"/>
            <w:hideMark/>
          </w:tcPr>
          <w:p w14:paraId="0DDD2694" w14:textId="55877EB1" w:rsidR="008D6217" w:rsidRPr="0067034E" w:rsidRDefault="00A51BEE" w:rsidP="0067034E">
            <w:pPr>
              <w:jc w:val="center"/>
              <w:rPr>
                <w:b/>
                <w:bCs/>
                <w:sz w:val="22"/>
                <w:szCs w:val="22"/>
              </w:rPr>
            </w:pPr>
            <w:r w:rsidRPr="0067034E">
              <w:rPr>
                <w:b/>
                <w:bCs/>
                <w:sz w:val="22"/>
                <w:szCs w:val="22"/>
              </w:rPr>
              <w:t>İlçeler</w:t>
            </w:r>
          </w:p>
        </w:tc>
        <w:tc>
          <w:tcPr>
            <w:tcW w:w="1843" w:type="dxa"/>
            <w:tcBorders>
              <w:top w:val="single" w:sz="4" w:space="0" w:color="auto"/>
              <w:left w:val="nil"/>
              <w:bottom w:val="single" w:sz="4" w:space="0" w:color="auto"/>
              <w:right w:val="single" w:sz="4" w:space="0" w:color="auto"/>
            </w:tcBorders>
            <w:noWrap/>
            <w:vAlign w:val="bottom"/>
            <w:hideMark/>
          </w:tcPr>
          <w:p w14:paraId="781DAD97" w14:textId="77777777" w:rsidR="008D6217" w:rsidRPr="0067034E" w:rsidRDefault="008D6217" w:rsidP="0067034E">
            <w:pPr>
              <w:jc w:val="center"/>
              <w:rPr>
                <w:b/>
                <w:bCs/>
                <w:sz w:val="22"/>
                <w:szCs w:val="22"/>
              </w:rPr>
            </w:pPr>
            <w:r w:rsidRPr="0067034E">
              <w:rPr>
                <w:b/>
                <w:bCs/>
                <w:sz w:val="22"/>
                <w:szCs w:val="22"/>
              </w:rPr>
              <w:t>2018</w:t>
            </w:r>
          </w:p>
        </w:tc>
        <w:tc>
          <w:tcPr>
            <w:tcW w:w="1843" w:type="dxa"/>
            <w:tcBorders>
              <w:top w:val="single" w:sz="4" w:space="0" w:color="auto"/>
              <w:left w:val="nil"/>
              <w:bottom w:val="single" w:sz="4" w:space="0" w:color="auto"/>
              <w:right w:val="single" w:sz="4" w:space="0" w:color="auto"/>
            </w:tcBorders>
            <w:noWrap/>
            <w:vAlign w:val="bottom"/>
            <w:hideMark/>
          </w:tcPr>
          <w:p w14:paraId="2599720B" w14:textId="77777777" w:rsidR="008D6217" w:rsidRPr="0067034E" w:rsidRDefault="008D6217" w:rsidP="0067034E">
            <w:pPr>
              <w:jc w:val="center"/>
              <w:rPr>
                <w:b/>
                <w:bCs/>
                <w:sz w:val="22"/>
                <w:szCs w:val="22"/>
              </w:rPr>
            </w:pPr>
            <w:r w:rsidRPr="0067034E">
              <w:rPr>
                <w:b/>
                <w:bCs/>
                <w:sz w:val="22"/>
                <w:szCs w:val="22"/>
              </w:rPr>
              <w:t>2019</w:t>
            </w:r>
          </w:p>
        </w:tc>
        <w:tc>
          <w:tcPr>
            <w:tcW w:w="1984" w:type="dxa"/>
            <w:tcBorders>
              <w:top w:val="single" w:sz="4" w:space="0" w:color="auto"/>
              <w:left w:val="nil"/>
              <w:bottom w:val="single" w:sz="4" w:space="0" w:color="auto"/>
              <w:right w:val="single" w:sz="4" w:space="0" w:color="auto"/>
            </w:tcBorders>
            <w:noWrap/>
            <w:vAlign w:val="bottom"/>
            <w:hideMark/>
          </w:tcPr>
          <w:p w14:paraId="0AB8D0F6" w14:textId="77777777" w:rsidR="008D6217" w:rsidRPr="0067034E" w:rsidRDefault="008D6217" w:rsidP="0067034E">
            <w:pPr>
              <w:jc w:val="center"/>
              <w:rPr>
                <w:b/>
                <w:bCs/>
                <w:sz w:val="22"/>
                <w:szCs w:val="22"/>
              </w:rPr>
            </w:pPr>
            <w:r w:rsidRPr="0067034E">
              <w:rPr>
                <w:b/>
                <w:bCs/>
                <w:sz w:val="22"/>
                <w:szCs w:val="22"/>
              </w:rPr>
              <w:t>Nüfus Artış Oranı</w:t>
            </w:r>
          </w:p>
        </w:tc>
      </w:tr>
      <w:tr w:rsidR="008D6217" w:rsidRPr="0067034E" w14:paraId="5E70DB11"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66FFD032" w14:textId="77777777" w:rsidR="008D6217" w:rsidRPr="0067034E" w:rsidRDefault="008D6217">
            <w:pPr>
              <w:rPr>
                <w:sz w:val="22"/>
                <w:szCs w:val="22"/>
                <w:lang w:eastAsia="tr-TR"/>
              </w:rPr>
            </w:pPr>
            <w:r w:rsidRPr="0067034E">
              <w:rPr>
                <w:sz w:val="22"/>
                <w:szCs w:val="22"/>
                <w:lang w:eastAsia="tr-TR"/>
              </w:rPr>
              <w:t>Ankara-Akyurt</w:t>
            </w:r>
          </w:p>
        </w:tc>
        <w:tc>
          <w:tcPr>
            <w:tcW w:w="1843" w:type="dxa"/>
            <w:tcBorders>
              <w:top w:val="nil"/>
              <w:left w:val="nil"/>
              <w:bottom w:val="single" w:sz="4" w:space="0" w:color="auto"/>
              <w:right w:val="single" w:sz="4" w:space="0" w:color="auto"/>
            </w:tcBorders>
            <w:noWrap/>
            <w:vAlign w:val="bottom"/>
            <w:hideMark/>
          </w:tcPr>
          <w:p w14:paraId="7EE2F988" w14:textId="0022536D" w:rsidR="008D6217" w:rsidRPr="0067034E" w:rsidRDefault="008D6217" w:rsidP="0067034E">
            <w:pPr>
              <w:ind w:right="284"/>
              <w:jc w:val="right"/>
              <w:rPr>
                <w:color w:val="000000"/>
                <w:sz w:val="22"/>
                <w:szCs w:val="22"/>
                <w:lang w:eastAsia="tr-TR"/>
              </w:rPr>
            </w:pPr>
            <w:r w:rsidRPr="0067034E">
              <w:rPr>
                <w:color w:val="000000"/>
                <w:sz w:val="22"/>
                <w:szCs w:val="22"/>
                <w:lang w:eastAsia="tr-TR"/>
              </w:rPr>
              <w:t>34</w:t>
            </w:r>
            <w:r w:rsidR="00E92420" w:rsidRPr="0067034E">
              <w:rPr>
                <w:color w:val="000000"/>
                <w:sz w:val="22"/>
                <w:szCs w:val="22"/>
                <w:lang w:eastAsia="tr-TR"/>
              </w:rPr>
              <w:t>.</w:t>
            </w:r>
            <w:r w:rsidRPr="0067034E">
              <w:rPr>
                <w:color w:val="000000"/>
                <w:sz w:val="22"/>
                <w:szCs w:val="22"/>
                <w:lang w:eastAsia="tr-TR"/>
              </w:rPr>
              <w:t>588</w:t>
            </w:r>
          </w:p>
        </w:tc>
        <w:tc>
          <w:tcPr>
            <w:tcW w:w="1843" w:type="dxa"/>
            <w:tcBorders>
              <w:top w:val="nil"/>
              <w:left w:val="nil"/>
              <w:bottom w:val="single" w:sz="4" w:space="0" w:color="auto"/>
              <w:right w:val="single" w:sz="4" w:space="0" w:color="auto"/>
            </w:tcBorders>
            <w:noWrap/>
            <w:vAlign w:val="bottom"/>
            <w:hideMark/>
          </w:tcPr>
          <w:p w14:paraId="648BE1C5" w14:textId="4F158585" w:rsidR="008D6217" w:rsidRPr="0067034E" w:rsidRDefault="008D6217" w:rsidP="0067034E">
            <w:pPr>
              <w:ind w:right="284"/>
              <w:jc w:val="right"/>
              <w:rPr>
                <w:color w:val="000000"/>
                <w:sz w:val="22"/>
                <w:szCs w:val="22"/>
                <w:lang w:eastAsia="tr-TR"/>
              </w:rPr>
            </w:pPr>
            <w:r w:rsidRPr="0067034E">
              <w:rPr>
                <w:color w:val="000000"/>
                <w:sz w:val="22"/>
                <w:szCs w:val="22"/>
                <w:lang w:eastAsia="tr-TR"/>
              </w:rPr>
              <w:t>36</w:t>
            </w:r>
            <w:r w:rsidR="00E92420" w:rsidRPr="0067034E">
              <w:rPr>
                <w:color w:val="000000"/>
                <w:sz w:val="22"/>
                <w:szCs w:val="22"/>
                <w:lang w:eastAsia="tr-TR"/>
              </w:rPr>
              <w:t>.</w:t>
            </w:r>
            <w:r w:rsidRPr="0067034E">
              <w:rPr>
                <w:color w:val="000000"/>
                <w:sz w:val="22"/>
                <w:szCs w:val="22"/>
                <w:lang w:eastAsia="tr-TR"/>
              </w:rPr>
              <w:t>123</w:t>
            </w:r>
          </w:p>
        </w:tc>
        <w:tc>
          <w:tcPr>
            <w:tcW w:w="1984" w:type="dxa"/>
            <w:tcBorders>
              <w:top w:val="nil"/>
              <w:left w:val="nil"/>
              <w:bottom w:val="single" w:sz="4" w:space="0" w:color="auto"/>
              <w:right w:val="single" w:sz="4" w:space="0" w:color="auto"/>
            </w:tcBorders>
            <w:noWrap/>
            <w:vAlign w:val="bottom"/>
            <w:hideMark/>
          </w:tcPr>
          <w:p w14:paraId="65613D12" w14:textId="77777777" w:rsidR="008D6217" w:rsidRPr="0067034E" w:rsidRDefault="008D6217" w:rsidP="0067034E">
            <w:pPr>
              <w:ind w:right="284"/>
              <w:jc w:val="right"/>
              <w:rPr>
                <w:color w:val="000000"/>
                <w:sz w:val="22"/>
                <w:szCs w:val="22"/>
                <w:lang w:eastAsia="tr-TR"/>
              </w:rPr>
            </w:pPr>
            <w:r w:rsidRPr="0067034E">
              <w:rPr>
                <w:color w:val="000000"/>
                <w:sz w:val="22"/>
                <w:szCs w:val="22"/>
                <w:lang w:eastAsia="tr-TR"/>
              </w:rPr>
              <w:t>4,44</w:t>
            </w:r>
          </w:p>
        </w:tc>
      </w:tr>
      <w:tr w:rsidR="008D6217" w:rsidRPr="0067034E" w14:paraId="3AC291BF"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2A90FADC" w14:textId="77777777" w:rsidR="008D6217" w:rsidRPr="0067034E" w:rsidRDefault="008D6217">
            <w:pPr>
              <w:rPr>
                <w:sz w:val="22"/>
                <w:szCs w:val="22"/>
                <w:lang w:eastAsia="tr-TR"/>
              </w:rPr>
            </w:pPr>
            <w:r w:rsidRPr="0067034E">
              <w:rPr>
                <w:sz w:val="22"/>
                <w:szCs w:val="22"/>
                <w:lang w:eastAsia="tr-TR"/>
              </w:rPr>
              <w:t>Ankara-Altındağ</w:t>
            </w:r>
          </w:p>
        </w:tc>
        <w:tc>
          <w:tcPr>
            <w:tcW w:w="1843" w:type="dxa"/>
            <w:tcBorders>
              <w:top w:val="nil"/>
              <w:left w:val="nil"/>
              <w:bottom w:val="single" w:sz="4" w:space="0" w:color="auto"/>
              <w:right w:val="single" w:sz="4" w:space="0" w:color="auto"/>
            </w:tcBorders>
            <w:noWrap/>
            <w:vAlign w:val="bottom"/>
            <w:hideMark/>
          </w:tcPr>
          <w:p w14:paraId="16F4A20A" w14:textId="3FE73B50" w:rsidR="008D6217" w:rsidRPr="0067034E" w:rsidRDefault="008D6217" w:rsidP="0067034E">
            <w:pPr>
              <w:ind w:right="284"/>
              <w:jc w:val="right"/>
              <w:rPr>
                <w:color w:val="000000"/>
                <w:sz w:val="22"/>
                <w:szCs w:val="22"/>
                <w:lang w:eastAsia="tr-TR"/>
              </w:rPr>
            </w:pPr>
            <w:r w:rsidRPr="0067034E">
              <w:rPr>
                <w:color w:val="000000"/>
                <w:sz w:val="22"/>
                <w:szCs w:val="22"/>
                <w:lang w:eastAsia="tr-TR"/>
              </w:rPr>
              <w:t>370</w:t>
            </w:r>
            <w:r w:rsidR="00E92420" w:rsidRPr="0067034E">
              <w:rPr>
                <w:color w:val="000000"/>
                <w:sz w:val="22"/>
                <w:szCs w:val="22"/>
                <w:lang w:eastAsia="tr-TR"/>
              </w:rPr>
              <w:t>.</w:t>
            </w:r>
            <w:r w:rsidRPr="0067034E">
              <w:rPr>
                <w:color w:val="000000"/>
                <w:sz w:val="22"/>
                <w:szCs w:val="22"/>
                <w:lang w:eastAsia="tr-TR"/>
              </w:rPr>
              <w:t>024</w:t>
            </w:r>
          </w:p>
        </w:tc>
        <w:tc>
          <w:tcPr>
            <w:tcW w:w="1843" w:type="dxa"/>
            <w:tcBorders>
              <w:top w:val="nil"/>
              <w:left w:val="nil"/>
              <w:bottom w:val="single" w:sz="4" w:space="0" w:color="auto"/>
              <w:right w:val="single" w:sz="4" w:space="0" w:color="auto"/>
            </w:tcBorders>
            <w:noWrap/>
            <w:vAlign w:val="bottom"/>
            <w:hideMark/>
          </w:tcPr>
          <w:p w14:paraId="41F9247D" w14:textId="07B02C1E" w:rsidR="008D6217" w:rsidRPr="0067034E" w:rsidRDefault="008D6217" w:rsidP="0067034E">
            <w:pPr>
              <w:ind w:right="284"/>
              <w:jc w:val="right"/>
              <w:rPr>
                <w:color w:val="000000"/>
                <w:sz w:val="22"/>
                <w:szCs w:val="22"/>
                <w:lang w:eastAsia="tr-TR"/>
              </w:rPr>
            </w:pPr>
            <w:r w:rsidRPr="0067034E">
              <w:rPr>
                <w:color w:val="000000"/>
                <w:sz w:val="22"/>
                <w:szCs w:val="22"/>
                <w:lang w:eastAsia="tr-TR"/>
              </w:rPr>
              <w:t>389</w:t>
            </w:r>
            <w:r w:rsidR="00E92420" w:rsidRPr="0067034E">
              <w:rPr>
                <w:color w:val="000000"/>
                <w:sz w:val="22"/>
                <w:szCs w:val="22"/>
                <w:lang w:eastAsia="tr-TR"/>
              </w:rPr>
              <w:t>.</w:t>
            </w:r>
            <w:r w:rsidRPr="0067034E">
              <w:rPr>
                <w:color w:val="000000"/>
                <w:sz w:val="22"/>
                <w:szCs w:val="22"/>
                <w:lang w:eastAsia="tr-TR"/>
              </w:rPr>
              <w:t>510</w:t>
            </w:r>
          </w:p>
        </w:tc>
        <w:tc>
          <w:tcPr>
            <w:tcW w:w="1984" w:type="dxa"/>
            <w:tcBorders>
              <w:top w:val="nil"/>
              <w:left w:val="nil"/>
              <w:bottom w:val="single" w:sz="4" w:space="0" w:color="auto"/>
              <w:right w:val="single" w:sz="4" w:space="0" w:color="auto"/>
            </w:tcBorders>
            <w:noWrap/>
            <w:vAlign w:val="bottom"/>
            <w:hideMark/>
          </w:tcPr>
          <w:p w14:paraId="0DF9947F" w14:textId="77777777" w:rsidR="008D6217" w:rsidRPr="0067034E" w:rsidRDefault="008D6217" w:rsidP="0067034E">
            <w:pPr>
              <w:ind w:right="284"/>
              <w:jc w:val="right"/>
              <w:rPr>
                <w:color w:val="000000"/>
                <w:sz w:val="22"/>
                <w:szCs w:val="22"/>
                <w:lang w:eastAsia="tr-TR"/>
              </w:rPr>
            </w:pPr>
            <w:r w:rsidRPr="0067034E">
              <w:rPr>
                <w:color w:val="000000"/>
                <w:sz w:val="22"/>
                <w:szCs w:val="22"/>
                <w:lang w:eastAsia="tr-TR"/>
              </w:rPr>
              <w:t>5,27</w:t>
            </w:r>
          </w:p>
        </w:tc>
      </w:tr>
      <w:tr w:rsidR="008D6217" w:rsidRPr="0067034E" w14:paraId="2384A4B7"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555E1C69" w14:textId="77777777" w:rsidR="008D6217" w:rsidRPr="0067034E" w:rsidRDefault="008D6217">
            <w:pPr>
              <w:rPr>
                <w:sz w:val="22"/>
                <w:szCs w:val="22"/>
                <w:highlight w:val="yellow"/>
                <w:lang w:eastAsia="tr-TR"/>
              </w:rPr>
            </w:pPr>
            <w:r w:rsidRPr="0067034E">
              <w:rPr>
                <w:sz w:val="22"/>
                <w:szCs w:val="22"/>
                <w:highlight w:val="yellow"/>
                <w:lang w:eastAsia="tr-TR"/>
              </w:rPr>
              <w:t>Ankara-Ayaş</w:t>
            </w:r>
          </w:p>
        </w:tc>
        <w:tc>
          <w:tcPr>
            <w:tcW w:w="1843" w:type="dxa"/>
            <w:tcBorders>
              <w:top w:val="nil"/>
              <w:left w:val="nil"/>
              <w:bottom w:val="single" w:sz="4" w:space="0" w:color="auto"/>
              <w:right w:val="single" w:sz="4" w:space="0" w:color="auto"/>
            </w:tcBorders>
            <w:noWrap/>
            <w:vAlign w:val="bottom"/>
            <w:hideMark/>
          </w:tcPr>
          <w:p w14:paraId="1674C1B0" w14:textId="24DB472E"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15</w:t>
            </w:r>
            <w:r w:rsidR="00E92420" w:rsidRPr="0067034E">
              <w:rPr>
                <w:color w:val="000000"/>
                <w:sz w:val="22"/>
                <w:szCs w:val="22"/>
                <w:highlight w:val="yellow"/>
                <w:lang w:eastAsia="tr-TR"/>
              </w:rPr>
              <w:t>.</w:t>
            </w:r>
            <w:r w:rsidRPr="0067034E">
              <w:rPr>
                <w:color w:val="000000"/>
                <w:sz w:val="22"/>
                <w:szCs w:val="22"/>
                <w:highlight w:val="yellow"/>
                <w:lang w:eastAsia="tr-TR"/>
              </w:rPr>
              <w:t>540</w:t>
            </w:r>
          </w:p>
        </w:tc>
        <w:tc>
          <w:tcPr>
            <w:tcW w:w="1843" w:type="dxa"/>
            <w:tcBorders>
              <w:top w:val="nil"/>
              <w:left w:val="nil"/>
              <w:bottom w:val="single" w:sz="4" w:space="0" w:color="auto"/>
              <w:right w:val="single" w:sz="4" w:space="0" w:color="auto"/>
            </w:tcBorders>
            <w:noWrap/>
            <w:vAlign w:val="bottom"/>
            <w:hideMark/>
          </w:tcPr>
          <w:p w14:paraId="183732BD" w14:textId="0C99247D"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13</w:t>
            </w:r>
            <w:r w:rsidR="00E92420" w:rsidRPr="0067034E">
              <w:rPr>
                <w:color w:val="000000"/>
                <w:sz w:val="22"/>
                <w:szCs w:val="22"/>
                <w:highlight w:val="yellow"/>
                <w:lang w:eastAsia="tr-TR"/>
              </w:rPr>
              <w:t>.</w:t>
            </w:r>
            <w:r w:rsidRPr="0067034E">
              <w:rPr>
                <w:color w:val="000000"/>
                <w:sz w:val="22"/>
                <w:szCs w:val="22"/>
                <w:highlight w:val="yellow"/>
                <w:lang w:eastAsia="tr-TR"/>
              </w:rPr>
              <w:t>900</w:t>
            </w:r>
          </w:p>
        </w:tc>
        <w:tc>
          <w:tcPr>
            <w:tcW w:w="1984" w:type="dxa"/>
            <w:tcBorders>
              <w:top w:val="nil"/>
              <w:left w:val="nil"/>
              <w:bottom w:val="single" w:sz="4" w:space="0" w:color="auto"/>
              <w:right w:val="single" w:sz="4" w:space="0" w:color="auto"/>
            </w:tcBorders>
            <w:noWrap/>
            <w:vAlign w:val="bottom"/>
            <w:hideMark/>
          </w:tcPr>
          <w:p w14:paraId="18A2402C" w14:textId="77777777"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-10,55</w:t>
            </w:r>
          </w:p>
        </w:tc>
      </w:tr>
      <w:tr w:rsidR="008D6217" w:rsidRPr="0067034E" w14:paraId="244DCCB8"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32AFB3F5" w14:textId="77777777" w:rsidR="008D6217" w:rsidRPr="0067034E" w:rsidRDefault="008D6217">
            <w:pPr>
              <w:rPr>
                <w:sz w:val="22"/>
                <w:szCs w:val="22"/>
                <w:highlight w:val="yellow"/>
                <w:lang w:eastAsia="tr-TR"/>
              </w:rPr>
            </w:pPr>
            <w:r w:rsidRPr="0067034E">
              <w:rPr>
                <w:sz w:val="22"/>
                <w:szCs w:val="22"/>
                <w:highlight w:val="yellow"/>
                <w:lang w:eastAsia="tr-TR"/>
              </w:rPr>
              <w:t>Ankara-Bala</w:t>
            </w:r>
          </w:p>
        </w:tc>
        <w:tc>
          <w:tcPr>
            <w:tcW w:w="1843" w:type="dxa"/>
            <w:tcBorders>
              <w:top w:val="nil"/>
              <w:left w:val="nil"/>
              <w:bottom w:val="single" w:sz="4" w:space="0" w:color="auto"/>
              <w:right w:val="single" w:sz="4" w:space="0" w:color="auto"/>
            </w:tcBorders>
            <w:noWrap/>
            <w:vAlign w:val="bottom"/>
            <w:hideMark/>
          </w:tcPr>
          <w:p w14:paraId="19978FAE" w14:textId="0B466CC8"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33</w:t>
            </w:r>
            <w:r w:rsidR="00E92420" w:rsidRPr="0067034E">
              <w:rPr>
                <w:color w:val="000000"/>
                <w:sz w:val="22"/>
                <w:szCs w:val="22"/>
                <w:highlight w:val="yellow"/>
                <w:lang w:eastAsia="tr-TR"/>
              </w:rPr>
              <w:t>.</w:t>
            </w:r>
            <w:r w:rsidRPr="0067034E">
              <w:rPr>
                <w:color w:val="000000"/>
                <w:sz w:val="22"/>
                <w:szCs w:val="22"/>
                <w:highlight w:val="yellow"/>
                <w:lang w:eastAsia="tr-TR"/>
              </w:rPr>
              <w:t>644</w:t>
            </w:r>
          </w:p>
        </w:tc>
        <w:tc>
          <w:tcPr>
            <w:tcW w:w="1843" w:type="dxa"/>
            <w:tcBorders>
              <w:top w:val="nil"/>
              <w:left w:val="nil"/>
              <w:bottom w:val="single" w:sz="4" w:space="0" w:color="auto"/>
              <w:right w:val="single" w:sz="4" w:space="0" w:color="auto"/>
            </w:tcBorders>
            <w:noWrap/>
            <w:vAlign w:val="bottom"/>
            <w:hideMark/>
          </w:tcPr>
          <w:p w14:paraId="666FB93C" w14:textId="6A197B9E"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30</w:t>
            </w:r>
            <w:r w:rsidR="00E92420" w:rsidRPr="0067034E">
              <w:rPr>
                <w:color w:val="000000"/>
                <w:sz w:val="22"/>
                <w:szCs w:val="22"/>
                <w:highlight w:val="yellow"/>
                <w:lang w:eastAsia="tr-TR"/>
              </w:rPr>
              <w:t>.</w:t>
            </w:r>
            <w:r w:rsidRPr="0067034E">
              <w:rPr>
                <w:color w:val="000000"/>
                <w:sz w:val="22"/>
                <w:szCs w:val="22"/>
                <w:highlight w:val="yellow"/>
                <w:lang w:eastAsia="tr-TR"/>
              </w:rPr>
              <w:t>280</w:t>
            </w:r>
          </w:p>
        </w:tc>
        <w:tc>
          <w:tcPr>
            <w:tcW w:w="1984" w:type="dxa"/>
            <w:tcBorders>
              <w:top w:val="nil"/>
              <w:left w:val="nil"/>
              <w:bottom w:val="single" w:sz="4" w:space="0" w:color="auto"/>
              <w:right w:val="single" w:sz="4" w:space="0" w:color="auto"/>
            </w:tcBorders>
            <w:noWrap/>
            <w:vAlign w:val="bottom"/>
            <w:hideMark/>
          </w:tcPr>
          <w:p w14:paraId="67222762" w14:textId="77777777"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-10,00</w:t>
            </w:r>
          </w:p>
        </w:tc>
      </w:tr>
      <w:tr w:rsidR="008D6217" w:rsidRPr="0067034E" w14:paraId="0109AB62"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57B37AD2" w14:textId="77777777" w:rsidR="008D6217" w:rsidRPr="0067034E" w:rsidRDefault="008D6217">
            <w:pPr>
              <w:rPr>
                <w:sz w:val="22"/>
                <w:szCs w:val="22"/>
                <w:highlight w:val="yellow"/>
                <w:lang w:eastAsia="tr-TR"/>
              </w:rPr>
            </w:pPr>
            <w:r w:rsidRPr="0067034E">
              <w:rPr>
                <w:sz w:val="22"/>
                <w:szCs w:val="22"/>
                <w:highlight w:val="yellow"/>
                <w:lang w:eastAsia="tr-TR"/>
              </w:rPr>
              <w:t>Ankara-Beypazarı</w:t>
            </w:r>
          </w:p>
        </w:tc>
        <w:tc>
          <w:tcPr>
            <w:tcW w:w="1843" w:type="dxa"/>
            <w:tcBorders>
              <w:top w:val="nil"/>
              <w:left w:val="nil"/>
              <w:bottom w:val="single" w:sz="4" w:space="0" w:color="auto"/>
              <w:right w:val="single" w:sz="4" w:space="0" w:color="auto"/>
            </w:tcBorders>
            <w:noWrap/>
            <w:vAlign w:val="bottom"/>
            <w:hideMark/>
          </w:tcPr>
          <w:p w14:paraId="1B7BAB2D" w14:textId="27C7E98F"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48</w:t>
            </w:r>
            <w:r w:rsidR="00E92420" w:rsidRPr="0067034E">
              <w:rPr>
                <w:color w:val="000000"/>
                <w:sz w:val="22"/>
                <w:szCs w:val="22"/>
                <w:highlight w:val="yellow"/>
                <w:lang w:eastAsia="tr-TR"/>
              </w:rPr>
              <w:t>.</w:t>
            </w:r>
            <w:r w:rsidRPr="0067034E">
              <w:rPr>
                <w:color w:val="000000"/>
                <w:sz w:val="22"/>
                <w:szCs w:val="22"/>
                <w:highlight w:val="yellow"/>
                <w:lang w:eastAsia="tr-TR"/>
              </w:rPr>
              <w:t>274</w:t>
            </w:r>
          </w:p>
        </w:tc>
        <w:tc>
          <w:tcPr>
            <w:tcW w:w="1843" w:type="dxa"/>
            <w:tcBorders>
              <w:top w:val="nil"/>
              <w:left w:val="nil"/>
              <w:bottom w:val="single" w:sz="4" w:space="0" w:color="auto"/>
              <w:right w:val="single" w:sz="4" w:space="0" w:color="auto"/>
            </w:tcBorders>
            <w:noWrap/>
            <w:vAlign w:val="bottom"/>
            <w:hideMark/>
          </w:tcPr>
          <w:p w14:paraId="72628B80" w14:textId="6EA83CAE"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48</w:t>
            </w:r>
            <w:r w:rsidR="00E92420" w:rsidRPr="0067034E">
              <w:rPr>
                <w:color w:val="000000"/>
                <w:sz w:val="22"/>
                <w:szCs w:val="22"/>
                <w:highlight w:val="yellow"/>
                <w:lang w:eastAsia="tr-TR"/>
              </w:rPr>
              <w:t>.</w:t>
            </w:r>
            <w:r w:rsidRPr="0067034E">
              <w:rPr>
                <w:color w:val="000000"/>
                <w:sz w:val="22"/>
                <w:szCs w:val="22"/>
                <w:highlight w:val="yellow"/>
                <w:lang w:eastAsia="tr-TR"/>
              </w:rPr>
              <w:t>371</w:t>
            </w:r>
          </w:p>
        </w:tc>
        <w:tc>
          <w:tcPr>
            <w:tcW w:w="1984" w:type="dxa"/>
            <w:tcBorders>
              <w:top w:val="nil"/>
              <w:left w:val="nil"/>
              <w:bottom w:val="single" w:sz="4" w:space="0" w:color="auto"/>
              <w:right w:val="single" w:sz="4" w:space="0" w:color="auto"/>
            </w:tcBorders>
            <w:noWrap/>
            <w:vAlign w:val="bottom"/>
            <w:hideMark/>
          </w:tcPr>
          <w:p w14:paraId="498EA982" w14:textId="77777777"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0,20</w:t>
            </w:r>
          </w:p>
        </w:tc>
      </w:tr>
      <w:tr w:rsidR="008D6217" w:rsidRPr="0067034E" w14:paraId="16E69623"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6B008931" w14:textId="77777777" w:rsidR="008D6217" w:rsidRPr="0067034E" w:rsidRDefault="008D6217">
            <w:pPr>
              <w:rPr>
                <w:sz w:val="22"/>
                <w:szCs w:val="22"/>
                <w:highlight w:val="yellow"/>
                <w:lang w:eastAsia="tr-TR"/>
              </w:rPr>
            </w:pPr>
            <w:r w:rsidRPr="0067034E">
              <w:rPr>
                <w:sz w:val="22"/>
                <w:szCs w:val="22"/>
                <w:highlight w:val="yellow"/>
                <w:lang w:eastAsia="tr-TR"/>
              </w:rPr>
              <w:t>Ankara-Çamlıdere</w:t>
            </w:r>
          </w:p>
        </w:tc>
        <w:tc>
          <w:tcPr>
            <w:tcW w:w="1843" w:type="dxa"/>
            <w:tcBorders>
              <w:top w:val="nil"/>
              <w:left w:val="nil"/>
              <w:bottom w:val="single" w:sz="4" w:space="0" w:color="auto"/>
              <w:right w:val="single" w:sz="4" w:space="0" w:color="auto"/>
            </w:tcBorders>
            <w:noWrap/>
            <w:vAlign w:val="bottom"/>
            <w:hideMark/>
          </w:tcPr>
          <w:p w14:paraId="0E9C1EA8" w14:textId="3B57CF91"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15</w:t>
            </w:r>
            <w:r w:rsidR="00E92420" w:rsidRPr="0067034E">
              <w:rPr>
                <w:color w:val="000000"/>
                <w:sz w:val="22"/>
                <w:szCs w:val="22"/>
                <w:highlight w:val="yellow"/>
                <w:lang w:eastAsia="tr-TR"/>
              </w:rPr>
              <w:t>.</w:t>
            </w:r>
            <w:r w:rsidRPr="0067034E">
              <w:rPr>
                <w:color w:val="000000"/>
                <w:sz w:val="22"/>
                <w:szCs w:val="22"/>
                <w:highlight w:val="yellow"/>
                <w:lang w:eastAsia="tr-TR"/>
              </w:rPr>
              <w:t>148</w:t>
            </w:r>
          </w:p>
        </w:tc>
        <w:tc>
          <w:tcPr>
            <w:tcW w:w="1843" w:type="dxa"/>
            <w:tcBorders>
              <w:top w:val="nil"/>
              <w:left w:val="nil"/>
              <w:bottom w:val="single" w:sz="4" w:space="0" w:color="auto"/>
              <w:right w:val="single" w:sz="4" w:space="0" w:color="auto"/>
            </w:tcBorders>
            <w:noWrap/>
            <w:vAlign w:val="bottom"/>
            <w:hideMark/>
          </w:tcPr>
          <w:p w14:paraId="1650C9CF" w14:textId="472CC8B6"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9</w:t>
            </w:r>
            <w:r w:rsidR="00E92420" w:rsidRPr="0067034E">
              <w:rPr>
                <w:color w:val="000000"/>
                <w:sz w:val="22"/>
                <w:szCs w:val="22"/>
                <w:highlight w:val="yellow"/>
                <w:lang w:eastAsia="tr-TR"/>
              </w:rPr>
              <w:t>.</w:t>
            </w:r>
            <w:r w:rsidRPr="0067034E">
              <w:rPr>
                <w:color w:val="000000"/>
                <w:sz w:val="22"/>
                <w:szCs w:val="22"/>
                <w:highlight w:val="yellow"/>
                <w:lang w:eastAsia="tr-TR"/>
              </w:rPr>
              <w:t>825</w:t>
            </w:r>
          </w:p>
        </w:tc>
        <w:tc>
          <w:tcPr>
            <w:tcW w:w="1984" w:type="dxa"/>
            <w:tcBorders>
              <w:top w:val="nil"/>
              <w:left w:val="nil"/>
              <w:bottom w:val="single" w:sz="4" w:space="0" w:color="auto"/>
              <w:right w:val="single" w:sz="4" w:space="0" w:color="auto"/>
            </w:tcBorders>
            <w:noWrap/>
            <w:vAlign w:val="bottom"/>
            <w:hideMark/>
          </w:tcPr>
          <w:p w14:paraId="345AB536" w14:textId="77777777"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-35,14</w:t>
            </w:r>
          </w:p>
        </w:tc>
      </w:tr>
      <w:tr w:rsidR="008D6217" w:rsidRPr="0067034E" w14:paraId="15844CB0"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271A7510" w14:textId="77777777" w:rsidR="008D6217" w:rsidRPr="0067034E" w:rsidRDefault="008D6217">
            <w:pPr>
              <w:rPr>
                <w:sz w:val="22"/>
                <w:szCs w:val="22"/>
                <w:lang w:eastAsia="tr-TR"/>
              </w:rPr>
            </w:pPr>
            <w:r w:rsidRPr="0067034E">
              <w:rPr>
                <w:sz w:val="22"/>
                <w:szCs w:val="22"/>
                <w:lang w:eastAsia="tr-TR"/>
              </w:rPr>
              <w:t>Ankara-Çankaya</w:t>
            </w:r>
          </w:p>
        </w:tc>
        <w:tc>
          <w:tcPr>
            <w:tcW w:w="1843" w:type="dxa"/>
            <w:tcBorders>
              <w:top w:val="nil"/>
              <w:left w:val="nil"/>
              <w:bottom w:val="single" w:sz="4" w:space="0" w:color="auto"/>
              <w:right w:val="single" w:sz="4" w:space="0" w:color="auto"/>
            </w:tcBorders>
            <w:noWrap/>
            <w:vAlign w:val="bottom"/>
            <w:hideMark/>
          </w:tcPr>
          <w:p w14:paraId="3D09B111" w14:textId="32C2C57E" w:rsidR="008D6217" w:rsidRPr="0067034E" w:rsidRDefault="008D6217" w:rsidP="0067034E">
            <w:pPr>
              <w:ind w:right="284"/>
              <w:jc w:val="right"/>
              <w:rPr>
                <w:color w:val="000000"/>
                <w:sz w:val="22"/>
                <w:szCs w:val="22"/>
                <w:lang w:eastAsia="tr-TR"/>
              </w:rPr>
            </w:pPr>
            <w:r w:rsidRPr="0067034E">
              <w:rPr>
                <w:color w:val="000000"/>
                <w:sz w:val="22"/>
                <w:szCs w:val="22"/>
                <w:lang w:eastAsia="tr-TR"/>
              </w:rPr>
              <w:t>920</w:t>
            </w:r>
            <w:r w:rsidR="00E92420" w:rsidRPr="0067034E">
              <w:rPr>
                <w:color w:val="000000"/>
                <w:sz w:val="22"/>
                <w:szCs w:val="22"/>
                <w:lang w:eastAsia="tr-TR"/>
              </w:rPr>
              <w:t>.</w:t>
            </w:r>
            <w:r w:rsidRPr="0067034E">
              <w:rPr>
                <w:color w:val="000000"/>
                <w:sz w:val="22"/>
                <w:szCs w:val="22"/>
                <w:lang w:eastAsia="tr-TR"/>
              </w:rPr>
              <w:t>890</w:t>
            </w:r>
          </w:p>
        </w:tc>
        <w:tc>
          <w:tcPr>
            <w:tcW w:w="1843" w:type="dxa"/>
            <w:tcBorders>
              <w:top w:val="nil"/>
              <w:left w:val="nil"/>
              <w:bottom w:val="single" w:sz="4" w:space="0" w:color="auto"/>
              <w:right w:val="single" w:sz="4" w:space="0" w:color="auto"/>
            </w:tcBorders>
            <w:noWrap/>
            <w:vAlign w:val="bottom"/>
            <w:hideMark/>
          </w:tcPr>
          <w:p w14:paraId="37DAB33E" w14:textId="1C1CBE5E" w:rsidR="008D6217" w:rsidRPr="0067034E" w:rsidRDefault="008D6217" w:rsidP="0067034E">
            <w:pPr>
              <w:ind w:right="284"/>
              <w:jc w:val="right"/>
              <w:rPr>
                <w:color w:val="000000"/>
                <w:sz w:val="22"/>
                <w:szCs w:val="22"/>
                <w:lang w:eastAsia="tr-TR"/>
              </w:rPr>
            </w:pPr>
            <w:r w:rsidRPr="0067034E">
              <w:rPr>
                <w:color w:val="000000"/>
                <w:sz w:val="22"/>
                <w:szCs w:val="22"/>
                <w:lang w:eastAsia="tr-TR"/>
              </w:rPr>
              <w:t>944</w:t>
            </w:r>
            <w:r w:rsidR="00E92420" w:rsidRPr="0067034E">
              <w:rPr>
                <w:color w:val="000000"/>
                <w:sz w:val="22"/>
                <w:szCs w:val="22"/>
                <w:lang w:eastAsia="tr-TR"/>
              </w:rPr>
              <w:t>.</w:t>
            </w:r>
            <w:r w:rsidRPr="0067034E">
              <w:rPr>
                <w:color w:val="000000"/>
                <w:sz w:val="22"/>
                <w:szCs w:val="22"/>
                <w:lang w:eastAsia="tr-TR"/>
              </w:rPr>
              <w:t>609</w:t>
            </w:r>
          </w:p>
        </w:tc>
        <w:tc>
          <w:tcPr>
            <w:tcW w:w="1984" w:type="dxa"/>
            <w:tcBorders>
              <w:top w:val="nil"/>
              <w:left w:val="nil"/>
              <w:bottom w:val="single" w:sz="4" w:space="0" w:color="auto"/>
              <w:right w:val="single" w:sz="4" w:space="0" w:color="auto"/>
            </w:tcBorders>
            <w:noWrap/>
            <w:vAlign w:val="bottom"/>
            <w:hideMark/>
          </w:tcPr>
          <w:p w14:paraId="5C1B11BC" w14:textId="77777777" w:rsidR="008D6217" w:rsidRPr="0067034E" w:rsidRDefault="008D6217" w:rsidP="0067034E">
            <w:pPr>
              <w:ind w:right="284"/>
              <w:jc w:val="right"/>
              <w:rPr>
                <w:color w:val="000000"/>
                <w:sz w:val="22"/>
                <w:szCs w:val="22"/>
                <w:lang w:eastAsia="tr-TR"/>
              </w:rPr>
            </w:pPr>
            <w:r w:rsidRPr="0067034E">
              <w:rPr>
                <w:color w:val="000000"/>
                <w:sz w:val="22"/>
                <w:szCs w:val="22"/>
                <w:lang w:eastAsia="tr-TR"/>
              </w:rPr>
              <w:t>2,58</w:t>
            </w:r>
          </w:p>
        </w:tc>
      </w:tr>
      <w:tr w:rsidR="008D6217" w:rsidRPr="0067034E" w14:paraId="734E1F80"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0F7ECB4A" w14:textId="77777777" w:rsidR="008D6217" w:rsidRPr="0067034E" w:rsidRDefault="008D6217">
            <w:pPr>
              <w:rPr>
                <w:sz w:val="22"/>
                <w:szCs w:val="22"/>
                <w:lang w:eastAsia="tr-TR"/>
              </w:rPr>
            </w:pPr>
            <w:r w:rsidRPr="0067034E">
              <w:rPr>
                <w:sz w:val="22"/>
                <w:szCs w:val="22"/>
                <w:lang w:eastAsia="tr-TR"/>
              </w:rPr>
              <w:t>Ankara-Çubuk</w:t>
            </w:r>
          </w:p>
        </w:tc>
        <w:tc>
          <w:tcPr>
            <w:tcW w:w="1843" w:type="dxa"/>
            <w:tcBorders>
              <w:top w:val="nil"/>
              <w:left w:val="nil"/>
              <w:bottom w:val="single" w:sz="4" w:space="0" w:color="auto"/>
              <w:right w:val="single" w:sz="4" w:space="0" w:color="auto"/>
            </w:tcBorders>
            <w:noWrap/>
            <w:vAlign w:val="bottom"/>
            <w:hideMark/>
          </w:tcPr>
          <w:p w14:paraId="0E499713" w14:textId="751F481D" w:rsidR="008D6217" w:rsidRPr="0067034E" w:rsidRDefault="008D6217" w:rsidP="0067034E">
            <w:pPr>
              <w:ind w:right="284"/>
              <w:jc w:val="right"/>
              <w:rPr>
                <w:color w:val="000000"/>
                <w:sz w:val="22"/>
                <w:szCs w:val="22"/>
                <w:lang w:eastAsia="tr-TR"/>
              </w:rPr>
            </w:pPr>
            <w:r w:rsidRPr="0067034E">
              <w:rPr>
                <w:color w:val="000000"/>
                <w:sz w:val="22"/>
                <w:szCs w:val="22"/>
                <w:lang w:eastAsia="tr-TR"/>
              </w:rPr>
              <w:t>89</w:t>
            </w:r>
            <w:r w:rsidR="00E92420" w:rsidRPr="0067034E">
              <w:rPr>
                <w:color w:val="000000"/>
                <w:sz w:val="22"/>
                <w:szCs w:val="22"/>
                <w:lang w:eastAsia="tr-TR"/>
              </w:rPr>
              <w:t>.</w:t>
            </w:r>
            <w:r w:rsidRPr="0067034E">
              <w:rPr>
                <w:color w:val="000000"/>
                <w:sz w:val="22"/>
                <w:szCs w:val="22"/>
                <w:lang w:eastAsia="tr-TR"/>
              </w:rPr>
              <w:t>046</w:t>
            </w:r>
          </w:p>
        </w:tc>
        <w:tc>
          <w:tcPr>
            <w:tcW w:w="1843" w:type="dxa"/>
            <w:tcBorders>
              <w:top w:val="nil"/>
              <w:left w:val="nil"/>
              <w:bottom w:val="single" w:sz="4" w:space="0" w:color="auto"/>
              <w:right w:val="single" w:sz="4" w:space="0" w:color="auto"/>
            </w:tcBorders>
            <w:noWrap/>
            <w:vAlign w:val="bottom"/>
            <w:hideMark/>
          </w:tcPr>
          <w:p w14:paraId="3835686E" w14:textId="15BFE43B" w:rsidR="008D6217" w:rsidRPr="0067034E" w:rsidRDefault="008D6217" w:rsidP="0067034E">
            <w:pPr>
              <w:ind w:right="284"/>
              <w:jc w:val="right"/>
              <w:rPr>
                <w:color w:val="000000"/>
                <w:sz w:val="22"/>
                <w:szCs w:val="22"/>
                <w:lang w:eastAsia="tr-TR"/>
              </w:rPr>
            </w:pPr>
            <w:r w:rsidRPr="0067034E">
              <w:rPr>
                <w:color w:val="000000"/>
                <w:sz w:val="22"/>
                <w:szCs w:val="22"/>
                <w:lang w:eastAsia="tr-TR"/>
              </w:rPr>
              <w:t>90</w:t>
            </w:r>
            <w:r w:rsidR="00E92420" w:rsidRPr="0067034E">
              <w:rPr>
                <w:color w:val="000000"/>
                <w:sz w:val="22"/>
                <w:szCs w:val="22"/>
                <w:lang w:eastAsia="tr-TR"/>
              </w:rPr>
              <w:t>.</w:t>
            </w:r>
            <w:r w:rsidRPr="0067034E">
              <w:rPr>
                <w:color w:val="000000"/>
                <w:sz w:val="22"/>
                <w:szCs w:val="22"/>
                <w:lang w:eastAsia="tr-TR"/>
              </w:rPr>
              <w:t>764</w:t>
            </w:r>
          </w:p>
        </w:tc>
        <w:tc>
          <w:tcPr>
            <w:tcW w:w="1984" w:type="dxa"/>
            <w:tcBorders>
              <w:top w:val="nil"/>
              <w:left w:val="nil"/>
              <w:bottom w:val="single" w:sz="4" w:space="0" w:color="auto"/>
              <w:right w:val="single" w:sz="4" w:space="0" w:color="auto"/>
            </w:tcBorders>
            <w:noWrap/>
            <w:vAlign w:val="bottom"/>
            <w:hideMark/>
          </w:tcPr>
          <w:p w14:paraId="73F40419" w14:textId="77777777" w:rsidR="008D6217" w:rsidRPr="0067034E" w:rsidRDefault="008D6217" w:rsidP="0067034E">
            <w:pPr>
              <w:ind w:right="284"/>
              <w:jc w:val="right"/>
              <w:rPr>
                <w:color w:val="000000"/>
                <w:sz w:val="22"/>
                <w:szCs w:val="22"/>
                <w:lang w:eastAsia="tr-TR"/>
              </w:rPr>
            </w:pPr>
            <w:r w:rsidRPr="0067034E">
              <w:rPr>
                <w:color w:val="000000"/>
                <w:sz w:val="22"/>
                <w:szCs w:val="22"/>
                <w:lang w:eastAsia="tr-TR"/>
              </w:rPr>
              <w:t>1,93</w:t>
            </w:r>
          </w:p>
        </w:tc>
      </w:tr>
      <w:tr w:rsidR="008D6217" w:rsidRPr="0067034E" w14:paraId="4F8133DC"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171B6B69" w14:textId="77777777" w:rsidR="008D6217" w:rsidRPr="0067034E" w:rsidRDefault="008D6217">
            <w:pPr>
              <w:rPr>
                <w:sz w:val="22"/>
                <w:szCs w:val="22"/>
                <w:highlight w:val="yellow"/>
                <w:lang w:eastAsia="tr-TR"/>
              </w:rPr>
            </w:pPr>
            <w:r w:rsidRPr="0067034E">
              <w:rPr>
                <w:sz w:val="22"/>
                <w:szCs w:val="22"/>
                <w:highlight w:val="yellow"/>
                <w:lang w:eastAsia="tr-TR"/>
              </w:rPr>
              <w:t>Ankara-Elmadağ</w:t>
            </w:r>
          </w:p>
        </w:tc>
        <w:tc>
          <w:tcPr>
            <w:tcW w:w="1843" w:type="dxa"/>
            <w:tcBorders>
              <w:top w:val="nil"/>
              <w:left w:val="nil"/>
              <w:bottom w:val="single" w:sz="4" w:space="0" w:color="auto"/>
              <w:right w:val="single" w:sz="4" w:space="0" w:color="auto"/>
            </w:tcBorders>
            <w:noWrap/>
            <w:vAlign w:val="bottom"/>
            <w:hideMark/>
          </w:tcPr>
          <w:p w14:paraId="11F46301" w14:textId="4C1E7C77"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45</w:t>
            </w:r>
            <w:r w:rsidR="00E92420" w:rsidRPr="0067034E">
              <w:rPr>
                <w:color w:val="000000"/>
                <w:sz w:val="22"/>
                <w:szCs w:val="22"/>
                <w:highlight w:val="yellow"/>
                <w:lang w:eastAsia="tr-TR"/>
              </w:rPr>
              <w:t>.</w:t>
            </w:r>
            <w:r w:rsidRPr="0067034E">
              <w:rPr>
                <w:color w:val="000000"/>
                <w:sz w:val="22"/>
                <w:szCs w:val="22"/>
                <w:highlight w:val="yellow"/>
                <w:lang w:eastAsia="tr-TR"/>
              </w:rPr>
              <w:t>349</w:t>
            </w:r>
          </w:p>
        </w:tc>
        <w:tc>
          <w:tcPr>
            <w:tcW w:w="1843" w:type="dxa"/>
            <w:tcBorders>
              <w:top w:val="nil"/>
              <w:left w:val="nil"/>
              <w:bottom w:val="single" w:sz="4" w:space="0" w:color="auto"/>
              <w:right w:val="single" w:sz="4" w:space="0" w:color="auto"/>
            </w:tcBorders>
            <w:noWrap/>
            <w:vAlign w:val="bottom"/>
            <w:hideMark/>
          </w:tcPr>
          <w:p w14:paraId="6786D841" w14:textId="7DA37B3B"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45</w:t>
            </w:r>
            <w:r w:rsidR="00E92420" w:rsidRPr="0067034E">
              <w:rPr>
                <w:color w:val="000000"/>
                <w:sz w:val="22"/>
                <w:szCs w:val="22"/>
                <w:highlight w:val="yellow"/>
                <w:lang w:eastAsia="tr-TR"/>
              </w:rPr>
              <w:t>.</w:t>
            </w:r>
            <w:r w:rsidRPr="0067034E">
              <w:rPr>
                <w:color w:val="000000"/>
                <w:sz w:val="22"/>
                <w:szCs w:val="22"/>
                <w:highlight w:val="yellow"/>
                <w:lang w:eastAsia="tr-TR"/>
              </w:rPr>
              <w:t>557</w:t>
            </w:r>
          </w:p>
        </w:tc>
        <w:tc>
          <w:tcPr>
            <w:tcW w:w="1984" w:type="dxa"/>
            <w:tcBorders>
              <w:top w:val="nil"/>
              <w:left w:val="nil"/>
              <w:bottom w:val="single" w:sz="4" w:space="0" w:color="auto"/>
              <w:right w:val="single" w:sz="4" w:space="0" w:color="auto"/>
            </w:tcBorders>
            <w:noWrap/>
            <w:vAlign w:val="bottom"/>
            <w:hideMark/>
          </w:tcPr>
          <w:p w14:paraId="3B232CFA" w14:textId="77777777"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0,46</w:t>
            </w:r>
          </w:p>
        </w:tc>
      </w:tr>
      <w:tr w:rsidR="008D6217" w:rsidRPr="0067034E" w14:paraId="5401876E"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2AAF4BE0" w14:textId="77777777" w:rsidR="008D6217" w:rsidRPr="0067034E" w:rsidRDefault="008D6217">
            <w:pPr>
              <w:rPr>
                <w:sz w:val="22"/>
                <w:szCs w:val="22"/>
                <w:lang w:eastAsia="tr-TR"/>
              </w:rPr>
            </w:pPr>
            <w:r w:rsidRPr="0067034E">
              <w:rPr>
                <w:sz w:val="22"/>
                <w:szCs w:val="22"/>
                <w:lang w:eastAsia="tr-TR"/>
              </w:rPr>
              <w:t>Ankara-Etimesgut</w:t>
            </w:r>
          </w:p>
        </w:tc>
        <w:tc>
          <w:tcPr>
            <w:tcW w:w="1843" w:type="dxa"/>
            <w:tcBorders>
              <w:top w:val="nil"/>
              <w:left w:val="nil"/>
              <w:bottom w:val="single" w:sz="4" w:space="0" w:color="auto"/>
              <w:right w:val="single" w:sz="4" w:space="0" w:color="auto"/>
            </w:tcBorders>
            <w:noWrap/>
            <w:vAlign w:val="bottom"/>
            <w:hideMark/>
          </w:tcPr>
          <w:p w14:paraId="21FE98C2" w14:textId="4899CBDA" w:rsidR="008D6217" w:rsidRPr="0067034E" w:rsidRDefault="008D6217" w:rsidP="0067034E">
            <w:pPr>
              <w:ind w:right="284"/>
              <w:jc w:val="right"/>
              <w:rPr>
                <w:color w:val="000000"/>
                <w:sz w:val="22"/>
                <w:szCs w:val="22"/>
                <w:lang w:eastAsia="tr-TR"/>
              </w:rPr>
            </w:pPr>
            <w:r w:rsidRPr="0067034E">
              <w:rPr>
                <w:color w:val="000000"/>
                <w:sz w:val="22"/>
                <w:szCs w:val="22"/>
                <w:lang w:eastAsia="tr-TR"/>
              </w:rPr>
              <w:t>570</w:t>
            </w:r>
            <w:r w:rsidR="00E92420" w:rsidRPr="0067034E">
              <w:rPr>
                <w:color w:val="000000"/>
                <w:sz w:val="22"/>
                <w:szCs w:val="22"/>
                <w:lang w:eastAsia="tr-TR"/>
              </w:rPr>
              <w:t>.</w:t>
            </w:r>
            <w:r w:rsidRPr="0067034E">
              <w:rPr>
                <w:color w:val="000000"/>
                <w:sz w:val="22"/>
                <w:szCs w:val="22"/>
                <w:lang w:eastAsia="tr-TR"/>
              </w:rPr>
              <w:t>727</w:t>
            </w:r>
          </w:p>
        </w:tc>
        <w:tc>
          <w:tcPr>
            <w:tcW w:w="1843" w:type="dxa"/>
            <w:tcBorders>
              <w:top w:val="nil"/>
              <w:left w:val="nil"/>
              <w:bottom w:val="single" w:sz="4" w:space="0" w:color="auto"/>
              <w:right w:val="single" w:sz="4" w:space="0" w:color="auto"/>
            </w:tcBorders>
            <w:noWrap/>
            <w:vAlign w:val="bottom"/>
            <w:hideMark/>
          </w:tcPr>
          <w:p w14:paraId="3F370FC9" w14:textId="03BB716F" w:rsidR="008D6217" w:rsidRPr="0067034E" w:rsidRDefault="008D6217" w:rsidP="0067034E">
            <w:pPr>
              <w:ind w:right="284"/>
              <w:jc w:val="right"/>
              <w:rPr>
                <w:color w:val="000000"/>
                <w:sz w:val="22"/>
                <w:szCs w:val="22"/>
                <w:lang w:eastAsia="tr-TR"/>
              </w:rPr>
            </w:pPr>
            <w:r w:rsidRPr="0067034E">
              <w:rPr>
                <w:color w:val="000000"/>
                <w:sz w:val="22"/>
                <w:szCs w:val="22"/>
                <w:lang w:eastAsia="tr-TR"/>
              </w:rPr>
              <w:t>587</w:t>
            </w:r>
            <w:r w:rsidR="00E92420" w:rsidRPr="0067034E">
              <w:rPr>
                <w:color w:val="000000"/>
                <w:sz w:val="22"/>
                <w:szCs w:val="22"/>
                <w:lang w:eastAsia="tr-TR"/>
              </w:rPr>
              <w:t>.</w:t>
            </w:r>
            <w:r w:rsidRPr="0067034E">
              <w:rPr>
                <w:color w:val="000000"/>
                <w:sz w:val="22"/>
                <w:szCs w:val="22"/>
                <w:lang w:eastAsia="tr-TR"/>
              </w:rPr>
              <w:t>052</w:t>
            </w:r>
          </w:p>
        </w:tc>
        <w:tc>
          <w:tcPr>
            <w:tcW w:w="1984" w:type="dxa"/>
            <w:tcBorders>
              <w:top w:val="nil"/>
              <w:left w:val="nil"/>
              <w:bottom w:val="single" w:sz="4" w:space="0" w:color="auto"/>
              <w:right w:val="single" w:sz="4" w:space="0" w:color="auto"/>
            </w:tcBorders>
            <w:noWrap/>
            <w:vAlign w:val="bottom"/>
            <w:hideMark/>
          </w:tcPr>
          <w:p w14:paraId="3E656C89" w14:textId="77777777" w:rsidR="008D6217" w:rsidRPr="0067034E" w:rsidRDefault="008D6217" w:rsidP="0067034E">
            <w:pPr>
              <w:ind w:right="284"/>
              <w:jc w:val="right"/>
              <w:rPr>
                <w:color w:val="000000"/>
                <w:sz w:val="22"/>
                <w:szCs w:val="22"/>
                <w:lang w:eastAsia="tr-TR"/>
              </w:rPr>
            </w:pPr>
            <w:r w:rsidRPr="0067034E">
              <w:rPr>
                <w:color w:val="000000"/>
                <w:sz w:val="22"/>
                <w:szCs w:val="22"/>
                <w:lang w:eastAsia="tr-TR"/>
              </w:rPr>
              <w:t>2,86</w:t>
            </w:r>
          </w:p>
        </w:tc>
      </w:tr>
      <w:tr w:rsidR="008D6217" w:rsidRPr="0067034E" w14:paraId="5864121E"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59B5619F" w14:textId="77777777" w:rsidR="008D6217" w:rsidRPr="0067034E" w:rsidRDefault="008D6217">
            <w:pPr>
              <w:rPr>
                <w:sz w:val="22"/>
                <w:szCs w:val="22"/>
                <w:highlight w:val="yellow"/>
                <w:lang w:eastAsia="tr-TR"/>
              </w:rPr>
            </w:pPr>
            <w:r w:rsidRPr="0067034E">
              <w:rPr>
                <w:sz w:val="22"/>
                <w:szCs w:val="22"/>
                <w:highlight w:val="yellow"/>
                <w:lang w:eastAsia="tr-TR"/>
              </w:rPr>
              <w:t>Ankara-Evren</w:t>
            </w:r>
          </w:p>
        </w:tc>
        <w:tc>
          <w:tcPr>
            <w:tcW w:w="1843" w:type="dxa"/>
            <w:tcBorders>
              <w:top w:val="nil"/>
              <w:left w:val="nil"/>
              <w:bottom w:val="single" w:sz="4" w:space="0" w:color="auto"/>
              <w:right w:val="single" w:sz="4" w:space="0" w:color="auto"/>
            </w:tcBorders>
            <w:noWrap/>
            <w:vAlign w:val="bottom"/>
            <w:hideMark/>
          </w:tcPr>
          <w:p w14:paraId="1E6F08B9" w14:textId="4F2E563E"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3</w:t>
            </w:r>
            <w:r w:rsidR="00E92420" w:rsidRPr="0067034E">
              <w:rPr>
                <w:color w:val="000000"/>
                <w:sz w:val="22"/>
                <w:szCs w:val="22"/>
                <w:highlight w:val="yellow"/>
                <w:lang w:eastAsia="tr-TR"/>
              </w:rPr>
              <w:t>.</w:t>
            </w:r>
            <w:r w:rsidRPr="0067034E">
              <w:rPr>
                <w:color w:val="000000"/>
                <w:sz w:val="22"/>
                <w:szCs w:val="22"/>
                <w:highlight w:val="yellow"/>
                <w:lang w:eastAsia="tr-TR"/>
              </w:rPr>
              <w:t>606</w:t>
            </w:r>
          </w:p>
        </w:tc>
        <w:tc>
          <w:tcPr>
            <w:tcW w:w="1843" w:type="dxa"/>
            <w:tcBorders>
              <w:top w:val="nil"/>
              <w:left w:val="nil"/>
              <w:bottom w:val="single" w:sz="4" w:space="0" w:color="auto"/>
              <w:right w:val="single" w:sz="4" w:space="0" w:color="auto"/>
            </w:tcBorders>
            <w:noWrap/>
            <w:vAlign w:val="bottom"/>
            <w:hideMark/>
          </w:tcPr>
          <w:p w14:paraId="24AE73A1" w14:textId="48FB717C"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3</w:t>
            </w:r>
            <w:r w:rsidR="00E92420" w:rsidRPr="0067034E">
              <w:rPr>
                <w:color w:val="000000"/>
                <w:sz w:val="22"/>
                <w:szCs w:val="22"/>
                <w:highlight w:val="yellow"/>
                <w:lang w:eastAsia="tr-TR"/>
              </w:rPr>
              <w:t>.</w:t>
            </w:r>
            <w:r w:rsidRPr="0067034E">
              <w:rPr>
                <w:color w:val="000000"/>
                <w:sz w:val="22"/>
                <w:szCs w:val="22"/>
                <w:highlight w:val="yellow"/>
                <w:lang w:eastAsia="tr-TR"/>
              </w:rPr>
              <w:t>097</w:t>
            </w:r>
          </w:p>
        </w:tc>
        <w:tc>
          <w:tcPr>
            <w:tcW w:w="1984" w:type="dxa"/>
            <w:tcBorders>
              <w:top w:val="nil"/>
              <w:left w:val="nil"/>
              <w:bottom w:val="single" w:sz="4" w:space="0" w:color="auto"/>
              <w:right w:val="single" w:sz="4" w:space="0" w:color="auto"/>
            </w:tcBorders>
            <w:noWrap/>
            <w:vAlign w:val="bottom"/>
            <w:hideMark/>
          </w:tcPr>
          <w:p w14:paraId="5396B9D5" w14:textId="77777777"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-14,12</w:t>
            </w:r>
          </w:p>
        </w:tc>
      </w:tr>
      <w:tr w:rsidR="008D6217" w:rsidRPr="0067034E" w14:paraId="1F291A01"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1217FEC4" w14:textId="77777777" w:rsidR="008D6217" w:rsidRPr="0067034E" w:rsidRDefault="008D6217">
            <w:pPr>
              <w:rPr>
                <w:sz w:val="22"/>
                <w:szCs w:val="22"/>
                <w:lang w:eastAsia="tr-TR"/>
              </w:rPr>
            </w:pPr>
            <w:r w:rsidRPr="0067034E">
              <w:rPr>
                <w:sz w:val="22"/>
                <w:szCs w:val="22"/>
                <w:lang w:eastAsia="tr-TR"/>
              </w:rPr>
              <w:t>Ankara-Gölbaşı</w:t>
            </w:r>
          </w:p>
        </w:tc>
        <w:tc>
          <w:tcPr>
            <w:tcW w:w="1843" w:type="dxa"/>
            <w:tcBorders>
              <w:top w:val="nil"/>
              <w:left w:val="nil"/>
              <w:bottom w:val="single" w:sz="4" w:space="0" w:color="auto"/>
              <w:right w:val="single" w:sz="4" w:space="0" w:color="auto"/>
            </w:tcBorders>
            <w:noWrap/>
            <w:vAlign w:val="bottom"/>
            <w:hideMark/>
          </w:tcPr>
          <w:p w14:paraId="3D954DF7" w14:textId="3FAF5F84" w:rsidR="008D6217" w:rsidRPr="0067034E" w:rsidRDefault="008D6217" w:rsidP="0067034E">
            <w:pPr>
              <w:ind w:right="284"/>
              <w:jc w:val="right"/>
              <w:rPr>
                <w:color w:val="000000"/>
                <w:sz w:val="22"/>
                <w:szCs w:val="22"/>
                <w:lang w:eastAsia="tr-TR"/>
              </w:rPr>
            </w:pPr>
            <w:r w:rsidRPr="0067034E">
              <w:rPr>
                <w:color w:val="000000"/>
                <w:sz w:val="22"/>
                <w:szCs w:val="22"/>
                <w:lang w:eastAsia="tr-TR"/>
              </w:rPr>
              <w:t>134</w:t>
            </w:r>
            <w:r w:rsidR="00E92420" w:rsidRPr="0067034E">
              <w:rPr>
                <w:color w:val="000000"/>
                <w:sz w:val="22"/>
                <w:szCs w:val="22"/>
                <w:lang w:eastAsia="tr-TR"/>
              </w:rPr>
              <w:t>.</w:t>
            </w:r>
            <w:r w:rsidRPr="0067034E">
              <w:rPr>
                <w:color w:val="000000"/>
                <w:sz w:val="22"/>
                <w:szCs w:val="22"/>
                <w:lang w:eastAsia="tr-TR"/>
              </w:rPr>
              <w:t>378</w:t>
            </w:r>
          </w:p>
        </w:tc>
        <w:tc>
          <w:tcPr>
            <w:tcW w:w="1843" w:type="dxa"/>
            <w:tcBorders>
              <w:top w:val="nil"/>
              <w:left w:val="nil"/>
              <w:bottom w:val="single" w:sz="4" w:space="0" w:color="auto"/>
              <w:right w:val="single" w:sz="4" w:space="0" w:color="auto"/>
            </w:tcBorders>
            <w:noWrap/>
            <w:vAlign w:val="bottom"/>
            <w:hideMark/>
          </w:tcPr>
          <w:p w14:paraId="23DCCF61" w14:textId="713D8ACB" w:rsidR="008D6217" w:rsidRPr="0067034E" w:rsidRDefault="008D6217" w:rsidP="0067034E">
            <w:pPr>
              <w:ind w:right="284"/>
              <w:jc w:val="right"/>
              <w:rPr>
                <w:color w:val="000000"/>
                <w:sz w:val="22"/>
                <w:szCs w:val="22"/>
                <w:lang w:eastAsia="tr-TR"/>
              </w:rPr>
            </w:pPr>
            <w:r w:rsidRPr="0067034E">
              <w:rPr>
                <w:color w:val="000000"/>
                <w:sz w:val="22"/>
                <w:szCs w:val="22"/>
                <w:lang w:eastAsia="tr-TR"/>
              </w:rPr>
              <w:t>138</w:t>
            </w:r>
            <w:r w:rsidR="00E92420" w:rsidRPr="0067034E">
              <w:rPr>
                <w:color w:val="000000"/>
                <w:sz w:val="22"/>
                <w:szCs w:val="22"/>
                <w:lang w:eastAsia="tr-TR"/>
              </w:rPr>
              <w:t>.</w:t>
            </w:r>
            <w:r w:rsidRPr="0067034E">
              <w:rPr>
                <w:color w:val="000000"/>
                <w:sz w:val="22"/>
                <w:szCs w:val="22"/>
                <w:lang w:eastAsia="tr-TR"/>
              </w:rPr>
              <w:t>944</w:t>
            </w:r>
          </w:p>
        </w:tc>
        <w:tc>
          <w:tcPr>
            <w:tcW w:w="1984" w:type="dxa"/>
            <w:tcBorders>
              <w:top w:val="nil"/>
              <w:left w:val="nil"/>
              <w:bottom w:val="single" w:sz="4" w:space="0" w:color="auto"/>
              <w:right w:val="single" w:sz="4" w:space="0" w:color="auto"/>
            </w:tcBorders>
            <w:noWrap/>
            <w:vAlign w:val="bottom"/>
            <w:hideMark/>
          </w:tcPr>
          <w:p w14:paraId="690C7D20" w14:textId="77777777" w:rsidR="008D6217" w:rsidRPr="0067034E" w:rsidRDefault="008D6217" w:rsidP="0067034E">
            <w:pPr>
              <w:ind w:right="284"/>
              <w:jc w:val="right"/>
              <w:rPr>
                <w:color w:val="000000"/>
                <w:sz w:val="22"/>
                <w:szCs w:val="22"/>
                <w:lang w:eastAsia="tr-TR"/>
              </w:rPr>
            </w:pPr>
            <w:r w:rsidRPr="0067034E">
              <w:rPr>
                <w:color w:val="000000"/>
                <w:sz w:val="22"/>
                <w:szCs w:val="22"/>
                <w:lang w:eastAsia="tr-TR"/>
              </w:rPr>
              <w:t>3,40</w:t>
            </w:r>
          </w:p>
        </w:tc>
      </w:tr>
      <w:tr w:rsidR="008D6217" w:rsidRPr="0067034E" w14:paraId="7663FCC3"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06D768FD" w14:textId="77777777" w:rsidR="008D6217" w:rsidRPr="0067034E" w:rsidRDefault="008D6217">
            <w:pPr>
              <w:rPr>
                <w:sz w:val="22"/>
                <w:szCs w:val="22"/>
                <w:highlight w:val="yellow"/>
                <w:lang w:eastAsia="tr-TR"/>
              </w:rPr>
            </w:pPr>
            <w:r w:rsidRPr="0067034E">
              <w:rPr>
                <w:sz w:val="22"/>
                <w:szCs w:val="22"/>
                <w:highlight w:val="yellow"/>
                <w:lang w:eastAsia="tr-TR"/>
              </w:rPr>
              <w:t>Ankara-Güdül</w:t>
            </w:r>
          </w:p>
        </w:tc>
        <w:tc>
          <w:tcPr>
            <w:tcW w:w="1843" w:type="dxa"/>
            <w:tcBorders>
              <w:top w:val="nil"/>
              <w:left w:val="nil"/>
              <w:bottom w:val="single" w:sz="4" w:space="0" w:color="auto"/>
              <w:right w:val="single" w:sz="4" w:space="0" w:color="auto"/>
            </w:tcBorders>
            <w:noWrap/>
            <w:vAlign w:val="bottom"/>
            <w:hideMark/>
          </w:tcPr>
          <w:p w14:paraId="10E37679" w14:textId="45F0205F"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10</w:t>
            </w:r>
            <w:r w:rsidR="00E92420" w:rsidRPr="0067034E">
              <w:rPr>
                <w:color w:val="000000"/>
                <w:sz w:val="22"/>
                <w:szCs w:val="22"/>
                <w:highlight w:val="yellow"/>
                <w:lang w:eastAsia="tr-TR"/>
              </w:rPr>
              <w:t>.</w:t>
            </w:r>
            <w:r w:rsidRPr="0067034E">
              <w:rPr>
                <w:color w:val="000000"/>
                <w:sz w:val="22"/>
                <w:szCs w:val="22"/>
                <w:highlight w:val="yellow"/>
                <w:lang w:eastAsia="tr-TR"/>
              </w:rPr>
              <w:t>074</w:t>
            </w:r>
          </w:p>
        </w:tc>
        <w:tc>
          <w:tcPr>
            <w:tcW w:w="1843" w:type="dxa"/>
            <w:tcBorders>
              <w:top w:val="nil"/>
              <w:left w:val="nil"/>
              <w:bottom w:val="single" w:sz="4" w:space="0" w:color="auto"/>
              <w:right w:val="single" w:sz="4" w:space="0" w:color="auto"/>
            </w:tcBorders>
            <w:noWrap/>
            <w:vAlign w:val="bottom"/>
            <w:hideMark/>
          </w:tcPr>
          <w:p w14:paraId="0144BB28" w14:textId="61028B66"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8</w:t>
            </w:r>
            <w:r w:rsidR="00E92420" w:rsidRPr="0067034E">
              <w:rPr>
                <w:color w:val="000000"/>
                <w:sz w:val="22"/>
                <w:szCs w:val="22"/>
                <w:highlight w:val="yellow"/>
                <w:lang w:eastAsia="tr-TR"/>
              </w:rPr>
              <w:t>.</w:t>
            </w:r>
            <w:r w:rsidRPr="0067034E">
              <w:rPr>
                <w:color w:val="000000"/>
                <w:sz w:val="22"/>
                <w:szCs w:val="22"/>
                <w:highlight w:val="yellow"/>
                <w:lang w:eastAsia="tr-TR"/>
              </w:rPr>
              <w:t>892</w:t>
            </w:r>
          </w:p>
        </w:tc>
        <w:tc>
          <w:tcPr>
            <w:tcW w:w="1984" w:type="dxa"/>
            <w:tcBorders>
              <w:top w:val="nil"/>
              <w:left w:val="nil"/>
              <w:bottom w:val="single" w:sz="4" w:space="0" w:color="auto"/>
              <w:right w:val="single" w:sz="4" w:space="0" w:color="auto"/>
            </w:tcBorders>
            <w:noWrap/>
            <w:vAlign w:val="bottom"/>
            <w:hideMark/>
          </w:tcPr>
          <w:p w14:paraId="44CC8DAD" w14:textId="77777777"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-11,73</w:t>
            </w:r>
          </w:p>
        </w:tc>
      </w:tr>
      <w:tr w:rsidR="008D6217" w:rsidRPr="0067034E" w14:paraId="3E27DAF0"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74E4C51D" w14:textId="77777777" w:rsidR="008D6217" w:rsidRPr="0067034E" w:rsidRDefault="008D6217">
            <w:pPr>
              <w:rPr>
                <w:sz w:val="22"/>
                <w:szCs w:val="22"/>
                <w:highlight w:val="yellow"/>
                <w:lang w:eastAsia="tr-TR"/>
              </w:rPr>
            </w:pPr>
            <w:r w:rsidRPr="0067034E">
              <w:rPr>
                <w:sz w:val="22"/>
                <w:szCs w:val="22"/>
                <w:highlight w:val="yellow"/>
                <w:lang w:eastAsia="tr-TR"/>
              </w:rPr>
              <w:t>Ankara-Haymana</w:t>
            </w:r>
          </w:p>
        </w:tc>
        <w:tc>
          <w:tcPr>
            <w:tcW w:w="1843" w:type="dxa"/>
            <w:tcBorders>
              <w:top w:val="nil"/>
              <w:left w:val="nil"/>
              <w:bottom w:val="single" w:sz="4" w:space="0" w:color="auto"/>
              <w:right w:val="single" w:sz="4" w:space="0" w:color="auto"/>
            </w:tcBorders>
            <w:noWrap/>
            <w:vAlign w:val="bottom"/>
            <w:hideMark/>
          </w:tcPr>
          <w:p w14:paraId="076AE88B" w14:textId="2816B90D"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45</w:t>
            </w:r>
            <w:r w:rsidR="00E92420" w:rsidRPr="0067034E">
              <w:rPr>
                <w:color w:val="000000"/>
                <w:sz w:val="22"/>
                <w:szCs w:val="22"/>
                <w:highlight w:val="yellow"/>
                <w:lang w:eastAsia="tr-TR"/>
              </w:rPr>
              <w:t>.</w:t>
            </w:r>
            <w:r w:rsidRPr="0067034E">
              <w:rPr>
                <w:color w:val="000000"/>
                <w:sz w:val="22"/>
                <w:szCs w:val="22"/>
                <w:highlight w:val="yellow"/>
                <w:lang w:eastAsia="tr-TR"/>
              </w:rPr>
              <w:t>931</w:t>
            </w:r>
          </w:p>
        </w:tc>
        <w:tc>
          <w:tcPr>
            <w:tcW w:w="1843" w:type="dxa"/>
            <w:tcBorders>
              <w:top w:val="nil"/>
              <w:left w:val="nil"/>
              <w:bottom w:val="single" w:sz="4" w:space="0" w:color="auto"/>
              <w:right w:val="single" w:sz="4" w:space="0" w:color="auto"/>
            </w:tcBorders>
            <w:noWrap/>
            <w:vAlign w:val="bottom"/>
            <w:hideMark/>
          </w:tcPr>
          <w:p w14:paraId="2B67CB7A" w14:textId="39AAB96C"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30</w:t>
            </w:r>
            <w:r w:rsidR="00E92420" w:rsidRPr="0067034E">
              <w:rPr>
                <w:color w:val="000000"/>
                <w:sz w:val="22"/>
                <w:szCs w:val="22"/>
                <w:highlight w:val="yellow"/>
                <w:lang w:eastAsia="tr-TR"/>
              </w:rPr>
              <w:t>.</w:t>
            </w:r>
            <w:r w:rsidRPr="0067034E">
              <w:rPr>
                <w:color w:val="000000"/>
                <w:sz w:val="22"/>
                <w:szCs w:val="22"/>
                <w:highlight w:val="yellow"/>
                <w:lang w:eastAsia="tr-TR"/>
              </w:rPr>
              <w:t>930</w:t>
            </w:r>
          </w:p>
        </w:tc>
        <w:tc>
          <w:tcPr>
            <w:tcW w:w="1984" w:type="dxa"/>
            <w:tcBorders>
              <w:top w:val="nil"/>
              <w:left w:val="nil"/>
              <w:bottom w:val="single" w:sz="4" w:space="0" w:color="auto"/>
              <w:right w:val="single" w:sz="4" w:space="0" w:color="auto"/>
            </w:tcBorders>
            <w:noWrap/>
            <w:vAlign w:val="bottom"/>
            <w:hideMark/>
          </w:tcPr>
          <w:p w14:paraId="47F5DCE3" w14:textId="77777777"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-32,66</w:t>
            </w:r>
          </w:p>
        </w:tc>
      </w:tr>
      <w:tr w:rsidR="008D6217" w:rsidRPr="0067034E" w14:paraId="38758C72"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1A07074D" w14:textId="77777777" w:rsidR="008D6217" w:rsidRPr="0067034E" w:rsidRDefault="008D6217">
            <w:pPr>
              <w:rPr>
                <w:sz w:val="22"/>
                <w:szCs w:val="22"/>
                <w:lang w:eastAsia="tr-TR"/>
              </w:rPr>
            </w:pPr>
            <w:r w:rsidRPr="0067034E">
              <w:rPr>
                <w:sz w:val="22"/>
                <w:szCs w:val="22"/>
                <w:lang w:eastAsia="tr-TR"/>
              </w:rPr>
              <w:t>Ankara-Kahramankazan</w:t>
            </w:r>
          </w:p>
        </w:tc>
        <w:tc>
          <w:tcPr>
            <w:tcW w:w="1843" w:type="dxa"/>
            <w:tcBorders>
              <w:top w:val="nil"/>
              <w:left w:val="nil"/>
              <w:bottom w:val="single" w:sz="4" w:space="0" w:color="auto"/>
              <w:right w:val="single" w:sz="4" w:space="0" w:color="auto"/>
            </w:tcBorders>
            <w:noWrap/>
            <w:vAlign w:val="bottom"/>
            <w:hideMark/>
          </w:tcPr>
          <w:p w14:paraId="1AAFCDD9" w14:textId="0AC5E7B7" w:rsidR="008D6217" w:rsidRPr="0067034E" w:rsidRDefault="008D6217" w:rsidP="0067034E">
            <w:pPr>
              <w:ind w:right="284"/>
              <w:jc w:val="right"/>
              <w:rPr>
                <w:color w:val="000000"/>
                <w:sz w:val="22"/>
                <w:szCs w:val="22"/>
                <w:lang w:eastAsia="tr-TR"/>
              </w:rPr>
            </w:pPr>
            <w:r w:rsidRPr="0067034E">
              <w:rPr>
                <w:color w:val="000000"/>
                <w:sz w:val="22"/>
                <w:szCs w:val="22"/>
                <w:lang w:eastAsia="tr-TR"/>
              </w:rPr>
              <w:t>53</w:t>
            </w:r>
            <w:r w:rsidR="00E92420" w:rsidRPr="0067034E">
              <w:rPr>
                <w:color w:val="000000"/>
                <w:sz w:val="22"/>
                <w:szCs w:val="22"/>
                <w:lang w:eastAsia="tr-TR"/>
              </w:rPr>
              <w:t>.</w:t>
            </w:r>
            <w:r w:rsidRPr="0067034E">
              <w:rPr>
                <w:color w:val="000000"/>
                <w:sz w:val="22"/>
                <w:szCs w:val="22"/>
                <w:lang w:eastAsia="tr-TR"/>
              </w:rPr>
              <w:t>522</w:t>
            </w:r>
          </w:p>
        </w:tc>
        <w:tc>
          <w:tcPr>
            <w:tcW w:w="1843" w:type="dxa"/>
            <w:tcBorders>
              <w:top w:val="nil"/>
              <w:left w:val="nil"/>
              <w:bottom w:val="single" w:sz="4" w:space="0" w:color="auto"/>
              <w:right w:val="single" w:sz="4" w:space="0" w:color="auto"/>
            </w:tcBorders>
            <w:noWrap/>
            <w:vAlign w:val="bottom"/>
            <w:hideMark/>
          </w:tcPr>
          <w:p w14:paraId="6578AC23" w14:textId="65983741" w:rsidR="008D6217" w:rsidRPr="0067034E" w:rsidRDefault="008D6217" w:rsidP="0067034E">
            <w:pPr>
              <w:ind w:right="284"/>
              <w:jc w:val="right"/>
              <w:rPr>
                <w:color w:val="000000"/>
                <w:sz w:val="22"/>
                <w:szCs w:val="22"/>
                <w:lang w:eastAsia="tr-TR"/>
              </w:rPr>
            </w:pPr>
            <w:r w:rsidRPr="0067034E">
              <w:rPr>
                <w:color w:val="000000"/>
                <w:sz w:val="22"/>
                <w:szCs w:val="22"/>
                <w:lang w:eastAsia="tr-TR"/>
              </w:rPr>
              <w:t>54</w:t>
            </w:r>
            <w:r w:rsidR="00E92420" w:rsidRPr="0067034E">
              <w:rPr>
                <w:color w:val="000000"/>
                <w:sz w:val="22"/>
                <w:szCs w:val="22"/>
                <w:lang w:eastAsia="tr-TR"/>
              </w:rPr>
              <w:t>.</w:t>
            </w:r>
            <w:r w:rsidRPr="0067034E">
              <w:rPr>
                <w:color w:val="000000"/>
                <w:sz w:val="22"/>
                <w:szCs w:val="22"/>
                <w:lang w:eastAsia="tr-TR"/>
              </w:rPr>
              <w:t>806</w:t>
            </w:r>
          </w:p>
        </w:tc>
        <w:tc>
          <w:tcPr>
            <w:tcW w:w="1984" w:type="dxa"/>
            <w:tcBorders>
              <w:top w:val="nil"/>
              <w:left w:val="nil"/>
              <w:bottom w:val="single" w:sz="4" w:space="0" w:color="auto"/>
              <w:right w:val="single" w:sz="4" w:space="0" w:color="auto"/>
            </w:tcBorders>
            <w:noWrap/>
            <w:vAlign w:val="bottom"/>
            <w:hideMark/>
          </w:tcPr>
          <w:p w14:paraId="61709E4B" w14:textId="77777777" w:rsidR="008D6217" w:rsidRPr="0067034E" w:rsidRDefault="008D6217" w:rsidP="0067034E">
            <w:pPr>
              <w:ind w:right="284"/>
              <w:jc w:val="right"/>
              <w:rPr>
                <w:color w:val="000000"/>
                <w:sz w:val="22"/>
                <w:szCs w:val="22"/>
                <w:lang w:eastAsia="tr-TR"/>
              </w:rPr>
            </w:pPr>
            <w:r w:rsidRPr="0067034E">
              <w:rPr>
                <w:color w:val="000000"/>
                <w:sz w:val="22"/>
                <w:szCs w:val="22"/>
                <w:lang w:eastAsia="tr-TR"/>
              </w:rPr>
              <w:t>2,40</w:t>
            </w:r>
          </w:p>
        </w:tc>
      </w:tr>
      <w:tr w:rsidR="008D6217" w:rsidRPr="0067034E" w14:paraId="7ED75E22"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1099CC28" w14:textId="77777777" w:rsidR="008D6217" w:rsidRPr="0067034E" w:rsidRDefault="008D6217">
            <w:pPr>
              <w:rPr>
                <w:sz w:val="22"/>
                <w:szCs w:val="22"/>
                <w:highlight w:val="yellow"/>
                <w:lang w:eastAsia="tr-TR"/>
              </w:rPr>
            </w:pPr>
            <w:r w:rsidRPr="0067034E">
              <w:rPr>
                <w:sz w:val="22"/>
                <w:szCs w:val="22"/>
                <w:highlight w:val="yellow"/>
                <w:lang w:eastAsia="tr-TR"/>
              </w:rPr>
              <w:t>Ankara-Kalecik</w:t>
            </w:r>
          </w:p>
        </w:tc>
        <w:tc>
          <w:tcPr>
            <w:tcW w:w="1843" w:type="dxa"/>
            <w:tcBorders>
              <w:top w:val="nil"/>
              <w:left w:val="nil"/>
              <w:bottom w:val="single" w:sz="4" w:space="0" w:color="auto"/>
              <w:right w:val="single" w:sz="4" w:space="0" w:color="auto"/>
            </w:tcBorders>
            <w:noWrap/>
            <w:vAlign w:val="bottom"/>
            <w:hideMark/>
          </w:tcPr>
          <w:p w14:paraId="7739CCBB" w14:textId="65570F9A"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13</w:t>
            </w:r>
            <w:r w:rsidR="00E92420" w:rsidRPr="0067034E">
              <w:rPr>
                <w:color w:val="000000"/>
                <w:sz w:val="22"/>
                <w:szCs w:val="22"/>
                <w:highlight w:val="yellow"/>
                <w:lang w:eastAsia="tr-TR"/>
              </w:rPr>
              <w:t>.</w:t>
            </w:r>
            <w:r w:rsidRPr="0067034E">
              <w:rPr>
                <w:color w:val="000000"/>
                <w:sz w:val="22"/>
                <w:szCs w:val="22"/>
                <w:highlight w:val="yellow"/>
                <w:lang w:eastAsia="tr-TR"/>
              </w:rPr>
              <w:t>450</w:t>
            </w:r>
          </w:p>
        </w:tc>
        <w:tc>
          <w:tcPr>
            <w:tcW w:w="1843" w:type="dxa"/>
            <w:tcBorders>
              <w:top w:val="nil"/>
              <w:left w:val="nil"/>
              <w:bottom w:val="single" w:sz="4" w:space="0" w:color="auto"/>
              <w:right w:val="single" w:sz="4" w:space="0" w:color="auto"/>
            </w:tcBorders>
            <w:noWrap/>
            <w:vAlign w:val="bottom"/>
            <w:hideMark/>
          </w:tcPr>
          <w:p w14:paraId="7F701698" w14:textId="1B8C9C58"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13</w:t>
            </w:r>
            <w:r w:rsidR="00E92420" w:rsidRPr="0067034E">
              <w:rPr>
                <w:color w:val="000000"/>
                <w:sz w:val="22"/>
                <w:szCs w:val="22"/>
                <w:highlight w:val="yellow"/>
                <w:lang w:eastAsia="tr-TR"/>
              </w:rPr>
              <w:t>.</w:t>
            </w:r>
            <w:r w:rsidRPr="0067034E">
              <w:rPr>
                <w:color w:val="000000"/>
                <w:sz w:val="22"/>
                <w:szCs w:val="22"/>
                <w:highlight w:val="yellow"/>
                <w:lang w:eastAsia="tr-TR"/>
              </w:rPr>
              <w:t>234</w:t>
            </w:r>
          </w:p>
        </w:tc>
        <w:tc>
          <w:tcPr>
            <w:tcW w:w="1984" w:type="dxa"/>
            <w:tcBorders>
              <w:top w:val="nil"/>
              <w:left w:val="nil"/>
              <w:bottom w:val="single" w:sz="4" w:space="0" w:color="auto"/>
              <w:right w:val="single" w:sz="4" w:space="0" w:color="auto"/>
            </w:tcBorders>
            <w:noWrap/>
            <w:vAlign w:val="bottom"/>
            <w:hideMark/>
          </w:tcPr>
          <w:p w14:paraId="0A1FBE62" w14:textId="77777777"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-1,61</w:t>
            </w:r>
          </w:p>
        </w:tc>
      </w:tr>
      <w:tr w:rsidR="008D6217" w:rsidRPr="0067034E" w14:paraId="3138C42E"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274348D2" w14:textId="77777777" w:rsidR="008D6217" w:rsidRPr="0067034E" w:rsidRDefault="008D6217">
            <w:pPr>
              <w:rPr>
                <w:sz w:val="22"/>
                <w:szCs w:val="22"/>
                <w:lang w:eastAsia="tr-TR"/>
              </w:rPr>
            </w:pPr>
            <w:r w:rsidRPr="0067034E">
              <w:rPr>
                <w:sz w:val="22"/>
                <w:szCs w:val="22"/>
                <w:lang w:eastAsia="tr-TR"/>
              </w:rPr>
              <w:t>Ankara-Keçiören</w:t>
            </w:r>
          </w:p>
        </w:tc>
        <w:tc>
          <w:tcPr>
            <w:tcW w:w="1843" w:type="dxa"/>
            <w:tcBorders>
              <w:top w:val="nil"/>
              <w:left w:val="nil"/>
              <w:bottom w:val="single" w:sz="4" w:space="0" w:color="auto"/>
              <w:right w:val="single" w:sz="4" w:space="0" w:color="auto"/>
            </w:tcBorders>
            <w:noWrap/>
            <w:vAlign w:val="bottom"/>
            <w:hideMark/>
          </w:tcPr>
          <w:p w14:paraId="5B4D6D8A" w14:textId="57FE62A8" w:rsidR="008D6217" w:rsidRPr="0067034E" w:rsidRDefault="008D6217" w:rsidP="0067034E">
            <w:pPr>
              <w:ind w:right="284"/>
              <w:jc w:val="right"/>
              <w:rPr>
                <w:color w:val="000000"/>
                <w:sz w:val="22"/>
                <w:szCs w:val="22"/>
                <w:lang w:eastAsia="tr-TR"/>
              </w:rPr>
            </w:pPr>
            <w:r w:rsidRPr="0067034E">
              <w:rPr>
                <w:color w:val="000000"/>
                <w:sz w:val="22"/>
                <w:szCs w:val="22"/>
                <w:lang w:eastAsia="tr-TR"/>
              </w:rPr>
              <w:t>909</w:t>
            </w:r>
            <w:r w:rsidR="00E92420" w:rsidRPr="0067034E">
              <w:rPr>
                <w:color w:val="000000"/>
                <w:sz w:val="22"/>
                <w:szCs w:val="22"/>
                <w:lang w:eastAsia="tr-TR"/>
              </w:rPr>
              <w:t>.</w:t>
            </w:r>
            <w:r w:rsidRPr="0067034E">
              <w:rPr>
                <w:color w:val="000000"/>
                <w:sz w:val="22"/>
                <w:szCs w:val="22"/>
                <w:lang w:eastAsia="tr-TR"/>
              </w:rPr>
              <w:t>787</w:t>
            </w:r>
          </w:p>
        </w:tc>
        <w:tc>
          <w:tcPr>
            <w:tcW w:w="1843" w:type="dxa"/>
            <w:tcBorders>
              <w:top w:val="nil"/>
              <w:left w:val="nil"/>
              <w:bottom w:val="single" w:sz="4" w:space="0" w:color="auto"/>
              <w:right w:val="single" w:sz="4" w:space="0" w:color="auto"/>
            </w:tcBorders>
            <w:noWrap/>
            <w:vAlign w:val="bottom"/>
            <w:hideMark/>
          </w:tcPr>
          <w:p w14:paraId="44702B63" w14:textId="7C56ACBD" w:rsidR="008D6217" w:rsidRPr="0067034E" w:rsidRDefault="008D6217" w:rsidP="0067034E">
            <w:pPr>
              <w:ind w:right="284"/>
              <w:jc w:val="right"/>
              <w:rPr>
                <w:color w:val="000000"/>
                <w:sz w:val="22"/>
                <w:szCs w:val="22"/>
                <w:lang w:eastAsia="tr-TR"/>
              </w:rPr>
            </w:pPr>
            <w:r w:rsidRPr="0067034E">
              <w:rPr>
                <w:color w:val="000000"/>
                <w:sz w:val="22"/>
                <w:szCs w:val="22"/>
                <w:lang w:eastAsia="tr-TR"/>
              </w:rPr>
              <w:t>939</w:t>
            </w:r>
            <w:r w:rsidR="00E92420" w:rsidRPr="0067034E">
              <w:rPr>
                <w:color w:val="000000"/>
                <w:sz w:val="22"/>
                <w:szCs w:val="22"/>
                <w:lang w:eastAsia="tr-TR"/>
              </w:rPr>
              <w:t>.</w:t>
            </w:r>
            <w:r w:rsidRPr="0067034E">
              <w:rPr>
                <w:color w:val="000000"/>
                <w:sz w:val="22"/>
                <w:szCs w:val="22"/>
                <w:lang w:eastAsia="tr-TR"/>
              </w:rPr>
              <w:t>161</w:t>
            </w:r>
          </w:p>
        </w:tc>
        <w:tc>
          <w:tcPr>
            <w:tcW w:w="1984" w:type="dxa"/>
            <w:tcBorders>
              <w:top w:val="nil"/>
              <w:left w:val="nil"/>
              <w:bottom w:val="single" w:sz="4" w:space="0" w:color="auto"/>
              <w:right w:val="single" w:sz="4" w:space="0" w:color="auto"/>
            </w:tcBorders>
            <w:noWrap/>
            <w:vAlign w:val="bottom"/>
            <w:hideMark/>
          </w:tcPr>
          <w:p w14:paraId="1E3D5028" w14:textId="77777777" w:rsidR="008D6217" w:rsidRPr="0067034E" w:rsidRDefault="008D6217" w:rsidP="0067034E">
            <w:pPr>
              <w:ind w:right="284"/>
              <w:jc w:val="right"/>
              <w:rPr>
                <w:color w:val="000000"/>
                <w:sz w:val="22"/>
                <w:szCs w:val="22"/>
                <w:lang w:eastAsia="tr-TR"/>
              </w:rPr>
            </w:pPr>
            <w:r w:rsidRPr="0067034E">
              <w:rPr>
                <w:color w:val="000000"/>
                <w:sz w:val="22"/>
                <w:szCs w:val="22"/>
                <w:lang w:eastAsia="tr-TR"/>
              </w:rPr>
              <w:t>3,23</w:t>
            </w:r>
          </w:p>
        </w:tc>
      </w:tr>
      <w:tr w:rsidR="008D6217" w:rsidRPr="0067034E" w14:paraId="30529D26"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69CAF4A5" w14:textId="77777777" w:rsidR="008D6217" w:rsidRPr="0067034E" w:rsidRDefault="008D6217">
            <w:pPr>
              <w:rPr>
                <w:sz w:val="22"/>
                <w:szCs w:val="22"/>
                <w:highlight w:val="yellow"/>
                <w:lang w:eastAsia="tr-TR"/>
              </w:rPr>
            </w:pPr>
            <w:r w:rsidRPr="0067034E">
              <w:rPr>
                <w:sz w:val="22"/>
                <w:szCs w:val="22"/>
                <w:highlight w:val="yellow"/>
                <w:lang w:eastAsia="tr-TR"/>
              </w:rPr>
              <w:t>Ankara-Kızılcahamam</w:t>
            </w:r>
          </w:p>
        </w:tc>
        <w:tc>
          <w:tcPr>
            <w:tcW w:w="1843" w:type="dxa"/>
            <w:tcBorders>
              <w:top w:val="nil"/>
              <w:left w:val="nil"/>
              <w:bottom w:val="single" w:sz="4" w:space="0" w:color="auto"/>
              <w:right w:val="single" w:sz="4" w:space="0" w:color="auto"/>
            </w:tcBorders>
            <w:noWrap/>
            <w:vAlign w:val="bottom"/>
            <w:hideMark/>
          </w:tcPr>
          <w:p w14:paraId="2A185946" w14:textId="551BAD75"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32</w:t>
            </w:r>
            <w:r w:rsidR="00E92420" w:rsidRPr="0067034E">
              <w:rPr>
                <w:color w:val="000000"/>
                <w:sz w:val="22"/>
                <w:szCs w:val="22"/>
                <w:highlight w:val="yellow"/>
                <w:lang w:eastAsia="tr-TR"/>
              </w:rPr>
              <w:t>.</w:t>
            </w:r>
            <w:r w:rsidRPr="0067034E">
              <w:rPr>
                <w:color w:val="000000"/>
                <w:sz w:val="22"/>
                <w:szCs w:val="22"/>
                <w:highlight w:val="yellow"/>
                <w:lang w:eastAsia="tr-TR"/>
              </w:rPr>
              <w:t>647</w:t>
            </w:r>
          </w:p>
        </w:tc>
        <w:tc>
          <w:tcPr>
            <w:tcW w:w="1843" w:type="dxa"/>
            <w:tcBorders>
              <w:top w:val="nil"/>
              <w:left w:val="nil"/>
              <w:bottom w:val="single" w:sz="4" w:space="0" w:color="auto"/>
              <w:right w:val="single" w:sz="4" w:space="0" w:color="auto"/>
            </w:tcBorders>
            <w:noWrap/>
            <w:vAlign w:val="bottom"/>
            <w:hideMark/>
          </w:tcPr>
          <w:p w14:paraId="0325AB86" w14:textId="242DC786"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28</w:t>
            </w:r>
            <w:r w:rsidR="00E92420" w:rsidRPr="0067034E">
              <w:rPr>
                <w:color w:val="000000"/>
                <w:sz w:val="22"/>
                <w:szCs w:val="22"/>
                <w:highlight w:val="yellow"/>
                <w:lang w:eastAsia="tr-TR"/>
              </w:rPr>
              <w:t>.</w:t>
            </w:r>
            <w:r w:rsidRPr="0067034E">
              <w:rPr>
                <w:color w:val="000000"/>
                <w:sz w:val="22"/>
                <w:szCs w:val="22"/>
                <w:highlight w:val="yellow"/>
                <w:lang w:eastAsia="tr-TR"/>
              </w:rPr>
              <w:t>350</w:t>
            </w:r>
          </w:p>
        </w:tc>
        <w:tc>
          <w:tcPr>
            <w:tcW w:w="1984" w:type="dxa"/>
            <w:tcBorders>
              <w:top w:val="nil"/>
              <w:left w:val="nil"/>
              <w:bottom w:val="single" w:sz="4" w:space="0" w:color="auto"/>
              <w:right w:val="single" w:sz="4" w:space="0" w:color="auto"/>
            </w:tcBorders>
            <w:noWrap/>
            <w:vAlign w:val="bottom"/>
            <w:hideMark/>
          </w:tcPr>
          <w:p w14:paraId="5731E608" w14:textId="77777777"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-13,16</w:t>
            </w:r>
          </w:p>
        </w:tc>
      </w:tr>
      <w:tr w:rsidR="008D6217" w:rsidRPr="0067034E" w14:paraId="6FF61F44"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6C6375EC" w14:textId="77777777" w:rsidR="008D6217" w:rsidRPr="0067034E" w:rsidRDefault="008D6217">
            <w:pPr>
              <w:rPr>
                <w:sz w:val="22"/>
                <w:szCs w:val="22"/>
                <w:lang w:eastAsia="tr-TR"/>
              </w:rPr>
            </w:pPr>
            <w:r w:rsidRPr="0067034E">
              <w:rPr>
                <w:sz w:val="22"/>
                <w:szCs w:val="22"/>
                <w:lang w:eastAsia="tr-TR"/>
              </w:rPr>
              <w:t>Ankara-Mamak</w:t>
            </w:r>
          </w:p>
        </w:tc>
        <w:tc>
          <w:tcPr>
            <w:tcW w:w="1843" w:type="dxa"/>
            <w:tcBorders>
              <w:top w:val="nil"/>
              <w:left w:val="nil"/>
              <w:bottom w:val="single" w:sz="4" w:space="0" w:color="auto"/>
              <w:right w:val="single" w:sz="4" w:space="0" w:color="auto"/>
            </w:tcBorders>
            <w:noWrap/>
            <w:vAlign w:val="bottom"/>
            <w:hideMark/>
          </w:tcPr>
          <w:p w14:paraId="3EAFC4A3" w14:textId="21DA46F5" w:rsidR="008D6217" w:rsidRPr="0067034E" w:rsidRDefault="008D6217" w:rsidP="0067034E">
            <w:pPr>
              <w:ind w:right="284"/>
              <w:jc w:val="right"/>
              <w:rPr>
                <w:color w:val="000000"/>
                <w:sz w:val="22"/>
                <w:szCs w:val="22"/>
                <w:lang w:eastAsia="tr-TR"/>
              </w:rPr>
            </w:pPr>
            <w:r w:rsidRPr="0067034E">
              <w:rPr>
                <w:color w:val="000000"/>
                <w:sz w:val="22"/>
                <w:szCs w:val="22"/>
                <w:lang w:eastAsia="tr-TR"/>
              </w:rPr>
              <w:t>647</w:t>
            </w:r>
            <w:r w:rsidR="00E92420" w:rsidRPr="0067034E">
              <w:rPr>
                <w:color w:val="000000"/>
                <w:sz w:val="22"/>
                <w:szCs w:val="22"/>
                <w:lang w:eastAsia="tr-TR"/>
              </w:rPr>
              <w:t>.</w:t>
            </w:r>
            <w:r w:rsidRPr="0067034E">
              <w:rPr>
                <w:color w:val="000000"/>
                <w:sz w:val="22"/>
                <w:szCs w:val="22"/>
                <w:lang w:eastAsia="tr-TR"/>
              </w:rPr>
              <w:t>252</w:t>
            </w:r>
          </w:p>
        </w:tc>
        <w:tc>
          <w:tcPr>
            <w:tcW w:w="1843" w:type="dxa"/>
            <w:tcBorders>
              <w:top w:val="nil"/>
              <w:left w:val="nil"/>
              <w:bottom w:val="single" w:sz="4" w:space="0" w:color="auto"/>
              <w:right w:val="single" w:sz="4" w:space="0" w:color="auto"/>
            </w:tcBorders>
            <w:noWrap/>
            <w:vAlign w:val="bottom"/>
            <w:hideMark/>
          </w:tcPr>
          <w:p w14:paraId="78177C40" w14:textId="0B4C12B6" w:rsidR="008D6217" w:rsidRPr="0067034E" w:rsidRDefault="008D6217" w:rsidP="0067034E">
            <w:pPr>
              <w:ind w:right="284"/>
              <w:jc w:val="right"/>
              <w:rPr>
                <w:color w:val="000000"/>
                <w:sz w:val="22"/>
                <w:szCs w:val="22"/>
                <w:lang w:eastAsia="tr-TR"/>
              </w:rPr>
            </w:pPr>
            <w:r w:rsidRPr="0067034E">
              <w:rPr>
                <w:color w:val="000000"/>
                <w:sz w:val="22"/>
                <w:szCs w:val="22"/>
                <w:lang w:eastAsia="tr-TR"/>
              </w:rPr>
              <w:t>665</w:t>
            </w:r>
            <w:r w:rsidR="00E92420" w:rsidRPr="0067034E">
              <w:rPr>
                <w:color w:val="000000"/>
                <w:sz w:val="22"/>
                <w:szCs w:val="22"/>
                <w:lang w:eastAsia="tr-TR"/>
              </w:rPr>
              <w:t>.</w:t>
            </w:r>
            <w:r w:rsidRPr="0067034E">
              <w:rPr>
                <w:color w:val="000000"/>
                <w:sz w:val="22"/>
                <w:szCs w:val="22"/>
                <w:lang w:eastAsia="tr-TR"/>
              </w:rPr>
              <w:t>978</w:t>
            </w:r>
          </w:p>
        </w:tc>
        <w:tc>
          <w:tcPr>
            <w:tcW w:w="1984" w:type="dxa"/>
            <w:tcBorders>
              <w:top w:val="nil"/>
              <w:left w:val="nil"/>
              <w:bottom w:val="single" w:sz="4" w:space="0" w:color="auto"/>
              <w:right w:val="single" w:sz="4" w:space="0" w:color="auto"/>
            </w:tcBorders>
            <w:noWrap/>
            <w:vAlign w:val="bottom"/>
            <w:hideMark/>
          </w:tcPr>
          <w:p w14:paraId="380697B0" w14:textId="77777777" w:rsidR="008D6217" w:rsidRPr="0067034E" w:rsidRDefault="008D6217" w:rsidP="0067034E">
            <w:pPr>
              <w:ind w:right="284"/>
              <w:jc w:val="right"/>
              <w:rPr>
                <w:color w:val="000000"/>
                <w:sz w:val="22"/>
                <w:szCs w:val="22"/>
                <w:lang w:eastAsia="tr-TR"/>
              </w:rPr>
            </w:pPr>
            <w:r w:rsidRPr="0067034E">
              <w:rPr>
                <w:color w:val="000000"/>
                <w:sz w:val="22"/>
                <w:szCs w:val="22"/>
                <w:lang w:eastAsia="tr-TR"/>
              </w:rPr>
              <w:t>2,89</w:t>
            </w:r>
          </w:p>
        </w:tc>
      </w:tr>
      <w:tr w:rsidR="008D6217" w:rsidRPr="0067034E" w14:paraId="00368C8C"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501A55DC" w14:textId="77777777" w:rsidR="008D6217" w:rsidRPr="0067034E" w:rsidRDefault="008D6217">
            <w:pPr>
              <w:rPr>
                <w:sz w:val="22"/>
                <w:szCs w:val="22"/>
                <w:highlight w:val="yellow"/>
                <w:lang w:eastAsia="tr-TR"/>
              </w:rPr>
            </w:pPr>
            <w:r w:rsidRPr="0067034E">
              <w:rPr>
                <w:sz w:val="22"/>
                <w:szCs w:val="22"/>
                <w:highlight w:val="yellow"/>
                <w:lang w:eastAsia="tr-TR"/>
              </w:rPr>
              <w:t>Ankara-Nallıhan</w:t>
            </w:r>
          </w:p>
        </w:tc>
        <w:tc>
          <w:tcPr>
            <w:tcW w:w="1843" w:type="dxa"/>
            <w:tcBorders>
              <w:top w:val="nil"/>
              <w:left w:val="nil"/>
              <w:bottom w:val="single" w:sz="4" w:space="0" w:color="auto"/>
              <w:right w:val="single" w:sz="4" w:space="0" w:color="auto"/>
            </w:tcBorders>
            <w:noWrap/>
            <w:vAlign w:val="bottom"/>
            <w:hideMark/>
          </w:tcPr>
          <w:p w14:paraId="1D5CB0F7" w14:textId="4DE0FC98"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28</w:t>
            </w:r>
            <w:r w:rsidR="00E92420" w:rsidRPr="0067034E">
              <w:rPr>
                <w:color w:val="000000"/>
                <w:sz w:val="22"/>
                <w:szCs w:val="22"/>
                <w:highlight w:val="yellow"/>
                <w:lang w:eastAsia="tr-TR"/>
              </w:rPr>
              <w:t>.</w:t>
            </w:r>
            <w:r w:rsidRPr="0067034E">
              <w:rPr>
                <w:color w:val="000000"/>
                <w:sz w:val="22"/>
                <w:szCs w:val="22"/>
                <w:highlight w:val="yellow"/>
                <w:lang w:eastAsia="tr-TR"/>
              </w:rPr>
              <w:t>091</w:t>
            </w:r>
          </w:p>
        </w:tc>
        <w:tc>
          <w:tcPr>
            <w:tcW w:w="1843" w:type="dxa"/>
            <w:tcBorders>
              <w:top w:val="nil"/>
              <w:left w:val="nil"/>
              <w:bottom w:val="single" w:sz="4" w:space="0" w:color="auto"/>
              <w:right w:val="single" w:sz="4" w:space="0" w:color="auto"/>
            </w:tcBorders>
            <w:noWrap/>
            <w:vAlign w:val="bottom"/>
            <w:hideMark/>
          </w:tcPr>
          <w:p w14:paraId="07FDB79F" w14:textId="007677FC"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27</w:t>
            </w:r>
            <w:r w:rsidR="00E92420" w:rsidRPr="0067034E">
              <w:rPr>
                <w:color w:val="000000"/>
                <w:sz w:val="22"/>
                <w:szCs w:val="22"/>
                <w:highlight w:val="yellow"/>
                <w:lang w:eastAsia="tr-TR"/>
              </w:rPr>
              <w:t>.</w:t>
            </w:r>
            <w:r w:rsidRPr="0067034E">
              <w:rPr>
                <w:color w:val="000000"/>
                <w:sz w:val="22"/>
                <w:szCs w:val="22"/>
                <w:highlight w:val="yellow"/>
                <w:lang w:eastAsia="tr-TR"/>
              </w:rPr>
              <w:t>579</w:t>
            </w:r>
          </w:p>
        </w:tc>
        <w:tc>
          <w:tcPr>
            <w:tcW w:w="1984" w:type="dxa"/>
            <w:tcBorders>
              <w:top w:val="nil"/>
              <w:left w:val="nil"/>
              <w:bottom w:val="single" w:sz="4" w:space="0" w:color="auto"/>
              <w:right w:val="single" w:sz="4" w:space="0" w:color="auto"/>
            </w:tcBorders>
            <w:noWrap/>
            <w:vAlign w:val="bottom"/>
            <w:hideMark/>
          </w:tcPr>
          <w:p w14:paraId="2B79F19B" w14:textId="77777777"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-1,82</w:t>
            </w:r>
          </w:p>
        </w:tc>
      </w:tr>
      <w:tr w:rsidR="008D6217" w:rsidRPr="0067034E" w14:paraId="4B1098EC"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47BA840A" w14:textId="77777777" w:rsidR="008D6217" w:rsidRPr="0067034E" w:rsidRDefault="008D6217">
            <w:pPr>
              <w:rPr>
                <w:sz w:val="22"/>
                <w:szCs w:val="22"/>
                <w:lang w:eastAsia="tr-TR"/>
              </w:rPr>
            </w:pPr>
            <w:r w:rsidRPr="0067034E">
              <w:rPr>
                <w:sz w:val="22"/>
                <w:szCs w:val="22"/>
                <w:lang w:eastAsia="tr-TR"/>
              </w:rPr>
              <w:t>Ankara-Polatlı</w:t>
            </w:r>
          </w:p>
        </w:tc>
        <w:tc>
          <w:tcPr>
            <w:tcW w:w="1843" w:type="dxa"/>
            <w:tcBorders>
              <w:top w:val="nil"/>
              <w:left w:val="nil"/>
              <w:bottom w:val="single" w:sz="4" w:space="0" w:color="auto"/>
              <w:right w:val="single" w:sz="4" w:space="0" w:color="auto"/>
            </w:tcBorders>
            <w:noWrap/>
            <w:vAlign w:val="bottom"/>
            <w:hideMark/>
          </w:tcPr>
          <w:p w14:paraId="596861C7" w14:textId="4B473A05" w:rsidR="008D6217" w:rsidRPr="0067034E" w:rsidRDefault="008D6217" w:rsidP="0067034E">
            <w:pPr>
              <w:ind w:right="284"/>
              <w:jc w:val="right"/>
              <w:rPr>
                <w:color w:val="000000"/>
                <w:sz w:val="22"/>
                <w:szCs w:val="22"/>
                <w:lang w:eastAsia="tr-TR"/>
              </w:rPr>
            </w:pPr>
            <w:r w:rsidRPr="0067034E">
              <w:rPr>
                <w:color w:val="000000"/>
                <w:sz w:val="22"/>
                <w:szCs w:val="22"/>
                <w:lang w:eastAsia="tr-TR"/>
              </w:rPr>
              <w:t>122</w:t>
            </w:r>
            <w:r w:rsidR="00E92420" w:rsidRPr="0067034E">
              <w:rPr>
                <w:color w:val="000000"/>
                <w:sz w:val="22"/>
                <w:szCs w:val="22"/>
                <w:lang w:eastAsia="tr-TR"/>
              </w:rPr>
              <w:t>.</w:t>
            </w:r>
            <w:r w:rsidRPr="0067034E">
              <w:rPr>
                <w:color w:val="000000"/>
                <w:sz w:val="22"/>
                <w:szCs w:val="22"/>
                <w:lang w:eastAsia="tr-TR"/>
              </w:rPr>
              <w:t>287</w:t>
            </w:r>
          </w:p>
        </w:tc>
        <w:tc>
          <w:tcPr>
            <w:tcW w:w="1843" w:type="dxa"/>
            <w:tcBorders>
              <w:top w:val="nil"/>
              <w:left w:val="nil"/>
              <w:bottom w:val="single" w:sz="4" w:space="0" w:color="auto"/>
              <w:right w:val="single" w:sz="4" w:space="0" w:color="auto"/>
            </w:tcBorders>
            <w:noWrap/>
            <w:vAlign w:val="bottom"/>
            <w:hideMark/>
          </w:tcPr>
          <w:p w14:paraId="147BF7F9" w14:textId="5BE5A3EF" w:rsidR="008D6217" w:rsidRPr="0067034E" w:rsidRDefault="008D6217" w:rsidP="0067034E">
            <w:pPr>
              <w:ind w:right="284"/>
              <w:jc w:val="right"/>
              <w:rPr>
                <w:color w:val="000000"/>
                <w:sz w:val="22"/>
                <w:szCs w:val="22"/>
                <w:lang w:eastAsia="tr-TR"/>
              </w:rPr>
            </w:pPr>
            <w:r w:rsidRPr="0067034E">
              <w:rPr>
                <w:color w:val="000000"/>
                <w:sz w:val="22"/>
                <w:szCs w:val="22"/>
                <w:lang w:eastAsia="tr-TR"/>
              </w:rPr>
              <w:t>125</w:t>
            </w:r>
            <w:r w:rsidR="00E92420" w:rsidRPr="0067034E">
              <w:rPr>
                <w:color w:val="000000"/>
                <w:sz w:val="22"/>
                <w:szCs w:val="22"/>
                <w:lang w:eastAsia="tr-TR"/>
              </w:rPr>
              <w:t>.</w:t>
            </w:r>
            <w:r w:rsidRPr="0067034E">
              <w:rPr>
                <w:color w:val="000000"/>
                <w:sz w:val="22"/>
                <w:szCs w:val="22"/>
                <w:lang w:eastAsia="tr-TR"/>
              </w:rPr>
              <w:t>075</w:t>
            </w:r>
          </w:p>
        </w:tc>
        <w:tc>
          <w:tcPr>
            <w:tcW w:w="1984" w:type="dxa"/>
            <w:tcBorders>
              <w:top w:val="nil"/>
              <w:left w:val="nil"/>
              <w:bottom w:val="single" w:sz="4" w:space="0" w:color="auto"/>
              <w:right w:val="single" w:sz="4" w:space="0" w:color="auto"/>
            </w:tcBorders>
            <w:noWrap/>
            <w:vAlign w:val="bottom"/>
            <w:hideMark/>
          </w:tcPr>
          <w:p w14:paraId="72E4B56A" w14:textId="77777777" w:rsidR="008D6217" w:rsidRPr="0067034E" w:rsidRDefault="008D6217" w:rsidP="0067034E">
            <w:pPr>
              <w:ind w:right="284"/>
              <w:jc w:val="right"/>
              <w:rPr>
                <w:color w:val="000000"/>
                <w:sz w:val="22"/>
                <w:szCs w:val="22"/>
                <w:lang w:eastAsia="tr-TR"/>
              </w:rPr>
            </w:pPr>
            <w:r w:rsidRPr="0067034E">
              <w:rPr>
                <w:color w:val="000000"/>
                <w:sz w:val="22"/>
                <w:szCs w:val="22"/>
                <w:lang w:eastAsia="tr-TR"/>
              </w:rPr>
              <w:t>2,28</w:t>
            </w:r>
          </w:p>
        </w:tc>
      </w:tr>
      <w:tr w:rsidR="008D6217" w:rsidRPr="0067034E" w14:paraId="5CCC6156"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56C7617C" w14:textId="77777777" w:rsidR="008D6217" w:rsidRPr="0067034E" w:rsidRDefault="008D6217">
            <w:pPr>
              <w:rPr>
                <w:sz w:val="22"/>
                <w:szCs w:val="22"/>
                <w:lang w:eastAsia="tr-TR"/>
              </w:rPr>
            </w:pPr>
            <w:r w:rsidRPr="0067034E">
              <w:rPr>
                <w:sz w:val="22"/>
                <w:szCs w:val="22"/>
                <w:lang w:eastAsia="tr-TR"/>
              </w:rPr>
              <w:t>Ankara-Pursaklar</w:t>
            </w:r>
          </w:p>
        </w:tc>
        <w:tc>
          <w:tcPr>
            <w:tcW w:w="1843" w:type="dxa"/>
            <w:tcBorders>
              <w:top w:val="nil"/>
              <w:left w:val="nil"/>
              <w:bottom w:val="single" w:sz="4" w:space="0" w:color="auto"/>
              <w:right w:val="single" w:sz="4" w:space="0" w:color="auto"/>
            </w:tcBorders>
            <w:noWrap/>
            <w:vAlign w:val="bottom"/>
            <w:hideMark/>
          </w:tcPr>
          <w:p w14:paraId="39F3C463" w14:textId="0689B3C0" w:rsidR="008D6217" w:rsidRPr="0067034E" w:rsidRDefault="008D6217" w:rsidP="0067034E">
            <w:pPr>
              <w:ind w:right="284"/>
              <w:jc w:val="right"/>
              <w:rPr>
                <w:color w:val="000000"/>
                <w:sz w:val="22"/>
                <w:szCs w:val="22"/>
                <w:lang w:eastAsia="tr-TR"/>
              </w:rPr>
            </w:pPr>
            <w:r w:rsidRPr="0067034E">
              <w:rPr>
                <w:color w:val="000000"/>
                <w:sz w:val="22"/>
                <w:szCs w:val="22"/>
                <w:lang w:eastAsia="tr-TR"/>
              </w:rPr>
              <w:t>143</w:t>
            </w:r>
            <w:r w:rsidR="00E92420" w:rsidRPr="0067034E">
              <w:rPr>
                <w:color w:val="000000"/>
                <w:sz w:val="22"/>
                <w:szCs w:val="22"/>
                <w:lang w:eastAsia="tr-TR"/>
              </w:rPr>
              <w:t>.</w:t>
            </w:r>
            <w:r w:rsidRPr="0067034E">
              <w:rPr>
                <w:color w:val="000000"/>
                <w:sz w:val="22"/>
                <w:szCs w:val="22"/>
                <w:lang w:eastAsia="tr-TR"/>
              </w:rPr>
              <w:t>055</w:t>
            </w:r>
          </w:p>
        </w:tc>
        <w:tc>
          <w:tcPr>
            <w:tcW w:w="1843" w:type="dxa"/>
            <w:tcBorders>
              <w:top w:val="nil"/>
              <w:left w:val="nil"/>
              <w:bottom w:val="single" w:sz="4" w:space="0" w:color="auto"/>
              <w:right w:val="single" w:sz="4" w:space="0" w:color="auto"/>
            </w:tcBorders>
            <w:noWrap/>
            <w:vAlign w:val="bottom"/>
            <w:hideMark/>
          </w:tcPr>
          <w:p w14:paraId="57C1EAD9" w14:textId="13CEFA2B" w:rsidR="008D6217" w:rsidRPr="0067034E" w:rsidRDefault="008D6217" w:rsidP="0067034E">
            <w:pPr>
              <w:ind w:right="284"/>
              <w:jc w:val="right"/>
              <w:rPr>
                <w:color w:val="000000"/>
                <w:sz w:val="22"/>
                <w:szCs w:val="22"/>
                <w:lang w:eastAsia="tr-TR"/>
              </w:rPr>
            </w:pPr>
            <w:r w:rsidRPr="0067034E">
              <w:rPr>
                <w:color w:val="000000"/>
                <w:sz w:val="22"/>
                <w:szCs w:val="22"/>
                <w:lang w:eastAsia="tr-TR"/>
              </w:rPr>
              <w:t>150</w:t>
            </w:r>
            <w:r w:rsidR="00E92420" w:rsidRPr="0067034E">
              <w:rPr>
                <w:color w:val="000000"/>
                <w:sz w:val="22"/>
                <w:szCs w:val="22"/>
                <w:lang w:eastAsia="tr-TR"/>
              </w:rPr>
              <w:t>.</w:t>
            </w:r>
            <w:r w:rsidRPr="0067034E">
              <w:rPr>
                <w:color w:val="000000"/>
                <w:sz w:val="22"/>
                <w:szCs w:val="22"/>
                <w:lang w:eastAsia="tr-TR"/>
              </w:rPr>
              <w:t>488</w:t>
            </w:r>
          </w:p>
        </w:tc>
        <w:tc>
          <w:tcPr>
            <w:tcW w:w="1984" w:type="dxa"/>
            <w:tcBorders>
              <w:top w:val="nil"/>
              <w:left w:val="nil"/>
              <w:bottom w:val="single" w:sz="4" w:space="0" w:color="auto"/>
              <w:right w:val="single" w:sz="4" w:space="0" w:color="auto"/>
            </w:tcBorders>
            <w:noWrap/>
            <w:vAlign w:val="bottom"/>
            <w:hideMark/>
          </w:tcPr>
          <w:p w14:paraId="455B5B5A" w14:textId="77777777" w:rsidR="008D6217" w:rsidRPr="0067034E" w:rsidRDefault="008D6217" w:rsidP="0067034E">
            <w:pPr>
              <w:ind w:right="284"/>
              <w:jc w:val="right"/>
              <w:rPr>
                <w:color w:val="000000"/>
                <w:sz w:val="22"/>
                <w:szCs w:val="22"/>
                <w:lang w:eastAsia="tr-TR"/>
              </w:rPr>
            </w:pPr>
            <w:r w:rsidRPr="0067034E">
              <w:rPr>
                <w:color w:val="000000"/>
                <w:sz w:val="22"/>
                <w:szCs w:val="22"/>
                <w:lang w:eastAsia="tr-TR"/>
              </w:rPr>
              <w:t>5,20</w:t>
            </w:r>
          </w:p>
        </w:tc>
      </w:tr>
      <w:tr w:rsidR="008D6217" w:rsidRPr="0067034E" w14:paraId="56E5EE13"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27BF11AF" w14:textId="77777777" w:rsidR="008D6217" w:rsidRPr="0067034E" w:rsidRDefault="008D6217">
            <w:pPr>
              <w:rPr>
                <w:sz w:val="22"/>
                <w:szCs w:val="22"/>
                <w:highlight w:val="yellow"/>
                <w:lang w:eastAsia="tr-TR"/>
              </w:rPr>
            </w:pPr>
            <w:r w:rsidRPr="0067034E">
              <w:rPr>
                <w:sz w:val="22"/>
                <w:szCs w:val="22"/>
                <w:highlight w:val="yellow"/>
                <w:lang w:eastAsia="tr-TR"/>
              </w:rPr>
              <w:t>Ankara-Şereflikoçhisar</w:t>
            </w:r>
          </w:p>
        </w:tc>
        <w:tc>
          <w:tcPr>
            <w:tcW w:w="1843" w:type="dxa"/>
            <w:tcBorders>
              <w:top w:val="nil"/>
              <w:left w:val="nil"/>
              <w:bottom w:val="single" w:sz="4" w:space="0" w:color="auto"/>
              <w:right w:val="single" w:sz="4" w:space="0" w:color="auto"/>
            </w:tcBorders>
            <w:noWrap/>
            <w:vAlign w:val="bottom"/>
            <w:hideMark/>
          </w:tcPr>
          <w:p w14:paraId="68164090" w14:textId="6BC18FBC"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34</w:t>
            </w:r>
            <w:r w:rsidR="00E92420" w:rsidRPr="0067034E">
              <w:rPr>
                <w:color w:val="000000"/>
                <w:sz w:val="22"/>
                <w:szCs w:val="22"/>
                <w:highlight w:val="yellow"/>
                <w:lang w:eastAsia="tr-TR"/>
              </w:rPr>
              <w:t>.</w:t>
            </w:r>
            <w:r w:rsidRPr="0067034E">
              <w:rPr>
                <w:color w:val="000000"/>
                <w:sz w:val="22"/>
                <w:szCs w:val="22"/>
                <w:highlight w:val="yellow"/>
                <w:lang w:eastAsia="tr-TR"/>
              </w:rPr>
              <w:t>202</w:t>
            </w:r>
          </w:p>
        </w:tc>
        <w:tc>
          <w:tcPr>
            <w:tcW w:w="1843" w:type="dxa"/>
            <w:tcBorders>
              <w:top w:val="nil"/>
              <w:left w:val="nil"/>
              <w:bottom w:val="single" w:sz="4" w:space="0" w:color="auto"/>
              <w:right w:val="single" w:sz="4" w:space="0" w:color="auto"/>
            </w:tcBorders>
            <w:noWrap/>
            <w:vAlign w:val="bottom"/>
            <w:hideMark/>
          </w:tcPr>
          <w:p w14:paraId="38B7B3EC" w14:textId="0660099C"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33</w:t>
            </w:r>
            <w:r w:rsidR="00E92420" w:rsidRPr="0067034E">
              <w:rPr>
                <w:color w:val="000000"/>
                <w:sz w:val="22"/>
                <w:szCs w:val="22"/>
                <w:highlight w:val="yellow"/>
                <w:lang w:eastAsia="tr-TR"/>
              </w:rPr>
              <w:t>.</w:t>
            </w:r>
            <w:r w:rsidRPr="0067034E">
              <w:rPr>
                <w:color w:val="000000"/>
                <w:sz w:val="22"/>
                <w:szCs w:val="22"/>
                <w:highlight w:val="yellow"/>
                <w:lang w:eastAsia="tr-TR"/>
              </w:rPr>
              <w:t>821</w:t>
            </w:r>
          </w:p>
        </w:tc>
        <w:tc>
          <w:tcPr>
            <w:tcW w:w="1984" w:type="dxa"/>
            <w:tcBorders>
              <w:top w:val="nil"/>
              <w:left w:val="nil"/>
              <w:bottom w:val="single" w:sz="4" w:space="0" w:color="auto"/>
              <w:right w:val="single" w:sz="4" w:space="0" w:color="auto"/>
            </w:tcBorders>
            <w:noWrap/>
            <w:vAlign w:val="bottom"/>
            <w:hideMark/>
          </w:tcPr>
          <w:p w14:paraId="7A7E35E1" w14:textId="77777777" w:rsidR="008D6217" w:rsidRPr="0067034E" w:rsidRDefault="008D6217" w:rsidP="0067034E">
            <w:pPr>
              <w:ind w:right="284"/>
              <w:jc w:val="right"/>
              <w:rPr>
                <w:color w:val="000000"/>
                <w:sz w:val="22"/>
                <w:szCs w:val="22"/>
                <w:highlight w:val="yellow"/>
                <w:lang w:eastAsia="tr-TR"/>
              </w:rPr>
            </w:pPr>
            <w:r w:rsidRPr="0067034E">
              <w:rPr>
                <w:color w:val="000000"/>
                <w:sz w:val="22"/>
                <w:szCs w:val="22"/>
                <w:highlight w:val="yellow"/>
                <w:lang w:eastAsia="tr-TR"/>
              </w:rPr>
              <w:t>-1,11</w:t>
            </w:r>
          </w:p>
        </w:tc>
      </w:tr>
      <w:tr w:rsidR="008D6217" w:rsidRPr="0067034E" w14:paraId="2338316D"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4DEB3A20" w14:textId="77777777" w:rsidR="008D6217" w:rsidRPr="0067034E" w:rsidRDefault="008D6217">
            <w:pPr>
              <w:rPr>
                <w:sz w:val="22"/>
                <w:szCs w:val="22"/>
                <w:lang w:eastAsia="tr-TR"/>
              </w:rPr>
            </w:pPr>
            <w:r w:rsidRPr="0067034E">
              <w:rPr>
                <w:sz w:val="22"/>
                <w:szCs w:val="22"/>
                <w:lang w:eastAsia="tr-TR"/>
              </w:rPr>
              <w:t>Ankara-Sincan</w:t>
            </w:r>
          </w:p>
        </w:tc>
        <w:tc>
          <w:tcPr>
            <w:tcW w:w="1843" w:type="dxa"/>
            <w:tcBorders>
              <w:top w:val="nil"/>
              <w:left w:val="nil"/>
              <w:bottom w:val="single" w:sz="4" w:space="0" w:color="auto"/>
              <w:right w:val="single" w:sz="4" w:space="0" w:color="auto"/>
            </w:tcBorders>
            <w:noWrap/>
            <w:vAlign w:val="bottom"/>
            <w:hideMark/>
          </w:tcPr>
          <w:p w14:paraId="5421B4B1" w14:textId="7BB407F8" w:rsidR="008D6217" w:rsidRPr="0067034E" w:rsidRDefault="008D6217" w:rsidP="0067034E">
            <w:pPr>
              <w:ind w:right="284"/>
              <w:jc w:val="right"/>
              <w:rPr>
                <w:color w:val="000000"/>
                <w:sz w:val="22"/>
                <w:szCs w:val="22"/>
                <w:lang w:eastAsia="tr-TR"/>
              </w:rPr>
            </w:pPr>
            <w:r w:rsidRPr="0067034E">
              <w:rPr>
                <w:color w:val="000000"/>
                <w:sz w:val="22"/>
                <w:szCs w:val="22"/>
                <w:lang w:eastAsia="tr-TR"/>
              </w:rPr>
              <w:t>518</w:t>
            </w:r>
            <w:r w:rsidR="00E92420" w:rsidRPr="0067034E">
              <w:rPr>
                <w:color w:val="000000"/>
                <w:sz w:val="22"/>
                <w:szCs w:val="22"/>
                <w:lang w:eastAsia="tr-TR"/>
              </w:rPr>
              <w:t>.</w:t>
            </w:r>
            <w:r w:rsidRPr="0067034E">
              <w:rPr>
                <w:color w:val="000000"/>
                <w:sz w:val="22"/>
                <w:szCs w:val="22"/>
                <w:lang w:eastAsia="tr-TR"/>
              </w:rPr>
              <w:t>893</w:t>
            </w:r>
          </w:p>
        </w:tc>
        <w:tc>
          <w:tcPr>
            <w:tcW w:w="1843" w:type="dxa"/>
            <w:tcBorders>
              <w:top w:val="nil"/>
              <w:left w:val="nil"/>
              <w:bottom w:val="single" w:sz="4" w:space="0" w:color="auto"/>
              <w:right w:val="single" w:sz="4" w:space="0" w:color="auto"/>
            </w:tcBorders>
            <w:noWrap/>
            <w:vAlign w:val="bottom"/>
            <w:hideMark/>
          </w:tcPr>
          <w:p w14:paraId="2C1DC6B0" w14:textId="2D5D4BD0" w:rsidR="008D6217" w:rsidRPr="0067034E" w:rsidRDefault="008D6217" w:rsidP="0067034E">
            <w:pPr>
              <w:ind w:right="284"/>
              <w:jc w:val="right"/>
              <w:rPr>
                <w:color w:val="000000"/>
                <w:sz w:val="22"/>
                <w:szCs w:val="22"/>
                <w:lang w:eastAsia="tr-TR"/>
              </w:rPr>
            </w:pPr>
            <w:r w:rsidRPr="0067034E">
              <w:rPr>
                <w:color w:val="000000"/>
                <w:sz w:val="22"/>
                <w:szCs w:val="22"/>
                <w:lang w:eastAsia="tr-TR"/>
              </w:rPr>
              <w:t>535</w:t>
            </w:r>
            <w:r w:rsidR="00E92420" w:rsidRPr="0067034E">
              <w:rPr>
                <w:color w:val="000000"/>
                <w:sz w:val="22"/>
                <w:szCs w:val="22"/>
                <w:lang w:eastAsia="tr-TR"/>
              </w:rPr>
              <w:t>.</w:t>
            </w:r>
            <w:r w:rsidRPr="0067034E">
              <w:rPr>
                <w:color w:val="000000"/>
                <w:sz w:val="22"/>
                <w:szCs w:val="22"/>
                <w:lang w:eastAsia="tr-TR"/>
              </w:rPr>
              <w:t>637</w:t>
            </w:r>
          </w:p>
        </w:tc>
        <w:tc>
          <w:tcPr>
            <w:tcW w:w="1984" w:type="dxa"/>
            <w:tcBorders>
              <w:top w:val="nil"/>
              <w:left w:val="nil"/>
              <w:bottom w:val="single" w:sz="4" w:space="0" w:color="auto"/>
              <w:right w:val="single" w:sz="4" w:space="0" w:color="auto"/>
            </w:tcBorders>
            <w:noWrap/>
            <w:vAlign w:val="bottom"/>
            <w:hideMark/>
          </w:tcPr>
          <w:p w14:paraId="0D5C265B" w14:textId="77777777" w:rsidR="008D6217" w:rsidRPr="0067034E" w:rsidRDefault="008D6217" w:rsidP="0067034E">
            <w:pPr>
              <w:ind w:right="284"/>
              <w:jc w:val="right"/>
              <w:rPr>
                <w:color w:val="000000"/>
                <w:sz w:val="22"/>
                <w:szCs w:val="22"/>
                <w:lang w:eastAsia="tr-TR"/>
              </w:rPr>
            </w:pPr>
            <w:r w:rsidRPr="0067034E">
              <w:rPr>
                <w:color w:val="000000"/>
                <w:sz w:val="22"/>
                <w:szCs w:val="22"/>
                <w:lang w:eastAsia="tr-TR"/>
              </w:rPr>
              <w:t>3,23</w:t>
            </w:r>
          </w:p>
        </w:tc>
      </w:tr>
      <w:tr w:rsidR="008D6217" w:rsidRPr="0067034E" w14:paraId="75FD57BE"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3DCCD733" w14:textId="77777777" w:rsidR="008D6217" w:rsidRPr="0067034E" w:rsidRDefault="008D6217">
            <w:pPr>
              <w:rPr>
                <w:sz w:val="22"/>
                <w:szCs w:val="22"/>
                <w:lang w:eastAsia="tr-TR"/>
              </w:rPr>
            </w:pPr>
            <w:r w:rsidRPr="0067034E">
              <w:rPr>
                <w:sz w:val="22"/>
                <w:szCs w:val="22"/>
                <w:lang w:eastAsia="tr-TR"/>
              </w:rPr>
              <w:t>Ankara-Yenimahalle</w:t>
            </w:r>
          </w:p>
        </w:tc>
        <w:tc>
          <w:tcPr>
            <w:tcW w:w="1843" w:type="dxa"/>
            <w:tcBorders>
              <w:top w:val="nil"/>
              <w:left w:val="nil"/>
              <w:bottom w:val="single" w:sz="4" w:space="0" w:color="auto"/>
              <w:right w:val="single" w:sz="4" w:space="0" w:color="auto"/>
            </w:tcBorders>
            <w:noWrap/>
            <w:vAlign w:val="bottom"/>
            <w:hideMark/>
          </w:tcPr>
          <w:p w14:paraId="766886A2" w14:textId="44A2ABDB" w:rsidR="008D6217" w:rsidRPr="0067034E" w:rsidRDefault="008D6217" w:rsidP="0067034E">
            <w:pPr>
              <w:ind w:right="284"/>
              <w:jc w:val="right"/>
              <w:rPr>
                <w:color w:val="000000"/>
                <w:sz w:val="22"/>
                <w:szCs w:val="22"/>
                <w:lang w:eastAsia="tr-TR"/>
              </w:rPr>
            </w:pPr>
            <w:r w:rsidRPr="0067034E">
              <w:rPr>
                <w:color w:val="000000"/>
                <w:sz w:val="22"/>
                <w:szCs w:val="22"/>
                <w:lang w:eastAsia="tr-TR"/>
              </w:rPr>
              <w:t>663</w:t>
            </w:r>
            <w:r w:rsidR="00E92420" w:rsidRPr="0067034E">
              <w:rPr>
                <w:color w:val="000000"/>
                <w:sz w:val="22"/>
                <w:szCs w:val="22"/>
                <w:lang w:eastAsia="tr-TR"/>
              </w:rPr>
              <w:t>.</w:t>
            </w:r>
            <w:r w:rsidRPr="0067034E">
              <w:rPr>
                <w:color w:val="000000"/>
                <w:sz w:val="22"/>
                <w:szCs w:val="22"/>
                <w:lang w:eastAsia="tr-TR"/>
              </w:rPr>
              <w:t>580</w:t>
            </w:r>
          </w:p>
        </w:tc>
        <w:tc>
          <w:tcPr>
            <w:tcW w:w="1843" w:type="dxa"/>
            <w:tcBorders>
              <w:top w:val="nil"/>
              <w:left w:val="nil"/>
              <w:bottom w:val="single" w:sz="4" w:space="0" w:color="auto"/>
              <w:right w:val="single" w:sz="4" w:space="0" w:color="auto"/>
            </w:tcBorders>
            <w:noWrap/>
            <w:vAlign w:val="bottom"/>
            <w:hideMark/>
          </w:tcPr>
          <w:p w14:paraId="2301DD27" w14:textId="6F322F7E" w:rsidR="008D6217" w:rsidRPr="0067034E" w:rsidRDefault="008D6217" w:rsidP="0067034E">
            <w:pPr>
              <w:ind w:right="284"/>
              <w:jc w:val="right"/>
              <w:rPr>
                <w:color w:val="000000"/>
                <w:sz w:val="22"/>
                <w:szCs w:val="22"/>
                <w:lang w:eastAsia="tr-TR"/>
              </w:rPr>
            </w:pPr>
            <w:r w:rsidRPr="0067034E">
              <w:rPr>
                <w:color w:val="000000"/>
                <w:sz w:val="22"/>
                <w:szCs w:val="22"/>
                <w:lang w:eastAsia="tr-TR"/>
              </w:rPr>
              <w:t>687</w:t>
            </w:r>
            <w:r w:rsidR="00E92420" w:rsidRPr="0067034E">
              <w:rPr>
                <w:color w:val="000000"/>
                <w:sz w:val="22"/>
                <w:szCs w:val="22"/>
                <w:lang w:eastAsia="tr-TR"/>
              </w:rPr>
              <w:t>.</w:t>
            </w:r>
            <w:r w:rsidRPr="0067034E">
              <w:rPr>
                <w:color w:val="000000"/>
                <w:sz w:val="22"/>
                <w:szCs w:val="22"/>
                <w:lang w:eastAsia="tr-TR"/>
              </w:rPr>
              <w:t>093</w:t>
            </w:r>
          </w:p>
        </w:tc>
        <w:tc>
          <w:tcPr>
            <w:tcW w:w="1984" w:type="dxa"/>
            <w:tcBorders>
              <w:top w:val="nil"/>
              <w:left w:val="nil"/>
              <w:bottom w:val="single" w:sz="4" w:space="0" w:color="auto"/>
              <w:right w:val="single" w:sz="4" w:space="0" w:color="auto"/>
            </w:tcBorders>
            <w:noWrap/>
            <w:vAlign w:val="bottom"/>
            <w:hideMark/>
          </w:tcPr>
          <w:p w14:paraId="198DF504" w14:textId="77777777" w:rsidR="008D6217" w:rsidRPr="0067034E" w:rsidRDefault="008D6217" w:rsidP="0067034E">
            <w:pPr>
              <w:ind w:right="284"/>
              <w:jc w:val="right"/>
              <w:rPr>
                <w:color w:val="000000"/>
                <w:sz w:val="22"/>
                <w:szCs w:val="22"/>
                <w:lang w:eastAsia="tr-TR"/>
              </w:rPr>
            </w:pPr>
            <w:r w:rsidRPr="0067034E">
              <w:rPr>
                <w:color w:val="000000"/>
                <w:sz w:val="22"/>
                <w:szCs w:val="22"/>
                <w:lang w:eastAsia="tr-TR"/>
              </w:rPr>
              <w:t>3,54</w:t>
            </w:r>
          </w:p>
        </w:tc>
      </w:tr>
      <w:tr w:rsidR="008D6217" w:rsidRPr="0067034E" w14:paraId="137C6F4A" w14:textId="77777777" w:rsidTr="0067034E">
        <w:trPr>
          <w:trHeight w:val="300"/>
        </w:trPr>
        <w:tc>
          <w:tcPr>
            <w:tcW w:w="2775" w:type="dxa"/>
            <w:tcBorders>
              <w:top w:val="nil"/>
              <w:left w:val="single" w:sz="4" w:space="0" w:color="auto"/>
              <w:bottom w:val="single" w:sz="4" w:space="0" w:color="auto"/>
              <w:right w:val="single" w:sz="4" w:space="0" w:color="auto"/>
            </w:tcBorders>
            <w:noWrap/>
            <w:vAlign w:val="bottom"/>
            <w:hideMark/>
          </w:tcPr>
          <w:p w14:paraId="131C0432" w14:textId="303AB9FC" w:rsidR="008D6217" w:rsidRPr="0067034E" w:rsidRDefault="008D6217">
            <w:pPr>
              <w:rPr>
                <w:b/>
                <w:bCs/>
                <w:sz w:val="22"/>
                <w:szCs w:val="22"/>
                <w:lang w:eastAsia="tr-TR"/>
              </w:rPr>
            </w:pPr>
            <w:r w:rsidRPr="0067034E">
              <w:rPr>
                <w:b/>
                <w:bCs/>
                <w:sz w:val="22"/>
                <w:szCs w:val="22"/>
                <w:lang w:eastAsia="tr-TR"/>
              </w:rPr>
              <w:t>To</w:t>
            </w:r>
            <w:r w:rsidR="00A51BEE" w:rsidRPr="0067034E">
              <w:rPr>
                <w:b/>
                <w:bCs/>
                <w:sz w:val="22"/>
                <w:szCs w:val="22"/>
                <w:lang w:eastAsia="tr-TR"/>
              </w:rPr>
              <w:t>plam</w:t>
            </w:r>
          </w:p>
        </w:tc>
        <w:tc>
          <w:tcPr>
            <w:tcW w:w="1843" w:type="dxa"/>
            <w:tcBorders>
              <w:top w:val="nil"/>
              <w:left w:val="nil"/>
              <w:bottom w:val="single" w:sz="4" w:space="0" w:color="auto"/>
              <w:right w:val="single" w:sz="4" w:space="0" w:color="auto"/>
            </w:tcBorders>
            <w:noWrap/>
            <w:vAlign w:val="bottom"/>
            <w:hideMark/>
          </w:tcPr>
          <w:p w14:paraId="34D9A27E" w14:textId="4FBE3574" w:rsidR="008D6217" w:rsidRPr="0067034E" w:rsidRDefault="008D6217" w:rsidP="0067034E">
            <w:pPr>
              <w:ind w:right="284"/>
              <w:jc w:val="right"/>
              <w:rPr>
                <w:b/>
                <w:bCs/>
                <w:color w:val="000000"/>
                <w:sz w:val="22"/>
                <w:szCs w:val="22"/>
                <w:lang w:eastAsia="tr-TR"/>
              </w:rPr>
            </w:pPr>
            <w:r w:rsidRPr="0067034E">
              <w:rPr>
                <w:b/>
                <w:bCs/>
                <w:color w:val="000000"/>
                <w:sz w:val="22"/>
                <w:szCs w:val="22"/>
                <w:lang w:eastAsia="tr-TR"/>
              </w:rPr>
              <w:t>5</w:t>
            </w:r>
            <w:r w:rsidR="00E92420" w:rsidRPr="0067034E">
              <w:rPr>
                <w:b/>
                <w:bCs/>
                <w:color w:val="000000"/>
                <w:sz w:val="22"/>
                <w:szCs w:val="22"/>
                <w:lang w:eastAsia="tr-TR"/>
              </w:rPr>
              <w:t>.</w:t>
            </w:r>
            <w:r w:rsidRPr="0067034E">
              <w:rPr>
                <w:b/>
                <w:bCs/>
                <w:color w:val="000000"/>
                <w:sz w:val="22"/>
                <w:szCs w:val="22"/>
                <w:lang w:eastAsia="tr-TR"/>
              </w:rPr>
              <w:t>503</w:t>
            </w:r>
            <w:r w:rsidR="00E92420" w:rsidRPr="0067034E">
              <w:rPr>
                <w:b/>
                <w:bCs/>
                <w:color w:val="000000"/>
                <w:sz w:val="22"/>
                <w:szCs w:val="22"/>
                <w:lang w:eastAsia="tr-TR"/>
              </w:rPr>
              <w:t>.</w:t>
            </w:r>
            <w:r w:rsidRPr="0067034E">
              <w:rPr>
                <w:b/>
                <w:bCs/>
                <w:color w:val="000000"/>
                <w:sz w:val="22"/>
                <w:szCs w:val="22"/>
                <w:lang w:eastAsia="tr-TR"/>
              </w:rPr>
              <w:t>985</w:t>
            </w:r>
          </w:p>
        </w:tc>
        <w:tc>
          <w:tcPr>
            <w:tcW w:w="1843" w:type="dxa"/>
            <w:tcBorders>
              <w:top w:val="nil"/>
              <w:left w:val="nil"/>
              <w:bottom w:val="single" w:sz="4" w:space="0" w:color="auto"/>
              <w:right w:val="single" w:sz="4" w:space="0" w:color="auto"/>
            </w:tcBorders>
            <w:noWrap/>
            <w:vAlign w:val="bottom"/>
            <w:hideMark/>
          </w:tcPr>
          <w:p w14:paraId="1C3B9BAF" w14:textId="1DE7E554" w:rsidR="008D6217" w:rsidRPr="0067034E" w:rsidRDefault="008D6217" w:rsidP="0067034E">
            <w:pPr>
              <w:ind w:right="284"/>
              <w:jc w:val="right"/>
              <w:rPr>
                <w:b/>
                <w:bCs/>
                <w:color w:val="000000"/>
                <w:sz w:val="22"/>
                <w:szCs w:val="22"/>
                <w:lang w:eastAsia="tr-TR"/>
              </w:rPr>
            </w:pPr>
            <w:r w:rsidRPr="0067034E">
              <w:rPr>
                <w:b/>
                <w:bCs/>
                <w:color w:val="000000"/>
                <w:sz w:val="22"/>
                <w:szCs w:val="22"/>
                <w:lang w:eastAsia="tr-TR"/>
              </w:rPr>
              <w:t>5</w:t>
            </w:r>
            <w:r w:rsidR="00E92420" w:rsidRPr="0067034E">
              <w:rPr>
                <w:b/>
                <w:bCs/>
                <w:color w:val="000000"/>
                <w:sz w:val="22"/>
                <w:szCs w:val="22"/>
                <w:lang w:eastAsia="tr-TR"/>
              </w:rPr>
              <w:t>.</w:t>
            </w:r>
            <w:r w:rsidRPr="0067034E">
              <w:rPr>
                <w:b/>
                <w:bCs/>
                <w:color w:val="000000"/>
                <w:sz w:val="22"/>
                <w:szCs w:val="22"/>
                <w:lang w:eastAsia="tr-TR"/>
              </w:rPr>
              <w:t>639</w:t>
            </w:r>
            <w:r w:rsidR="00E92420" w:rsidRPr="0067034E">
              <w:rPr>
                <w:b/>
                <w:bCs/>
                <w:color w:val="000000"/>
                <w:sz w:val="22"/>
                <w:szCs w:val="22"/>
                <w:lang w:eastAsia="tr-TR"/>
              </w:rPr>
              <w:t>.</w:t>
            </w:r>
            <w:r w:rsidRPr="0067034E">
              <w:rPr>
                <w:b/>
                <w:bCs/>
                <w:color w:val="000000"/>
                <w:sz w:val="22"/>
                <w:szCs w:val="22"/>
                <w:lang w:eastAsia="tr-TR"/>
              </w:rPr>
              <w:t>076</w:t>
            </w:r>
          </w:p>
        </w:tc>
        <w:tc>
          <w:tcPr>
            <w:tcW w:w="1984" w:type="dxa"/>
            <w:tcBorders>
              <w:top w:val="nil"/>
              <w:left w:val="nil"/>
              <w:bottom w:val="single" w:sz="4" w:space="0" w:color="auto"/>
              <w:right w:val="single" w:sz="4" w:space="0" w:color="auto"/>
            </w:tcBorders>
            <w:noWrap/>
            <w:vAlign w:val="bottom"/>
            <w:hideMark/>
          </w:tcPr>
          <w:p w14:paraId="35D04F3C" w14:textId="77777777" w:rsidR="008D6217" w:rsidRPr="0067034E" w:rsidRDefault="008D6217" w:rsidP="0067034E">
            <w:pPr>
              <w:ind w:right="284"/>
              <w:jc w:val="right"/>
              <w:rPr>
                <w:b/>
                <w:bCs/>
                <w:color w:val="000000"/>
                <w:sz w:val="22"/>
                <w:szCs w:val="22"/>
                <w:lang w:eastAsia="tr-TR"/>
              </w:rPr>
            </w:pPr>
            <w:r w:rsidRPr="0067034E">
              <w:rPr>
                <w:b/>
                <w:bCs/>
                <w:color w:val="000000"/>
                <w:sz w:val="22"/>
                <w:szCs w:val="22"/>
                <w:lang w:eastAsia="tr-TR"/>
              </w:rPr>
              <w:t>2,45</w:t>
            </w:r>
          </w:p>
        </w:tc>
      </w:tr>
    </w:tbl>
    <w:p w14:paraId="27C63018" w14:textId="77777777" w:rsidR="008D6217" w:rsidRPr="003D19DB" w:rsidRDefault="008D6217" w:rsidP="008D6217">
      <w:pPr>
        <w:rPr>
          <w:rFonts w:ascii="Calibri" w:eastAsia="Calibri" w:hAnsi="Calibri"/>
          <w:sz w:val="22"/>
          <w:szCs w:val="22"/>
        </w:rPr>
      </w:pPr>
    </w:p>
    <w:p w14:paraId="6C76D440" w14:textId="77777777" w:rsidR="009C1C94" w:rsidRDefault="009C1C94">
      <w:pPr>
        <w:jc w:val="left"/>
        <w:rPr>
          <w:b/>
          <w:bCs/>
        </w:rPr>
      </w:pPr>
      <w:r>
        <w:rPr>
          <w:b/>
          <w:bCs/>
        </w:rPr>
        <w:br w:type="page"/>
      </w:r>
    </w:p>
    <w:p w14:paraId="792FC3C2" w14:textId="0B69949C" w:rsidR="008D6217" w:rsidRPr="00167E87" w:rsidRDefault="008D6217" w:rsidP="008D6217">
      <w:pPr>
        <w:rPr>
          <w:b/>
          <w:bCs/>
        </w:rPr>
      </w:pPr>
      <w:r w:rsidRPr="00167E87">
        <w:rPr>
          <w:b/>
          <w:bCs/>
        </w:rPr>
        <w:lastRenderedPageBreak/>
        <w:t>Tabl</w:t>
      </w:r>
      <w:r w:rsidR="00E92420" w:rsidRPr="00167E87">
        <w:rPr>
          <w:b/>
          <w:bCs/>
        </w:rPr>
        <w:t>o</w:t>
      </w:r>
      <w:r w:rsidRPr="00167E87">
        <w:rPr>
          <w:b/>
          <w:bCs/>
        </w:rPr>
        <w:t xml:space="preserve"> 4. 2015-2019</w:t>
      </w:r>
      <w:r w:rsidR="00E92420" w:rsidRPr="00167E87">
        <w:rPr>
          <w:b/>
          <w:bCs/>
        </w:rPr>
        <w:t xml:space="preserve"> arasında Ankara İlçelerinin Nüfus Artışları</w:t>
      </w:r>
    </w:p>
    <w:tbl>
      <w:tblPr>
        <w:tblW w:w="8445" w:type="dxa"/>
        <w:tblLayout w:type="fixed"/>
        <w:tblCellMar>
          <w:left w:w="70" w:type="dxa"/>
          <w:right w:w="70" w:type="dxa"/>
        </w:tblCellMar>
        <w:tblLook w:val="04A0" w:firstRow="1" w:lastRow="0" w:firstColumn="1" w:lastColumn="0" w:noHBand="0" w:noVBand="1"/>
      </w:tblPr>
      <w:tblGrid>
        <w:gridCol w:w="2860"/>
        <w:gridCol w:w="1758"/>
        <w:gridCol w:w="1843"/>
        <w:gridCol w:w="1984"/>
      </w:tblGrid>
      <w:tr w:rsidR="008D6217" w:rsidRPr="00167E87" w14:paraId="4C629D0C" w14:textId="77777777" w:rsidTr="0067034E">
        <w:trPr>
          <w:trHeight w:val="300"/>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3875EEC6" w14:textId="48E93DFE" w:rsidR="008D6217" w:rsidRPr="00167E87" w:rsidRDefault="00E92420" w:rsidP="00167E87">
            <w:pPr>
              <w:jc w:val="center"/>
              <w:rPr>
                <w:b/>
                <w:bCs/>
                <w:sz w:val="22"/>
                <w:szCs w:val="22"/>
              </w:rPr>
            </w:pPr>
            <w:r w:rsidRPr="00167E87">
              <w:rPr>
                <w:b/>
                <w:bCs/>
                <w:sz w:val="22"/>
                <w:szCs w:val="22"/>
              </w:rPr>
              <w:t>İlçeler</w:t>
            </w:r>
          </w:p>
        </w:tc>
        <w:tc>
          <w:tcPr>
            <w:tcW w:w="1758" w:type="dxa"/>
            <w:tcBorders>
              <w:top w:val="single" w:sz="4" w:space="0" w:color="auto"/>
              <w:left w:val="nil"/>
              <w:bottom w:val="single" w:sz="4" w:space="0" w:color="auto"/>
              <w:right w:val="single" w:sz="4" w:space="0" w:color="auto"/>
            </w:tcBorders>
            <w:noWrap/>
            <w:vAlign w:val="bottom"/>
            <w:hideMark/>
          </w:tcPr>
          <w:p w14:paraId="1F56012A" w14:textId="77777777" w:rsidR="008D6217" w:rsidRPr="00167E87" w:rsidRDefault="008D6217" w:rsidP="00167E87">
            <w:pPr>
              <w:jc w:val="center"/>
              <w:rPr>
                <w:b/>
                <w:bCs/>
                <w:sz w:val="22"/>
                <w:szCs w:val="22"/>
              </w:rPr>
            </w:pPr>
            <w:r w:rsidRPr="00167E87">
              <w:rPr>
                <w:b/>
                <w:bCs/>
                <w:sz w:val="22"/>
                <w:szCs w:val="22"/>
              </w:rPr>
              <w:t>2015</w:t>
            </w:r>
          </w:p>
        </w:tc>
        <w:tc>
          <w:tcPr>
            <w:tcW w:w="1843" w:type="dxa"/>
            <w:tcBorders>
              <w:top w:val="single" w:sz="4" w:space="0" w:color="auto"/>
              <w:left w:val="nil"/>
              <w:bottom w:val="single" w:sz="4" w:space="0" w:color="auto"/>
              <w:right w:val="single" w:sz="4" w:space="0" w:color="auto"/>
            </w:tcBorders>
            <w:noWrap/>
            <w:vAlign w:val="bottom"/>
            <w:hideMark/>
          </w:tcPr>
          <w:p w14:paraId="41777CED" w14:textId="77777777" w:rsidR="008D6217" w:rsidRPr="00167E87" w:rsidRDefault="008D6217" w:rsidP="00167E87">
            <w:pPr>
              <w:jc w:val="center"/>
              <w:rPr>
                <w:b/>
                <w:bCs/>
                <w:sz w:val="22"/>
                <w:szCs w:val="22"/>
              </w:rPr>
            </w:pPr>
            <w:r w:rsidRPr="00167E87">
              <w:rPr>
                <w:b/>
                <w:bCs/>
                <w:sz w:val="22"/>
                <w:szCs w:val="22"/>
              </w:rPr>
              <w:t>2019</w:t>
            </w:r>
          </w:p>
        </w:tc>
        <w:tc>
          <w:tcPr>
            <w:tcW w:w="1984" w:type="dxa"/>
            <w:tcBorders>
              <w:top w:val="single" w:sz="4" w:space="0" w:color="auto"/>
              <w:left w:val="nil"/>
              <w:bottom w:val="single" w:sz="4" w:space="0" w:color="auto"/>
              <w:right w:val="single" w:sz="4" w:space="0" w:color="auto"/>
            </w:tcBorders>
            <w:noWrap/>
            <w:vAlign w:val="bottom"/>
            <w:hideMark/>
          </w:tcPr>
          <w:p w14:paraId="200073AE" w14:textId="77777777" w:rsidR="008D6217" w:rsidRPr="00167E87" w:rsidRDefault="008D6217" w:rsidP="00167E87">
            <w:pPr>
              <w:jc w:val="center"/>
              <w:rPr>
                <w:b/>
                <w:bCs/>
                <w:sz w:val="22"/>
                <w:szCs w:val="22"/>
              </w:rPr>
            </w:pPr>
            <w:r w:rsidRPr="00167E87">
              <w:rPr>
                <w:b/>
                <w:bCs/>
                <w:sz w:val="22"/>
                <w:szCs w:val="22"/>
              </w:rPr>
              <w:t>Nüfus Artış Oranı</w:t>
            </w:r>
          </w:p>
        </w:tc>
      </w:tr>
      <w:tr w:rsidR="008D6217" w:rsidRPr="00167E87" w14:paraId="48B6C8B2"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7E2FB018" w14:textId="77777777" w:rsidR="008D6217" w:rsidRPr="00167E87" w:rsidRDefault="008D6217">
            <w:pPr>
              <w:rPr>
                <w:sz w:val="22"/>
                <w:szCs w:val="22"/>
                <w:lang w:eastAsia="tr-TR"/>
              </w:rPr>
            </w:pPr>
            <w:r w:rsidRPr="00167E87">
              <w:rPr>
                <w:sz w:val="22"/>
                <w:szCs w:val="22"/>
                <w:lang w:eastAsia="tr-TR"/>
              </w:rPr>
              <w:t>Ankara-Akyurt</w:t>
            </w:r>
          </w:p>
        </w:tc>
        <w:tc>
          <w:tcPr>
            <w:tcW w:w="1758" w:type="dxa"/>
            <w:tcBorders>
              <w:top w:val="nil"/>
              <w:left w:val="nil"/>
              <w:bottom w:val="single" w:sz="4" w:space="0" w:color="auto"/>
              <w:right w:val="single" w:sz="4" w:space="0" w:color="auto"/>
            </w:tcBorders>
            <w:noWrap/>
            <w:vAlign w:val="bottom"/>
            <w:hideMark/>
          </w:tcPr>
          <w:p w14:paraId="068387A7" w14:textId="45E4D456" w:rsidR="008D6217" w:rsidRPr="00167E87" w:rsidRDefault="008D6217" w:rsidP="00167E87">
            <w:pPr>
              <w:ind w:right="284"/>
              <w:jc w:val="right"/>
              <w:rPr>
                <w:color w:val="000000"/>
                <w:sz w:val="22"/>
                <w:szCs w:val="22"/>
                <w:lang w:eastAsia="tr-TR"/>
              </w:rPr>
            </w:pPr>
            <w:r w:rsidRPr="00167E87">
              <w:rPr>
                <w:color w:val="000000"/>
                <w:sz w:val="22"/>
                <w:szCs w:val="22"/>
                <w:lang w:eastAsia="tr-TR"/>
              </w:rPr>
              <w:t>30</w:t>
            </w:r>
            <w:r w:rsidR="00E92420" w:rsidRPr="00167E87">
              <w:rPr>
                <w:color w:val="000000"/>
                <w:sz w:val="22"/>
                <w:szCs w:val="22"/>
                <w:lang w:eastAsia="tr-TR"/>
              </w:rPr>
              <w:t>.</w:t>
            </w:r>
            <w:r w:rsidRPr="00167E87">
              <w:rPr>
                <w:color w:val="000000"/>
                <w:sz w:val="22"/>
                <w:szCs w:val="22"/>
                <w:lang w:eastAsia="tr-TR"/>
              </w:rPr>
              <w:t>245</w:t>
            </w:r>
          </w:p>
        </w:tc>
        <w:tc>
          <w:tcPr>
            <w:tcW w:w="1843" w:type="dxa"/>
            <w:tcBorders>
              <w:top w:val="nil"/>
              <w:left w:val="nil"/>
              <w:bottom w:val="single" w:sz="4" w:space="0" w:color="auto"/>
              <w:right w:val="single" w:sz="4" w:space="0" w:color="auto"/>
            </w:tcBorders>
            <w:noWrap/>
            <w:vAlign w:val="bottom"/>
            <w:hideMark/>
          </w:tcPr>
          <w:p w14:paraId="7EF7B9C0" w14:textId="213F2A11" w:rsidR="008D6217" w:rsidRPr="00167E87" w:rsidRDefault="008D6217" w:rsidP="00167E87">
            <w:pPr>
              <w:ind w:right="284"/>
              <w:jc w:val="right"/>
              <w:rPr>
                <w:color w:val="000000"/>
                <w:sz w:val="22"/>
                <w:szCs w:val="22"/>
                <w:lang w:eastAsia="tr-TR"/>
              </w:rPr>
            </w:pPr>
            <w:r w:rsidRPr="00167E87">
              <w:rPr>
                <w:color w:val="000000"/>
                <w:sz w:val="22"/>
                <w:szCs w:val="22"/>
                <w:lang w:eastAsia="tr-TR"/>
              </w:rPr>
              <w:t>36</w:t>
            </w:r>
            <w:r w:rsidR="00E92420" w:rsidRPr="00167E87">
              <w:rPr>
                <w:color w:val="000000"/>
                <w:sz w:val="22"/>
                <w:szCs w:val="22"/>
                <w:lang w:eastAsia="tr-TR"/>
              </w:rPr>
              <w:t>.</w:t>
            </w:r>
            <w:r w:rsidRPr="00167E87">
              <w:rPr>
                <w:color w:val="000000"/>
                <w:sz w:val="22"/>
                <w:szCs w:val="22"/>
                <w:lang w:eastAsia="tr-TR"/>
              </w:rPr>
              <w:t>123</w:t>
            </w:r>
          </w:p>
        </w:tc>
        <w:tc>
          <w:tcPr>
            <w:tcW w:w="1984" w:type="dxa"/>
            <w:tcBorders>
              <w:top w:val="nil"/>
              <w:left w:val="nil"/>
              <w:bottom w:val="single" w:sz="4" w:space="0" w:color="auto"/>
              <w:right w:val="single" w:sz="4" w:space="0" w:color="auto"/>
            </w:tcBorders>
            <w:noWrap/>
            <w:vAlign w:val="bottom"/>
            <w:hideMark/>
          </w:tcPr>
          <w:p w14:paraId="009E01C6"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19,43</w:t>
            </w:r>
          </w:p>
        </w:tc>
      </w:tr>
      <w:tr w:rsidR="008D6217" w:rsidRPr="00167E87" w14:paraId="31B38CF7"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273E1E3F" w14:textId="77777777" w:rsidR="008D6217" w:rsidRPr="00167E87" w:rsidRDefault="008D6217">
            <w:pPr>
              <w:rPr>
                <w:sz w:val="22"/>
                <w:szCs w:val="22"/>
                <w:lang w:eastAsia="tr-TR"/>
              </w:rPr>
            </w:pPr>
            <w:r w:rsidRPr="00167E87">
              <w:rPr>
                <w:sz w:val="22"/>
                <w:szCs w:val="22"/>
                <w:lang w:eastAsia="tr-TR"/>
              </w:rPr>
              <w:t>Ankara-Altındağ</w:t>
            </w:r>
          </w:p>
        </w:tc>
        <w:tc>
          <w:tcPr>
            <w:tcW w:w="1758" w:type="dxa"/>
            <w:tcBorders>
              <w:top w:val="nil"/>
              <w:left w:val="nil"/>
              <w:bottom w:val="single" w:sz="4" w:space="0" w:color="auto"/>
              <w:right w:val="single" w:sz="4" w:space="0" w:color="auto"/>
            </w:tcBorders>
            <w:noWrap/>
            <w:vAlign w:val="bottom"/>
            <w:hideMark/>
          </w:tcPr>
          <w:p w14:paraId="151B2411" w14:textId="76B2BA56" w:rsidR="008D6217" w:rsidRPr="00167E87" w:rsidRDefault="008D6217" w:rsidP="00167E87">
            <w:pPr>
              <w:ind w:right="284"/>
              <w:jc w:val="right"/>
              <w:rPr>
                <w:color w:val="000000"/>
                <w:sz w:val="22"/>
                <w:szCs w:val="22"/>
                <w:lang w:eastAsia="tr-TR"/>
              </w:rPr>
            </w:pPr>
            <w:r w:rsidRPr="00167E87">
              <w:rPr>
                <w:color w:val="000000"/>
                <w:sz w:val="22"/>
                <w:szCs w:val="22"/>
                <w:lang w:eastAsia="tr-TR"/>
              </w:rPr>
              <w:t>363</w:t>
            </w:r>
            <w:r w:rsidR="00E92420" w:rsidRPr="00167E87">
              <w:rPr>
                <w:color w:val="000000"/>
                <w:sz w:val="22"/>
                <w:szCs w:val="22"/>
                <w:lang w:eastAsia="tr-TR"/>
              </w:rPr>
              <w:t>.</w:t>
            </w:r>
            <w:r w:rsidRPr="00167E87">
              <w:rPr>
                <w:color w:val="000000"/>
                <w:sz w:val="22"/>
                <w:szCs w:val="22"/>
                <w:lang w:eastAsia="tr-TR"/>
              </w:rPr>
              <w:t>687</w:t>
            </w:r>
          </w:p>
        </w:tc>
        <w:tc>
          <w:tcPr>
            <w:tcW w:w="1843" w:type="dxa"/>
            <w:tcBorders>
              <w:top w:val="nil"/>
              <w:left w:val="nil"/>
              <w:bottom w:val="single" w:sz="4" w:space="0" w:color="auto"/>
              <w:right w:val="single" w:sz="4" w:space="0" w:color="auto"/>
            </w:tcBorders>
            <w:noWrap/>
            <w:vAlign w:val="bottom"/>
            <w:hideMark/>
          </w:tcPr>
          <w:p w14:paraId="4D435719" w14:textId="0F3D9DD4" w:rsidR="008D6217" w:rsidRPr="00167E87" w:rsidRDefault="008D6217" w:rsidP="00167E87">
            <w:pPr>
              <w:ind w:right="284"/>
              <w:jc w:val="right"/>
              <w:rPr>
                <w:color w:val="000000"/>
                <w:sz w:val="22"/>
                <w:szCs w:val="22"/>
                <w:lang w:eastAsia="tr-TR"/>
              </w:rPr>
            </w:pPr>
            <w:r w:rsidRPr="00167E87">
              <w:rPr>
                <w:color w:val="000000"/>
                <w:sz w:val="22"/>
                <w:szCs w:val="22"/>
                <w:lang w:eastAsia="tr-TR"/>
              </w:rPr>
              <w:t>389</w:t>
            </w:r>
            <w:r w:rsidR="00E92420" w:rsidRPr="00167E87">
              <w:rPr>
                <w:color w:val="000000"/>
                <w:sz w:val="22"/>
                <w:szCs w:val="22"/>
                <w:lang w:eastAsia="tr-TR"/>
              </w:rPr>
              <w:t>.</w:t>
            </w:r>
            <w:r w:rsidRPr="00167E87">
              <w:rPr>
                <w:color w:val="000000"/>
                <w:sz w:val="22"/>
                <w:szCs w:val="22"/>
                <w:lang w:eastAsia="tr-TR"/>
              </w:rPr>
              <w:t>510</w:t>
            </w:r>
          </w:p>
        </w:tc>
        <w:tc>
          <w:tcPr>
            <w:tcW w:w="1984" w:type="dxa"/>
            <w:tcBorders>
              <w:top w:val="nil"/>
              <w:left w:val="nil"/>
              <w:bottom w:val="single" w:sz="4" w:space="0" w:color="auto"/>
              <w:right w:val="single" w:sz="4" w:space="0" w:color="auto"/>
            </w:tcBorders>
            <w:noWrap/>
            <w:vAlign w:val="bottom"/>
            <w:hideMark/>
          </w:tcPr>
          <w:p w14:paraId="2B713964"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7,10</w:t>
            </w:r>
          </w:p>
        </w:tc>
      </w:tr>
      <w:tr w:rsidR="008D6217" w:rsidRPr="00167E87" w14:paraId="0697A592"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5033BF30" w14:textId="77777777" w:rsidR="008D6217" w:rsidRPr="00167E87" w:rsidRDefault="008D6217">
            <w:pPr>
              <w:rPr>
                <w:sz w:val="22"/>
                <w:szCs w:val="22"/>
                <w:lang w:eastAsia="tr-TR"/>
              </w:rPr>
            </w:pPr>
            <w:r w:rsidRPr="00167E87">
              <w:rPr>
                <w:sz w:val="22"/>
                <w:szCs w:val="22"/>
                <w:lang w:eastAsia="tr-TR"/>
              </w:rPr>
              <w:t>Ankara-Ayaş</w:t>
            </w:r>
          </w:p>
        </w:tc>
        <w:tc>
          <w:tcPr>
            <w:tcW w:w="1758" w:type="dxa"/>
            <w:tcBorders>
              <w:top w:val="nil"/>
              <w:left w:val="nil"/>
              <w:bottom w:val="single" w:sz="4" w:space="0" w:color="auto"/>
              <w:right w:val="single" w:sz="4" w:space="0" w:color="auto"/>
            </w:tcBorders>
            <w:noWrap/>
            <w:vAlign w:val="bottom"/>
            <w:hideMark/>
          </w:tcPr>
          <w:p w14:paraId="6C3A7E02" w14:textId="41A35FF1" w:rsidR="008D6217" w:rsidRPr="00167E87" w:rsidRDefault="008D6217" w:rsidP="00167E87">
            <w:pPr>
              <w:ind w:right="284"/>
              <w:jc w:val="right"/>
              <w:rPr>
                <w:color w:val="000000"/>
                <w:sz w:val="22"/>
                <w:szCs w:val="22"/>
                <w:lang w:eastAsia="tr-TR"/>
              </w:rPr>
            </w:pPr>
            <w:r w:rsidRPr="00167E87">
              <w:rPr>
                <w:color w:val="000000"/>
                <w:sz w:val="22"/>
                <w:szCs w:val="22"/>
                <w:lang w:eastAsia="tr-TR"/>
              </w:rPr>
              <w:t>12</w:t>
            </w:r>
            <w:r w:rsidR="00E92420" w:rsidRPr="00167E87">
              <w:rPr>
                <w:color w:val="000000"/>
                <w:sz w:val="22"/>
                <w:szCs w:val="22"/>
                <w:lang w:eastAsia="tr-TR"/>
              </w:rPr>
              <w:t>.</w:t>
            </w:r>
            <w:r w:rsidRPr="00167E87">
              <w:rPr>
                <w:color w:val="000000"/>
                <w:sz w:val="22"/>
                <w:szCs w:val="22"/>
                <w:lang w:eastAsia="tr-TR"/>
              </w:rPr>
              <w:t>678</w:t>
            </w:r>
          </w:p>
        </w:tc>
        <w:tc>
          <w:tcPr>
            <w:tcW w:w="1843" w:type="dxa"/>
            <w:tcBorders>
              <w:top w:val="nil"/>
              <w:left w:val="nil"/>
              <w:bottom w:val="single" w:sz="4" w:space="0" w:color="auto"/>
              <w:right w:val="single" w:sz="4" w:space="0" w:color="auto"/>
            </w:tcBorders>
            <w:noWrap/>
            <w:vAlign w:val="bottom"/>
            <w:hideMark/>
          </w:tcPr>
          <w:p w14:paraId="1B01104F" w14:textId="49DC84B7" w:rsidR="008D6217" w:rsidRPr="00167E87" w:rsidRDefault="008D6217" w:rsidP="00167E87">
            <w:pPr>
              <w:ind w:right="284"/>
              <w:jc w:val="right"/>
              <w:rPr>
                <w:color w:val="000000"/>
                <w:sz w:val="22"/>
                <w:szCs w:val="22"/>
                <w:lang w:eastAsia="tr-TR"/>
              </w:rPr>
            </w:pPr>
            <w:r w:rsidRPr="00167E87">
              <w:rPr>
                <w:color w:val="000000"/>
                <w:sz w:val="22"/>
                <w:szCs w:val="22"/>
                <w:lang w:eastAsia="tr-TR"/>
              </w:rPr>
              <w:t>13</w:t>
            </w:r>
            <w:r w:rsidR="00E92420" w:rsidRPr="00167E87">
              <w:rPr>
                <w:color w:val="000000"/>
                <w:sz w:val="22"/>
                <w:szCs w:val="22"/>
                <w:lang w:eastAsia="tr-TR"/>
              </w:rPr>
              <w:t>.</w:t>
            </w:r>
            <w:r w:rsidRPr="00167E87">
              <w:rPr>
                <w:color w:val="000000"/>
                <w:sz w:val="22"/>
                <w:szCs w:val="22"/>
                <w:lang w:eastAsia="tr-TR"/>
              </w:rPr>
              <w:t>900</w:t>
            </w:r>
          </w:p>
        </w:tc>
        <w:tc>
          <w:tcPr>
            <w:tcW w:w="1984" w:type="dxa"/>
            <w:tcBorders>
              <w:top w:val="nil"/>
              <w:left w:val="nil"/>
              <w:bottom w:val="single" w:sz="4" w:space="0" w:color="auto"/>
              <w:right w:val="single" w:sz="4" w:space="0" w:color="auto"/>
            </w:tcBorders>
            <w:noWrap/>
            <w:vAlign w:val="bottom"/>
            <w:hideMark/>
          </w:tcPr>
          <w:p w14:paraId="12DB6AAA"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9,64</w:t>
            </w:r>
          </w:p>
        </w:tc>
      </w:tr>
      <w:tr w:rsidR="008D6217" w:rsidRPr="00167E87" w14:paraId="3B2C00EB"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02B79328" w14:textId="77777777" w:rsidR="008D6217" w:rsidRPr="00167E87" w:rsidRDefault="008D6217">
            <w:pPr>
              <w:rPr>
                <w:sz w:val="22"/>
                <w:szCs w:val="22"/>
                <w:lang w:eastAsia="tr-TR"/>
              </w:rPr>
            </w:pPr>
            <w:r w:rsidRPr="00167E87">
              <w:rPr>
                <w:sz w:val="22"/>
                <w:szCs w:val="22"/>
                <w:lang w:eastAsia="tr-TR"/>
              </w:rPr>
              <w:t>Ankara-Bala</w:t>
            </w:r>
          </w:p>
        </w:tc>
        <w:tc>
          <w:tcPr>
            <w:tcW w:w="1758" w:type="dxa"/>
            <w:tcBorders>
              <w:top w:val="nil"/>
              <w:left w:val="nil"/>
              <w:bottom w:val="single" w:sz="4" w:space="0" w:color="auto"/>
              <w:right w:val="single" w:sz="4" w:space="0" w:color="auto"/>
            </w:tcBorders>
            <w:noWrap/>
            <w:vAlign w:val="bottom"/>
            <w:hideMark/>
          </w:tcPr>
          <w:p w14:paraId="57951316" w14:textId="33A46D34" w:rsidR="008D6217" w:rsidRPr="00167E87" w:rsidRDefault="008D6217" w:rsidP="00167E87">
            <w:pPr>
              <w:ind w:right="284"/>
              <w:jc w:val="right"/>
              <w:rPr>
                <w:color w:val="000000"/>
                <w:sz w:val="22"/>
                <w:szCs w:val="22"/>
                <w:lang w:eastAsia="tr-TR"/>
              </w:rPr>
            </w:pPr>
            <w:r w:rsidRPr="00167E87">
              <w:rPr>
                <w:color w:val="000000"/>
                <w:sz w:val="22"/>
                <w:szCs w:val="22"/>
                <w:lang w:eastAsia="tr-TR"/>
              </w:rPr>
              <w:t>21</w:t>
            </w:r>
            <w:r w:rsidR="00E92420" w:rsidRPr="00167E87">
              <w:rPr>
                <w:color w:val="000000"/>
                <w:sz w:val="22"/>
                <w:szCs w:val="22"/>
                <w:lang w:eastAsia="tr-TR"/>
              </w:rPr>
              <w:t>.</w:t>
            </w:r>
            <w:r w:rsidRPr="00167E87">
              <w:rPr>
                <w:color w:val="000000"/>
                <w:sz w:val="22"/>
                <w:szCs w:val="22"/>
                <w:lang w:eastAsia="tr-TR"/>
              </w:rPr>
              <w:t>618</w:t>
            </w:r>
          </w:p>
        </w:tc>
        <w:tc>
          <w:tcPr>
            <w:tcW w:w="1843" w:type="dxa"/>
            <w:tcBorders>
              <w:top w:val="nil"/>
              <w:left w:val="nil"/>
              <w:bottom w:val="single" w:sz="4" w:space="0" w:color="auto"/>
              <w:right w:val="single" w:sz="4" w:space="0" w:color="auto"/>
            </w:tcBorders>
            <w:noWrap/>
            <w:vAlign w:val="bottom"/>
            <w:hideMark/>
          </w:tcPr>
          <w:p w14:paraId="0D0A1D9F" w14:textId="7D9EC5E5" w:rsidR="008D6217" w:rsidRPr="00167E87" w:rsidRDefault="008D6217" w:rsidP="00167E87">
            <w:pPr>
              <w:ind w:right="284"/>
              <w:jc w:val="right"/>
              <w:rPr>
                <w:color w:val="000000"/>
                <w:sz w:val="22"/>
                <w:szCs w:val="22"/>
                <w:lang w:eastAsia="tr-TR"/>
              </w:rPr>
            </w:pPr>
            <w:r w:rsidRPr="00167E87">
              <w:rPr>
                <w:color w:val="000000"/>
                <w:sz w:val="22"/>
                <w:szCs w:val="22"/>
                <w:lang w:eastAsia="tr-TR"/>
              </w:rPr>
              <w:t>30</w:t>
            </w:r>
            <w:r w:rsidR="00E92420" w:rsidRPr="00167E87">
              <w:rPr>
                <w:color w:val="000000"/>
                <w:sz w:val="22"/>
                <w:szCs w:val="22"/>
                <w:lang w:eastAsia="tr-TR"/>
              </w:rPr>
              <w:t>.</w:t>
            </w:r>
            <w:r w:rsidRPr="00167E87">
              <w:rPr>
                <w:color w:val="000000"/>
                <w:sz w:val="22"/>
                <w:szCs w:val="22"/>
                <w:lang w:eastAsia="tr-TR"/>
              </w:rPr>
              <w:t>280</w:t>
            </w:r>
          </w:p>
        </w:tc>
        <w:tc>
          <w:tcPr>
            <w:tcW w:w="1984" w:type="dxa"/>
            <w:tcBorders>
              <w:top w:val="nil"/>
              <w:left w:val="nil"/>
              <w:bottom w:val="single" w:sz="4" w:space="0" w:color="auto"/>
              <w:right w:val="single" w:sz="4" w:space="0" w:color="auto"/>
            </w:tcBorders>
            <w:noWrap/>
            <w:vAlign w:val="bottom"/>
            <w:hideMark/>
          </w:tcPr>
          <w:p w14:paraId="581F1315"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40,07</w:t>
            </w:r>
          </w:p>
        </w:tc>
      </w:tr>
      <w:tr w:rsidR="008D6217" w:rsidRPr="00167E87" w14:paraId="54D2B412"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222C0D9E" w14:textId="77777777" w:rsidR="008D6217" w:rsidRPr="00167E87" w:rsidRDefault="008D6217">
            <w:pPr>
              <w:rPr>
                <w:sz w:val="22"/>
                <w:szCs w:val="22"/>
                <w:lang w:eastAsia="tr-TR"/>
              </w:rPr>
            </w:pPr>
            <w:r w:rsidRPr="00167E87">
              <w:rPr>
                <w:sz w:val="22"/>
                <w:szCs w:val="22"/>
                <w:lang w:eastAsia="tr-TR"/>
              </w:rPr>
              <w:t>Ankara-Beypazarı</w:t>
            </w:r>
          </w:p>
        </w:tc>
        <w:tc>
          <w:tcPr>
            <w:tcW w:w="1758" w:type="dxa"/>
            <w:tcBorders>
              <w:top w:val="nil"/>
              <w:left w:val="nil"/>
              <w:bottom w:val="single" w:sz="4" w:space="0" w:color="auto"/>
              <w:right w:val="single" w:sz="4" w:space="0" w:color="auto"/>
            </w:tcBorders>
            <w:noWrap/>
            <w:vAlign w:val="bottom"/>
            <w:hideMark/>
          </w:tcPr>
          <w:p w14:paraId="0F131C80" w14:textId="45FE36C3" w:rsidR="008D6217" w:rsidRPr="00167E87" w:rsidRDefault="008D6217" w:rsidP="00167E87">
            <w:pPr>
              <w:ind w:right="284"/>
              <w:jc w:val="right"/>
              <w:rPr>
                <w:color w:val="000000"/>
                <w:sz w:val="22"/>
                <w:szCs w:val="22"/>
                <w:lang w:eastAsia="tr-TR"/>
              </w:rPr>
            </w:pPr>
            <w:r w:rsidRPr="00167E87">
              <w:rPr>
                <w:color w:val="000000"/>
                <w:sz w:val="22"/>
                <w:szCs w:val="22"/>
                <w:lang w:eastAsia="tr-TR"/>
              </w:rPr>
              <w:t>47</w:t>
            </w:r>
            <w:r w:rsidR="00E92420" w:rsidRPr="00167E87">
              <w:rPr>
                <w:color w:val="000000"/>
                <w:sz w:val="22"/>
                <w:szCs w:val="22"/>
                <w:lang w:eastAsia="tr-TR"/>
              </w:rPr>
              <w:t>.</w:t>
            </w:r>
            <w:r w:rsidRPr="00167E87">
              <w:rPr>
                <w:color w:val="000000"/>
                <w:sz w:val="22"/>
                <w:szCs w:val="22"/>
                <w:lang w:eastAsia="tr-TR"/>
              </w:rPr>
              <w:t>582</w:t>
            </w:r>
          </w:p>
        </w:tc>
        <w:tc>
          <w:tcPr>
            <w:tcW w:w="1843" w:type="dxa"/>
            <w:tcBorders>
              <w:top w:val="nil"/>
              <w:left w:val="nil"/>
              <w:bottom w:val="single" w:sz="4" w:space="0" w:color="auto"/>
              <w:right w:val="single" w:sz="4" w:space="0" w:color="auto"/>
            </w:tcBorders>
            <w:noWrap/>
            <w:vAlign w:val="bottom"/>
            <w:hideMark/>
          </w:tcPr>
          <w:p w14:paraId="6B391385" w14:textId="4F1AEA30" w:rsidR="008D6217" w:rsidRPr="00167E87" w:rsidRDefault="008D6217" w:rsidP="00167E87">
            <w:pPr>
              <w:ind w:right="284"/>
              <w:jc w:val="right"/>
              <w:rPr>
                <w:color w:val="000000"/>
                <w:sz w:val="22"/>
                <w:szCs w:val="22"/>
                <w:lang w:eastAsia="tr-TR"/>
              </w:rPr>
            </w:pPr>
            <w:r w:rsidRPr="00167E87">
              <w:rPr>
                <w:color w:val="000000"/>
                <w:sz w:val="22"/>
                <w:szCs w:val="22"/>
                <w:lang w:eastAsia="tr-TR"/>
              </w:rPr>
              <w:t>48</w:t>
            </w:r>
            <w:r w:rsidR="00E92420" w:rsidRPr="00167E87">
              <w:rPr>
                <w:color w:val="000000"/>
                <w:sz w:val="22"/>
                <w:szCs w:val="22"/>
                <w:lang w:eastAsia="tr-TR"/>
              </w:rPr>
              <w:t>.</w:t>
            </w:r>
            <w:r w:rsidRPr="00167E87">
              <w:rPr>
                <w:color w:val="000000"/>
                <w:sz w:val="22"/>
                <w:szCs w:val="22"/>
                <w:lang w:eastAsia="tr-TR"/>
              </w:rPr>
              <w:t>371</w:t>
            </w:r>
          </w:p>
        </w:tc>
        <w:tc>
          <w:tcPr>
            <w:tcW w:w="1984" w:type="dxa"/>
            <w:tcBorders>
              <w:top w:val="nil"/>
              <w:left w:val="nil"/>
              <w:bottom w:val="single" w:sz="4" w:space="0" w:color="auto"/>
              <w:right w:val="single" w:sz="4" w:space="0" w:color="auto"/>
            </w:tcBorders>
            <w:noWrap/>
            <w:vAlign w:val="bottom"/>
            <w:hideMark/>
          </w:tcPr>
          <w:p w14:paraId="07AEB7ED"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1,66</w:t>
            </w:r>
          </w:p>
        </w:tc>
      </w:tr>
      <w:tr w:rsidR="008D6217" w:rsidRPr="00167E87" w14:paraId="7A76754C"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3253007D" w14:textId="77777777" w:rsidR="008D6217" w:rsidRPr="00167E87" w:rsidRDefault="008D6217">
            <w:pPr>
              <w:rPr>
                <w:sz w:val="22"/>
                <w:szCs w:val="22"/>
                <w:lang w:eastAsia="tr-TR"/>
              </w:rPr>
            </w:pPr>
            <w:r w:rsidRPr="00167E87">
              <w:rPr>
                <w:sz w:val="22"/>
                <w:szCs w:val="22"/>
                <w:lang w:eastAsia="tr-TR"/>
              </w:rPr>
              <w:t>Ankara-Çamlıdere</w:t>
            </w:r>
          </w:p>
        </w:tc>
        <w:tc>
          <w:tcPr>
            <w:tcW w:w="1758" w:type="dxa"/>
            <w:tcBorders>
              <w:top w:val="nil"/>
              <w:left w:val="nil"/>
              <w:bottom w:val="single" w:sz="4" w:space="0" w:color="auto"/>
              <w:right w:val="single" w:sz="4" w:space="0" w:color="auto"/>
            </w:tcBorders>
            <w:noWrap/>
            <w:vAlign w:val="bottom"/>
            <w:hideMark/>
          </w:tcPr>
          <w:p w14:paraId="35468F1B" w14:textId="4487ACA2" w:rsidR="008D6217" w:rsidRPr="00167E87" w:rsidRDefault="008D6217" w:rsidP="00167E87">
            <w:pPr>
              <w:ind w:right="284"/>
              <w:jc w:val="right"/>
              <w:rPr>
                <w:color w:val="000000"/>
                <w:sz w:val="22"/>
                <w:szCs w:val="22"/>
                <w:lang w:eastAsia="tr-TR"/>
              </w:rPr>
            </w:pPr>
            <w:r w:rsidRPr="00167E87">
              <w:rPr>
                <w:color w:val="000000"/>
                <w:sz w:val="22"/>
                <w:szCs w:val="22"/>
                <w:lang w:eastAsia="tr-TR"/>
              </w:rPr>
              <w:t>6</w:t>
            </w:r>
            <w:r w:rsidR="00E92420" w:rsidRPr="00167E87">
              <w:rPr>
                <w:color w:val="000000"/>
                <w:sz w:val="22"/>
                <w:szCs w:val="22"/>
                <w:lang w:eastAsia="tr-TR"/>
              </w:rPr>
              <w:t>.</w:t>
            </w:r>
            <w:r w:rsidRPr="00167E87">
              <w:rPr>
                <w:color w:val="000000"/>
                <w:sz w:val="22"/>
                <w:szCs w:val="22"/>
                <w:lang w:eastAsia="tr-TR"/>
              </w:rPr>
              <w:t>479</w:t>
            </w:r>
          </w:p>
        </w:tc>
        <w:tc>
          <w:tcPr>
            <w:tcW w:w="1843" w:type="dxa"/>
            <w:tcBorders>
              <w:top w:val="nil"/>
              <w:left w:val="nil"/>
              <w:bottom w:val="single" w:sz="4" w:space="0" w:color="auto"/>
              <w:right w:val="single" w:sz="4" w:space="0" w:color="auto"/>
            </w:tcBorders>
            <w:noWrap/>
            <w:vAlign w:val="bottom"/>
            <w:hideMark/>
          </w:tcPr>
          <w:p w14:paraId="6EECD486" w14:textId="7D188E8C" w:rsidR="008D6217" w:rsidRPr="00167E87" w:rsidRDefault="008D6217" w:rsidP="00167E87">
            <w:pPr>
              <w:ind w:right="284"/>
              <w:jc w:val="right"/>
              <w:rPr>
                <w:color w:val="000000"/>
                <w:sz w:val="22"/>
                <w:szCs w:val="22"/>
                <w:lang w:eastAsia="tr-TR"/>
              </w:rPr>
            </w:pPr>
            <w:r w:rsidRPr="00167E87">
              <w:rPr>
                <w:color w:val="000000"/>
                <w:sz w:val="22"/>
                <w:szCs w:val="22"/>
                <w:lang w:eastAsia="tr-TR"/>
              </w:rPr>
              <w:t>9</w:t>
            </w:r>
            <w:r w:rsidR="00E92420" w:rsidRPr="00167E87">
              <w:rPr>
                <w:color w:val="000000"/>
                <w:sz w:val="22"/>
                <w:szCs w:val="22"/>
                <w:lang w:eastAsia="tr-TR"/>
              </w:rPr>
              <w:t>.</w:t>
            </w:r>
            <w:r w:rsidRPr="00167E87">
              <w:rPr>
                <w:color w:val="000000"/>
                <w:sz w:val="22"/>
                <w:szCs w:val="22"/>
                <w:lang w:eastAsia="tr-TR"/>
              </w:rPr>
              <w:t>825</w:t>
            </w:r>
          </w:p>
        </w:tc>
        <w:tc>
          <w:tcPr>
            <w:tcW w:w="1984" w:type="dxa"/>
            <w:tcBorders>
              <w:top w:val="nil"/>
              <w:left w:val="nil"/>
              <w:bottom w:val="single" w:sz="4" w:space="0" w:color="auto"/>
              <w:right w:val="single" w:sz="4" w:space="0" w:color="auto"/>
            </w:tcBorders>
            <w:noWrap/>
            <w:vAlign w:val="bottom"/>
            <w:hideMark/>
          </w:tcPr>
          <w:p w14:paraId="0EA21118"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51,64</w:t>
            </w:r>
          </w:p>
        </w:tc>
      </w:tr>
      <w:tr w:rsidR="008D6217" w:rsidRPr="00167E87" w14:paraId="21DFA94F"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2D7ECB90" w14:textId="77777777" w:rsidR="008D6217" w:rsidRPr="00167E87" w:rsidRDefault="008D6217">
            <w:pPr>
              <w:rPr>
                <w:sz w:val="22"/>
                <w:szCs w:val="22"/>
                <w:lang w:eastAsia="tr-TR"/>
              </w:rPr>
            </w:pPr>
            <w:r w:rsidRPr="00167E87">
              <w:rPr>
                <w:sz w:val="22"/>
                <w:szCs w:val="22"/>
                <w:lang w:eastAsia="tr-TR"/>
              </w:rPr>
              <w:t>Ankara-Çankaya</w:t>
            </w:r>
          </w:p>
        </w:tc>
        <w:tc>
          <w:tcPr>
            <w:tcW w:w="1758" w:type="dxa"/>
            <w:tcBorders>
              <w:top w:val="nil"/>
              <w:left w:val="nil"/>
              <w:bottom w:val="single" w:sz="4" w:space="0" w:color="auto"/>
              <w:right w:val="single" w:sz="4" w:space="0" w:color="auto"/>
            </w:tcBorders>
            <w:noWrap/>
            <w:vAlign w:val="bottom"/>
            <w:hideMark/>
          </w:tcPr>
          <w:p w14:paraId="74541CF7" w14:textId="23F69BDE" w:rsidR="008D6217" w:rsidRPr="00167E87" w:rsidRDefault="008D6217" w:rsidP="00167E87">
            <w:pPr>
              <w:ind w:right="284"/>
              <w:jc w:val="right"/>
              <w:rPr>
                <w:color w:val="000000"/>
                <w:sz w:val="22"/>
                <w:szCs w:val="22"/>
                <w:lang w:eastAsia="tr-TR"/>
              </w:rPr>
            </w:pPr>
            <w:r w:rsidRPr="00167E87">
              <w:rPr>
                <w:color w:val="000000"/>
                <w:sz w:val="22"/>
                <w:szCs w:val="22"/>
                <w:lang w:eastAsia="tr-TR"/>
              </w:rPr>
              <w:t>922</w:t>
            </w:r>
            <w:r w:rsidR="00E92420" w:rsidRPr="00167E87">
              <w:rPr>
                <w:color w:val="000000"/>
                <w:sz w:val="22"/>
                <w:szCs w:val="22"/>
                <w:lang w:eastAsia="tr-TR"/>
              </w:rPr>
              <w:t>.</w:t>
            </w:r>
            <w:r w:rsidRPr="00167E87">
              <w:rPr>
                <w:color w:val="000000"/>
                <w:sz w:val="22"/>
                <w:szCs w:val="22"/>
                <w:lang w:eastAsia="tr-TR"/>
              </w:rPr>
              <w:t>536</w:t>
            </w:r>
          </w:p>
        </w:tc>
        <w:tc>
          <w:tcPr>
            <w:tcW w:w="1843" w:type="dxa"/>
            <w:tcBorders>
              <w:top w:val="nil"/>
              <w:left w:val="nil"/>
              <w:bottom w:val="single" w:sz="4" w:space="0" w:color="auto"/>
              <w:right w:val="single" w:sz="4" w:space="0" w:color="auto"/>
            </w:tcBorders>
            <w:noWrap/>
            <w:vAlign w:val="bottom"/>
            <w:hideMark/>
          </w:tcPr>
          <w:p w14:paraId="59E81EC6" w14:textId="322194CF" w:rsidR="008D6217" w:rsidRPr="00167E87" w:rsidRDefault="008D6217" w:rsidP="00167E87">
            <w:pPr>
              <w:ind w:right="284"/>
              <w:jc w:val="right"/>
              <w:rPr>
                <w:color w:val="000000"/>
                <w:sz w:val="22"/>
                <w:szCs w:val="22"/>
                <w:lang w:eastAsia="tr-TR"/>
              </w:rPr>
            </w:pPr>
            <w:r w:rsidRPr="00167E87">
              <w:rPr>
                <w:color w:val="000000"/>
                <w:sz w:val="22"/>
                <w:szCs w:val="22"/>
                <w:lang w:eastAsia="tr-TR"/>
              </w:rPr>
              <w:t>944</w:t>
            </w:r>
            <w:r w:rsidR="00E92420" w:rsidRPr="00167E87">
              <w:rPr>
                <w:color w:val="000000"/>
                <w:sz w:val="22"/>
                <w:szCs w:val="22"/>
                <w:lang w:eastAsia="tr-TR"/>
              </w:rPr>
              <w:t>.</w:t>
            </w:r>
            <w:r w:rsidRPr="00167E87">
              <w:rPr>
                <w:color w:val="000000"/>
                <w:sz w:val="22"/>
                <w:szCs w:val="22"/>
                <w:lang w:eastAsia="tr-TR"/>
              </w:rPr>
              <w:t>609</w:t>
            </w:r>
          </w:p>
        </w:tc>
        <w:tc>
          <w:tcPr>
            <w:tcW w:w="1984" w:type="dxa"/>
            <w:tcBorders>
              <w:top w:val="nil"/>
              <w:left w:val="nil"/>
              <w:bottom w:val="single" w:sz="4" w:space="0" w:color="auto"/>
              <w:right w:val="single" w:sz="4" w:space="0" w:color="auto"/>
            </w:tcBorders>
            <w:noWrap/>
            <w:vAlign w:val="bottom"/>
            <w:hideMark/>
          </w:tcPr>
          <w:p w14:paraId="38F17343"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2,39</w:t>
            </w:r>
          </w:p>
        </w:tc>
      </w:tr>
      <w:tr w:rsidR="008D6217" w:rsidRPr="00167E87" w14:paraId="706AADED"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1C6EF89E" w14:textId="77777777" w:rsidR="008D6217" w:rsidRPr="00167E87" w:rsidRDefault="008D6217">
            <w:pPr>
              <w:rPr>
                <w:sz w:val="22"/>
                <w:szCs w:val="22"/>
                <w:lang w:eastAsia="tr-TR"/>
              </w:rPr>
            </w:pPr>
            <w:r w:rsidRPr="00167E87">
              <w:rPr>
                <w:sz w:val="22"/>
                <w:szCs w:val="22"/>
                <w:lang w:eastAsia="tr-TR"/>
              </w:rPr>
              <w:t>Ankara-Çubuk</w:t>
            </w:r>
          </w:p>
        </w:tc>
        <w:tc>
          <w:tcPr>
            <w:tcW w:w="1758" w:type="dxa"/>
            <w:tcBorders>
              <w:top w:val="nil"/>
              <w:left w:val="nil"/>
              <w:bottom w:val="single" w:sz="4" w:space="0" w:color="auto"/>
              <w:right w:val="single" w:sz="4" w:space="0" w:color="auto"/>
            </w:tcBorders>
            <w:noWrap/>
            <w:vAlign w:val="bottom"/>
            <w:hideMark/>
          </w:tcPr>
          <w:p w14:paraId="684492B9" w14:textId="46C66565" w:rsidR="008D6217" w:rsidRPr="00167E87" w:rsidRDefault="008D6217" w:rsidP="00167E87">
            <w:pPr>
              <w:ind w:right="284"/>
              <w:jc w:val="right"/>
              <w:rPr>
                <w:color w:val="000000"/>
                <w:sz w:val="22"/>
                <w:szCs w:val="22"/>
                <w:lang w:eastAsia="tr-TR"/>
              </w:rPr>
            </w:pPr>
            <w:r w:rsidRPr="00167E87">
              <w:rPr>
                <w:color w:val="000000"/>
                <w:sz w:val="22"/>
                <w:szCs w:val="22"/>
                <w:lang w:eastAsia="tr-TR"/>
              </w:rPr>
              <w:t>86</w:t>
            </w:r>
            <w:r w:rsidR="00E92420" w:rsidRPr="00167E87">
              <w:rPr>
                <w:color w:val="000000"/>
                <w:sz w:val="22"/>
                <w:szCs w:val="22"/>
                <w:lang w:eastAsia="tr-TR"/>
              </w:rPr>
              <w:t>.</w:t>
            </w:r>
            <w:r w:rsidRPr="00167E87">
              <w:rPr>
                <w:color w:val="000000"/>
                <w:sz w:val="22"/>
                <w:szCs w:val="22"/>
                <w:lang w:eastAsia="tr-TR"/>
              </w:rPr>
              <w:t>055</w:t>
            </w:r>
          </w:p>
        </w:tc>
        <w:tc>
          <w:tcPr>
            <w:tcW w:w="1843" w:type="dxa"/>
            <w:tcBorders>
              <w:top w:val="nil"/>
              <w:left w:val="nil"/>
              <w:bottom w:val="single" w:sz="4" w:space="0" w:color="auto"/>
              <w:right w:val="single" w:sz="4" w:space="0" w:color="auto"/>
            </w:tcBorders>
            <w:noWrap/>
            <w:vAlign w:val="bottom"/>
            <w:hideMark/>
          </w:tcPr>
          <w:p w14:paraId="29BDAE6E" w14:textId="4D569E18" w:rsidR="008D6217" w:rsidRPr="00167E87" w:rsidRDefault="008D6217" w:rsidP="00167E87">
            <w:pPr>
              <w:ind w:right="284"/>
              <w:jc w:val="right"/>
              <w:rPr>
                <w:color w:val="000000"/>
                <w:sz w:val="22"/>
                <w:szCs w:val="22"/>
                <w:lang w:eastAsia="tr-TR"/>
              </w:rPr>
            </w:pPr>
            <w:r w:rsidRPr="00167E87">
              <w:rPr>
                <w:color w:val="000000"/>
                <w:sz w:val="22"/>
                <w:szCs w:val="22"/>
                <w:lang w:eastAsia="tr-TR"/>
              </w:rPr>
              <w:t>90</w:t>
            </w:r>
            <w:r w:rsidR="00E92420" w:rsidRPr="00167E87">
              <w:rPr>
                <w:color w:val="000000"/>
                <w:sz w:val="22"/>
                <w:szCs w:val="22"/>
                <w:lang w:eastAsia="tr-TR"/>
              </w:rPr>
              <w:t>.</w:t>
            </w:r>
            <w:r w:rsidRPr="00167E87">
              <w:rPr>
                <w:color w:val="000000"/>
                <w:sz w:val="22"/>
                <w:szCs w:val="22"/>
                <w:lang w:eastAsia="tr-TR"/>
              </w:rPr>
              <w:t>764</w:t>
            </w:r>
          </w:p>
        </w:tc>
        <w:tc>
          <w:tcPr>
            <w:tcW w:w="1984" w:type="dxa"/>
            <w:tcBorders>
              <w:top w:val="nil"/>
              <w:left w:val="nil"/>
              <w:bottom w:val="single" w:sz="4" w:space="0" w:color="auto"/>
              <w:right w:val="single" w:sz="4" w:space="0" w:color="auto"/>
            </w:tcBorders>
            <w:noWrap/>
            <w:vAlign w:val="bottom"/>
            <w:hideMark/>
          </w:tcPr>
          <w:p w14:paraId="6CD98906"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5,47</w:t>
            </w:r>
          </w:p>
        </w:tc>
      </w:tr>
      <w:tr w:rsidR="008D6217" w:rsidRPr="00167E87" w14:paraId="4C16A11F"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479F5BF3" w14:textId="77777777" w:rsidR="008D6217" w:rsidRPr="00167E87" w:rsidRDefault="008D6217">
            <w:pPr>
              <w:rPr>
                <w:sz w:val="22"/>
                <w:szCs w:val="22"/>
                <w:lang w:eastAsia="tr-TR"/>
              </w:rPr>
            </w:pPr>
            <w:r w:rsidRPr="00167E87">
              <w:rPr>
                <w:sz w:val="22"/>
                <w:szCs w:val="22"/>
                <w:lang w:eastAsia="tr-TR"/>
              </w:rPr>
              <w:t>Ankara-Elmadağ</w:t>
            </w:r>
          </w:p>
        </w:tc>
        <w:tc>
          <w:tcPr>
            <w:tcW w:w="1758" w:type="dxa"/>
            <w:tcBorders>
              <w:top w:val="nil"/>
              <w:left w:val="nil"/>
              <w:bottom w:val="single" w:sz="4" w:space="0" w:color="auto"/>
              <w:right w:val="single" w:sz="4" w:space="0" w:color="auto"/>
            </w:tcBorders>
            <w:noWrap/>
            <w:vAlign w:val="bottom"/>
            <w:hideMark/>
          </w:tcPr>
          <w:p w14:paraId="4797670C" w14:textId="442CB40D" w:rsidR="008D6217" w:rsidRPr="00167E87" w:rsidRDefault="008D6217" w:rsidP="00167E87">
            <w:pPr>
              <w:ind w:right="284"/>
              <w:jc w:val="right"/>
              <w:rPr>
                <w:color w:val="000000"/>
                <w:sz w:val="22"/>
                <w:szCs w:val="22"/>
                <w:lang w:eastAsia="tr-TR"/>
              </w:rPr>
            </w:pPr>
            <w:r w:rsidRPr="00167E87">
              <w:rPr>
                <w:color w:val="000000"/>
                <w:sz w:val="22"/>
                <w:szCs w:val="22"/>
                <w:lang w:eastAsia="tr-TR"/>
              </w:rPr>
              <w:t>43</w:t>
            </w:r>
            <w:r w:rsidR="00E92420" w:rsidRPr="00167E87">
              <w:rPr>
                <w:color w:val="000000"/>
                <w:sz w:val="22"/>
                <w:szCs w:val="22"/>
                <w:lang w:eastAsia="tr-TR"/>
              </w:rPr>
              <w:t>.</w:t>
            </w:r>
            <w:r w:rsidRPr="00167E87">
              <w:rPr>
                <w:color w:val="000000"/>
                <w:sz w:val="22"/>
                <w:szCs w:val="22"/>
                <w:lang w:eastAsia="tr-TR"/>
              </w:rPr>
              <w:t>776</w:t>
            </w:r>
          </w:p>
        </w:tc>
        <w:tc>
          <w:tcPr>
            <w:tcW w:w="1843" w:type="dxa"/>
            <w:tcBorders>
              <w:top w:val="nil"/>
              <w:left w:val="nil"/>
              <w:bottom w:val="single" w:sz="4" w:space="0" w:color="auto"/>
              <w:right w:val="single" w:sz="4" w:space="0" w:color="auto"/>
            </w:tcBorders>
            <w:noWrap/>
            <w:vAlign w:val="bottom"/>
            <w:hideMark/>
          </w:tcPr>
          <w:p w14:paraId="1659152C" w14:textId="0EFBD0D8" w:rsidR="008D6217" w:rsidRPr="00167E87" w:rsidRDefault="008D6217" w:rsidP="00167E87">
            <w:pPr>
              <w:ind w:right="284"/>
              <w:jc w:val="right"/>
              <w:rPr>
                <w:color w:val="000000"/>
                <w:sz w:val="22"/>
                <w:szCs w:val="22"/>
                <w:lang w:eastAsia="tr-TR"/>
              </w:rPr>
            </w:pPr>
            <w:r w:rsidRPr="00167E87">
              <w:rPr>
                <w:color w:val="000000"/>
                <w:sz w:val="22"/>
                <w:szCs w:val="22"/>
                <w:lang w:eastAsia="tr-TR"/>
              </w:rPr>
              <w:t>45</w:t>
            </w:r>
            <w:r w:rsidR="00E92420" w:rsidRPr="00167E87">
              <w:rPr>
                <w:color w:val="000000"/>
                <w:sz w:val="22"/>
                <w:szCs w:val="22"/>
                <w:lang w:eastAsia="tr-TR"/>
              </w:rPr>
              <w:t>.</w:t>
            </w:r>
            <w:r w:rsidRPr="00167E87">
              <w:rPr>
                <w:color w:val="000000"/>
                <w:sz w:val="22"/>
                <w:szCs w:val="22"/>
                <w:lang w:eastAsia="tr-TR"/>
              </w:rPr>
              <w:t>557</w:t>
            </w:r>
          </w:p>
        </w:tc>
        <w:tc>
          <w:tcPr>
            <w:tcW w:w="1984" w:type="dxa"/>
            <w:tcBorders>
              <w:top w:val="nil"/>
              <w:left w:val="nil"/>
              <w:bottom w:val="single" w:sz="4" w:space="0" w:color="auto"/>
              <w:right w:val="single" w:sz="4" w:space="0" w:color="auto"/>
            </w:tcBorders>
            <w:noWrap/>
            <w:vAlign w:val="bottom"/>
            <w:hideMark/>
          </w:tcPr>
          <w:p w14:paraId="728DFC58"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4,07</w:t>
            </w:r>
          </w:p>
        </w:tc>
      </w:tr>
      <w:tr w:rsidR="008D6217" w:rsidRPr="00167E87" w14:paraId="078DCF41"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1B30047F" w14:textId="77777777" w:rsidR="008D6217" w:rsidRPr="00167E87" w:rsidRDefault="008D6217">
            <w:pPr>
              <w:rPr>
                <w:sz w:val="22"/>
                <w:szCs w:val="22"/>
                <w:lang w:eastAsia="tr-TR"/>
              </w:rPr>
            </w:pPr>
            <w:r w:rsidRPr="00167E87">
              <w:rPr>
                <w:sz w:val="22"/>
                <w:szCs w:val="22"/>
                <w:lang w:eastAsia="tr-TR"/>
              </w:rPr>
              <w:t>Ankara-Etimesgut</w:t>
            </w:r>
          </w:p>
        </w:tc>
        <w:tc>
          <w:tcPr>
            <w:tcW w:w="1758" w:type="dxa"/>
            <w:tcBorders>
              <w:top w:val="nil"/>
              <w:left w:val="nil"/>
              <w:bottom w:val="single" w:sz="4" w:space="0" w:color="auto"/>
              <w:right w:val="single" w:sz="4" w:space="0" w:color="auto"/>
            </w:tcBorders>
            <w:noWrap/>
            <w:vAlign w:val="bottom"/>
            <w:hideMark/>
          </w:tcPr>
          <w:p w14:paraId="1C2934A3" w14:textId="020420D5" w:rsidR="008D6217" w:rsidRPr="00167E87" w:rsidRDefault="008D6217" w:rsidP="00167E87">
            <w:pPr>
              <w:ind w:right="284"/>
              <w:jc w:val="right"/>
              <w:rPr>
                <w:color w:val="000000"/>
                <w:sz w:val="22"/>
                <w:szCs w:val="22"/>
                <w:lang w:eastAsia="tr-TR"/>
              </w:rPr>
            </w:pPr>
            <w:r w:rsidRPr="00167E87">
              <w:rPr>
                <w:color w:val="000000"/>
                <w:sz w:val="22"/>
                <w:szCs w:val="22"/>
                <w:lang w:eastAsia="tr-TR"/>
              </w:rPr>
              <w:t>527</w:t>
            </w:r>
            <w:r w:rsidR="00E92420" w:rsidRPr="00167E87">
              <w:rPr>
                <w:color w:val="000000"/>
                <w:sz w:val="22"/>
                <w:szCs w:val="22"/>
                <w:lang w:eastAsia="tr-TR"/>
              </w:rPr>
              <w:t>.</w:t>
            </w:r>
            <w:r w:rsidRPr="00167E87">
              <w:rPr>
                <w:color w:val="000000"/>
                <w:sz w:val="22"/>
                <w:szCs w:val="22"/>
                <w:lang w:eastAsia="tr-TR"/>
              </w:rPr>
              <w:t>959</w:t>
            </w:r>
          </w:p>
        </w:tc>
        <w:tc>
          <w:tcPr>
            <w:tcW w:w="1843" w:type="dxa"/>
            <w:tcBorders>
              <w:top w:val="nil"/>
              <w:left w:val="nil"/>
              <w:bottom w:val="single" w:sz="4" w:space="0" w:color="auto"/>
              <w:right w:val="single" w:sz="4" w:space="0" w:color="auto"/>
            </w:tcBorders>
            <w:noWrap/>
            <w:vAlign w:val="bottom"/>
            <w:hideMark/>
          </w:tcPr>
          <w:p w14:paraId="73D5030A" w14:textId="6D87A4F0" w:rsidR="008D6217" w:rsidRPr="00167E87" w:rsidRDefault="008D6217" w:rsidP="00167E87">
            <w:pPr>
              <w:ind w:right="284"/>
              <w:jc w:val="right"/>
              <w:rPr>
                <w:color w:val="000000"/>
                <w:sz w:val="22"/>
                <w:szCs w:val="22"/>
                <w:lang w:eastAsia="tr-TR"/>
              </w:rPr>
            </w:pPr>
            <w:r w:rsidRPr="00167E87">
              <w:rPr>
                <w:color w:val="000000"/>
                <w:sz w:val="22"/>
                <w:szCs w:val="22"/>
                <w:lang w:eastAsia="tr-TR"/>
              </w:rPr>
              <w:t>587</w:t>
            </w:r>
            <w:r w:rsidR="00E92420" w:rsidRPr="00167E87">
              <w:rPr>
                <w:color w:val="000000"/>
                <w:sz w:val="22"/>
                <w:szCs w:val="22"/>
                <w:lang w:eastAsia="tr-TR"/>
              </w:rPr>
              <w:t>.</w:t>
            </w:r>
            <w:r w:rsidRPr="00167E87">
              <w:rPr>
                <w:color w:val="000000"/>
                <w:sz w:val="22"/>
                <w:szCs w:val="22"/>
                <w:lang w:eastAsia="tr-TR"/>
              </w:rPr>
              <w:t>052</w:t>
            </w:r>
          </w:p>
        </w:tc>
        <w:tc>
          <w:tcPr>
            <w:tcW w:w="1984" w:type="dxa"/>
            <w:tcBorders>
              <w:top w:val="nil"/>
              <w:left w:val="nil"/>
              <w:bottom w:val="single" w:sz="4" w:space="0" w:color="auto"/>
              <w:right w:val="single" w:sz="4" w:space="0" w:color="auto"/>
            </w:tcBorders>
            <w:noWrap/>
            <w:vAlign w:val="bottom"/>
            <w:hideMark/>
          </w:tcPr>
          <w:p w14:paraId="4DE28ED1"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11,19</w:t>
            </w:r>
          </w:p>
        </w:tc>
      </w:tr>
      <w:tr w:rsidR="008D6217" w:rsidRPr="00167E87" w14:paraId="550352B1"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6654B698" w14:textId="77777777" w:rsidR="008D6217" w:rsidRPr="00167E87" w:rsidRDefault="008D6217">
            <w:pPr>
              <w:rPr>
                <w:sz w:val="22"/>
                <w:szCs w:val="22"/>
                <w:lang w:eastAsia="tr-TR"/>
              </w:rPr>
            </w:pPr>
            <w:r w:rsidRPr="00167E87">
              <w:rPr>
                <w:sz w:val="22"/>
                <w:szCs w:val="22"/>
                <w:lang w:eastAsia="tr-TR"/>
              </w:rPr>
              <w:t>Ankara-Evren</w:t>
            </w:r>
          </w:p>
        </w:tc>
        <w:tc>
          <w:tcPr>
            <w:tcW w:w="1758" w:type="dxa"/>
            <w:tcBorders>
              <w:top w:val="nil"/>
              <w:left w:val="nil"/>
              <w:bottom w:val="single" w:sz="4" w:space="0" w:color="auto"/>
              <w:right w:val="single" w:sz="4" w:space="0" w:color="auto"/>
            </w:tcBorders>
            <w:noWrap/>
            <w:vAlign w:val="bottom"/>
            <w:hideMark/>
          </w:tcPr>
          <w:p w14:paraId="5AEDD815" w14:textId="736C3124" w:rsidR="008D6217" w:rsidRPr="00167E87" w:rsidRDefault="008D6217" w:rsidP="00167E87">
            <w:pPr>
              <w:ind w:right="284"/>
              <w:jc w:val="right"/>
              <w:rPr>
                <w:color w:val="000000"/>
                <w:sz w:val="22"/>
                <w:szCs w:val="22"/>
                <w:lang w:eastAsia="tr-TR"/>
              </w:rPr>
            </w:pPr>
            <w:r w:rsidRPr="00167E87">
              <w:rPr>
                <w:color w:val="000000"/>
                <w:sz w:val="22"/>
                <w:szCs w:val="22"/>
                <w:lang w:eastAsia="tr-TR"/>
              </w:rPr>
              <w:t>2</w:t>
            </w:r>
            <w:r w:rsidR="00E92420" w:rsidRPr="00167E87">
              <w:rPr>
                <w:color w:val="000000"/>
                <w:sz w:val="22"/>
                <w:szCs w:val="22"/>
                <w:lang w:eastAsia="tr-TR"/>
              </w:rPr>
              <w:t>.</w:t>
            </w:r>
            <w:r w:rsidRPr="00167E87">
              <w:rPr>
                <w:color w:val="000000"/>
                <w:sz w:val="22"/>
                <w:szCs w:val="22"/>
                <w:lang w:eastAsia="tr-TR"/>
              </w:rPr>
              <w:t>847</w:t>
            </w:r>
          </w:p>
        </w:tc>
        <w:tc>
          <w:tcPr>
            <w:tcW w:w="1843" w:type="dxa"/>
            <w:tcBorders>
              <w:top w:val="nil"/>
              <w:left w:val="nil"/>
              <w:bottom w:val="single" w:sz="4" w:space="0" w:color="auto"/>
              <w:right w:val="single" w:sz="4" w:space="0" w:color="auto"/>
            </w:tcBorders>
            <w:noWrap/>
            <w:vAlign w:val="bottom"/>
            <w:hideMark/>
          </w:tcPr>
          <w:p w14:paraId="718788EC" w14:textId="07CF8D6B" w:rsidR="008D6217" w:rsidRPr="00167E87" w:rsidRDefault="008D6217" w:rsidP="00167E87">
            <w:pPr>
              <w:ind w:right="284"/>
              <w:jc w:val="right"/>
              <w:rPr>
                <w:color w:val="000000"/>
                <w:sz w:val="22"/>
                <w:szCs w:val="22"/>
                <w:lang w:eastAsia="tr-TR"/>
              </w:rPr>
            </w:pPr>
            <w:r w:rsidRPr="00167E87">
              <w:rPr>
                <w:color w:val="000000"/>
                <w:sz w:val="22"/>
                <w:szCs w:val="22"/>
                <w:lang w:eastAsia="tr-TR"/>
              </w:rPr>
              <w:t>3</w:t>
            </w:r>
            <w:r w:rsidR="00E92420" w:rsidRPr="00167E87">
              <w:rPr>
                <w:color w:val="000000"/>
                <w:sz w:val="22"/>
                <w:szCs w:val="22"/>
                <w:lang w:eastAsia="tr-TR"/>
              </w:rPr>
              <w:t>.</w:t>
            </w:r>
            <w:r w:rsidRPr="00167E87">
              <w:rPr>
                <w:color w:val="000000"/>
                <w:sz w:val="22"/>
                <w:szCs w:val="22"/>
                <w:lang w:eastAsia="tr-TR"/>
              </w:rPr>
              <w:t>097</w:t>
            </w:r>
          </w:p>
        </w:tc>
        <w:tc>
          <w:tcPr>
            <w:tcW w:w="1984" w:type="dxa"/>
            <w:tcBorders>
              <w:top w:val="nil"/>
              <w:left w:val="nil"/>
              <w:bottom w:val="single" w:sz="4" w:space="0" w:color="auto"/>
              <w:right w:val="single" w:sz="4" w:space="0" w:color="auto"/>
            </w:tcBorders>
            <w:noWrap/>
            <w:vAlign w:val="bottom"/>
            <w:hideMark/>
          </w:tcPr>
          <w:p w14:paraId="779CCA21"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8,78</w:t>
            </w:r>
          </w:p>
        </w:tc>
      </w:tr>
      <w:tr w:rsidR="008D6217" w:rsidRPr="00167E87" w14:paraId="68C3538A"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7B883021" w14:textId="77777777" w:rsidR="008D6217" w:rsidRPr="00167E87" w:rsidRDefault="008D6217">
            <w:pPr>
              <w:rPr>
                <w:sz w:val="22"/>
                <w:szCs w:val="22"/>
                <w:lang w:eastAsia="tr-TR"/>
              </w:rPr>
            </w:pPr>
            <w:r w:rsidRPr="00167E87">
              <w:rPr>
                <w:sz w:val="22"/>
                <w:szCs w:val="22"/>
                <w:lang w:eastAsia="tr-TR"/>
              </w:rPr>
              <w:t>Ankara-Gölbaşı</w:t>
            </w:r>
          </w:p>
        </w:tc>
        <w:tc>
          <w:tcPr>
            <w:tcW w:w="1758" w:type="dxa"/>
            <w:tcBorders>
              <w:top w:val="nil"/>
              <w:left w:val="nil"/>
              <w:bottom w:val="single" w:sz="4" w:space="0" w:color="auto"/>
              <w:right w:val="single" w:sz="4" w:space="0" w:color="auto"/>
            </w:tcBorders>
            <w:noWrap/>
            <w:vAlign w:val="bottom"/>
            <w:hideMark/>
          </w:tcPr>
          <w:p w14:paraId="32AB6E68" w14:textId="18A620E7" w:rsidR="008D6217" w:rsidRPr="00167E87" w:rsidRDefault="008D6217" w:rsidP="00167E87">
            <w:pPr>
              <w:ind w:right="284"/>
              <w:jc w:val="right"/>
              <w:rPr>
                <w:color w:val="000000"/>
                <w:sz w:val="22"/>
                <w:szCs w:val="22"/>
                <w:lang w:eastAsia="tr-TR"/>
              </w:rPr>
            </w:pPr>
            <w:r w:rsidRPr="00167E87">
              <w:rPr>
                <w:color w:val="000000"/>
                <w:sz w:val="22"/>
                <w:szCs w:val="22"/>
                <w:lang w:eastAsia="tr-TR"/>
              </w:rPr>
              <w:t>122</w:t>
            </w:r>
            <w:r w:rsidR="00E92420" w:rsidRPr="00167E87">
              <w:rPr>
                <w:color w:val="000000"/>
                <w:sz w:val="22"/>
                <w:szCs w:val="22"/>
                <w:lang w:eastAsia="tr-TR"/>
              </w:rPr>
              <w:t>.</w:t>
            </w:r>
            <w:r w:rsidRPr="00167E87">
              <w:rPr>
                <w:color w:val="000000"/>
                <w:sz w:val="22"/>
                <w:szCs w:val="22"/>
                <w:lang w:eastAsia="tr-TR"/>
              </w:rPr>
              <w:t>288</w:t>
            </w:r>
          </w:p>
        </w:tc>
        <w:tc>
          <w:tcPr>
            <w:tcW w:w="1843" w:type="dxa"/>
            <w:tcBorders>
              <w:top w:val="nil"/>
              <w:left w:val="nil"/>
              <w:bottom w:val="single" w:sz="4" w:space="0" w:color="auto"/>
              <w:right w:val="single" w:sz="4" w:space="0" w:color="auto"/>
            </w:tcBorders>
            <w:noWrap/>
            <w:vAlign w:val="bottom"/>
            <w:hideMark/>
          </w:tcPr>
          <w:p w14:paraId="75B74E8A" w14:textId="4070E9A9" w:rsidR="008D6217" w:rsidRPr="00167E87" w:rsidRDefault="008D6217" w:rsidP="00167E87">
            <w:pPr>
              <w:ind w:right="284"/>
              <w:jc w:val="right"/>
              <w:rPr>
                <w:color w:val="000000"/>
                <w:sz w:val="22"/>
                <w:szCs w:val="22"/>
                <w:lang w:eastAsia="tr-TR"/>
              </w:rPr>
            </w:pPr>
            <w:r w:rsidRPr="00167E87">
              <w:rPr>
                <w:color w:val="000000"/>
                <w:sz w:val="22"/>
                <w:szCs w:val="22"/>
                <w:lang w:eastAsia="tr-TR"/>
              </w:rPr>
              <w:t>138</w:t>
            </w:r>
            <w:r w:rsidR="00E92420" w:rsidRPr="00167E87">
              <w:rPr>
                <w:color w:val="000000"/>
                <w:sz w:val="22"/>
                <w:szCs w:val="22"/>
                <w:lang w:eastAsia="tr-TR"/>
              </w:rPr>
              <w:t>.</w:t>
            </w:r>
            <w:r w:rsidRPr="00167E87">
              <w:rPr>
                <w:color w:val="000000"/>
                <w:sz w:val="22"/>
                <w:szCs w:val="22"/>
                <w:lang w:eastAsia="tr-TR"/>
              </w:rPr>
              <w:t>944</w:t>
            </w:r>
          </w:p>
        </w:tc>
        <w:tc>
          <w:tcPr>
            <w:tcW w:w="1984" w:type="dxa"/>
            <w:tcBorders>
              <w:top w:val="nil"/>
              <w:left w:val="nil"/>
              <w:bottom w:val="single" w:sz="4" w:space="0" w:color="auto"/>
              <w:right w:val="single" w:sz="4" w:space="0" w:color="auto"/>
            </w:tcBorders>
            <w:noWrap/>
            <w:vAlign w:val="bottom"/>
            <w:hideMark/>
          </w:tcPr>
          <w:p w14:paraId="144CFE45"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13,62</w:t>
            </w:r>
          </w:p>
        </w:tc>
      </w:tr>
      <w:tr w:rsidR="008D6217" w:rsidRPr="00167E87" w14:paraId="22C80DF3"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2868B0FF" w14:textId="77777777" w:rsidR="008D6217" w:rsidRPr="00167E87" w:rsidRDefault="008D6217">
            <w:pPr>
              <w:rPr>
                <w:sz w:val="22"/>
                <w:szCs w:val="22"/>
                <w:lang w:eastAsia="tr-TR"/>
              </w:rPr>
            </w:pPr>
            <w:r w:rsidRPr="00167E87">
              <w:rPr>
                <w:sz w:val="22"/>
                <w:szCs w:val="22"/>
                <w:lang w:eastAsia="tr-TR"/>
              </w:rPr>
              <w:t>Ankara-Güdül</w:t>
            </w:r>
          </w:p>
        </w:tc>
        <w:tc>
          <w:tcPr>
            <w:tcW w:w="1758" w:type="dxa"/>
            <w:tcBorders>
              <w:top w:val="nil"/>
              <w:left w:val="nil"/>
              <w:bottom w:val="single" w:sz="4" w:space="0" w:color="auto"/>
              <w:right w:val="single" w:sz="4" w:space="0" w:color="auto"/>
            </w:tcBorders>
            <w:noWrap/>
            <w:vAlign w:val="bottom"/>
            <w:hideMark/>
          </w:tcPr>
          <w:p w14:paraId="535AF4A3" w14:textId="3848FAD6" w:rsidR="008D6217" w:rsidRPr="00167E87" w:rsidRDefault="008D6217" w:rsidP="00167E87">
            <w:pPr>
              <w:ind w:right="284"/>
              <w:jc w:val="right"/>
              <w:rPr>
                <w:color w:val="000000"/>
                <w:sz w:val="22"/>
                <w:szCs w:val="22"/>
                <w:lang w:eastAsia="tr-TR"/>
              </w:rPr>
            </w:pPr>
            <w:r w:rsidRPr="00167E87">
              <w:rPr>
                <w:color w:val="000000"/>
                <w:sz w:val="22"/>
                <w:szCs w:val="22"/>
                <w:lang w:eastAsia="tr-TR"/>
              </w:rPr>
              <w:t>8</w:t>
            </w:r>
            <w:r w:rsidR="00E92420" w:rsidRPr="00167E87">
              <w:rPr>
                <w:color w:val="000000"/>
                <w:sz w:val="22"/>
                <w:szCs w:val="22"/>
                <w:lang w:eastAsia="tr-TR"/>
              </w:rPr>
              <w:t>.</w:t>
            </w:r>
            <w:r w:rsidRPr="00167E87">
              <w:rPr>
                <w:color w:val="000000"/>
                <w:sz w:val="22"/>
                <w:szCs w:val="22"/>
                <w:lang w:eastAsia="tr-TR"/>
              </w:rPr>
              <w:t>392</w:t>
            </w:r>
          </w:p>
        </w:tc>
        <w:tc>
          <w:tcPr>
            <w:tcW w:w="1843" w:type="dxa"/>
            <w:tcBorders>
              <w:top w:val="nil"/>
              <w:left w:val="nil"/>
              <w:bottom w:val="single" w:sz="4" w:space="0" w:color="auto"/>
              <w:right w:val="single" w:sz="4" w:space="0" w:color="auto"/>
            </w:tcBorders>
            <w:noWrap/>
            <w:vAlign w:val="bottom"/>
            <w:hideMark/>
          </w:tcPr>
          <w:p w14:paraId="6367EE6C" w14:textId="2EDD64B4" w:rsidR="008D6217" w:rsidRPr="00167E87" w:rsidRDefault="008D6217" w:rsidP="00167E87">
            <w:pPr>
              <w:ind w:right="284"/>
              <w:jc w:val="right"/>
              <w:rPr>
                <w:color w:val="000000"/>
                <w:sz w:val="22"/>
                <w:szCs w:val="22"/>
                <w:lang w:eastAsia="tr-TR"/>
              </w:rPr>
            </w:pPr>
            <w:r w:rsidRPr="00167E87">
              <w:rPr>
                <w:color w:val="000000"/>
                <w:sz w:val="22"/>
                <w:szCs w:val="22"/>
                <w:lang w:eastAsia="tr-TR"/>
              </w:rPr>
              <w:t>8</w:t>
            </w:r>
            <w:r w:rsidR="00E92420" w:rsidRPr="00167E87">
              <w:rPr>
                <w:color w:val="000000"/>
                <w:sz w:val="22"/>
                <w:szCs w:val="22"/>
                <w:lang w:eastAsia="tr-TR"/>
              </w:rPr>
              <w:t>.</w:t>
            </w:r>
            <w:r w:rsidRPr="00167E87">
              <w:rPr>
                <w:color w:val="000000"/>
                <w:sz w:val="22"/>
                <w:szCs w:val="22"/>
                <w:lang w:eastAsia="tr-TR"/>
              </w:rPr>
              <w:t>892</w:t>
            </w:r>
          </w:p>
        </w:tc>
        <w:tc>
          <w:tcPr>
            <w:tcW w:w="1984" w:type="dxa"/>
            <w:tcBorders>
              <w:top w:val="nil"/>
              <w:left w:val="nil"/>
              <w:bottom w:val="single" w:sz="4" w:space="0" w:color="auto"/>
              <w:right w:val="single" w:sz="4" w:space="0" w:color="auto"/>
            </w:tcBorders>
            <w:noWrap/>
            <w:vAlign w:val="bottom"/>
            <w:hideMark/>
          </w:tcPr>
          <w:p w14:paraId="2532A3F1"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5,96</w:t>
            </w:r>
          </w:p>
        </w:tc>
      </w:tr>
      <w:tr w:rsidR="008D6217" w:rsidRPr="00167E87" w14:paraId="09C40CF8"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6FCBDBFF" w14:textId="77777777" w:rsidR="008D6217" w:rsidRPr="00167E87" w:rsidRDefault="008D6217">
            <w:pPr>
              <w:rPr>
                <w:sz w:val="22"/>
                <w:szCs w:val="22"/>
                <w:lang w:eastAsia="tr-TR"/>
              </w:rPr>
            </w:pPr>
            <w:r w:rsidRPr="00167E87">
              <w:rPr>
                <w:sz w:val="22"/>
                <w:szCs w:val="22"/>
                <w:lang w:eastAsia="tr-TR"/>
              </w:rPr>
              <w:t>Ankara-Haymana</w:t>
            </w:r>
          </w:p>
        </w:tc>
        <w:tc>
          <w:tcPr>
            <w:tcW w:w="1758" w:type="dxa"/>
            <w:tcBorders>
              <w:top w:val="nil"/>
              <w:left w:val="nil"/>
              <w:bottom w:val="single" w:sz="4" w:space="0" w:color="auto"/>
              <w:right w:val="single" w:sz="4" w:space="0" w:color="auto"/>
            </w:tcBorders>
            <w:noWrap/>
            <w:vAlign w:val="bottom"/>
            <w:hideMark/>
          </w:tcPr>
          <w:p w14:paraId="7AC3B2BB" w14:textId="62CBB111" w:rsidR="008D6217" w:rsidRPr="00167E87" w:rsidRDefault="008D6217" w:rsidP="00167E87">
            <w:pPr>
              <w:ind w:right="284"/>
              <w:jc w:val="right"/>
              <w:rPr>
                <w:color w:val="000000"/>
                <w:sz w:val="22"/>
                <w:szCs w:val="22"/>
                <w:lang w:eastAsia="tr-TR"/>
              </w:rPr>
            </w:pPr>
            <w:r w:rsidRPr="00167E87">
              <w:rPr>
                <w:color w:val="000000"/>
                <w:sz w:val="22"/>
                <w:szCs w:val="22"/>
                <w:lang w:eastAsia="tr-TR"/>
              </w:rPr>
              <w:t>28</w:t>
            </w:r>
            <w:r w:rsidR="00E92420" w:rsidRPr="00167E87">
              <w:rPr>
                <w:color w:val="000000"/>
                <w:sz w:val="22"/>
                <w:szCs w:val="22"/>
                <w:lang w:eastAsia="tr-TR"/>
              </w:rPr>
              <w:t>.</w:t>
            </w:r>
            <w:r w:rsidRPr="00167E87">
              <w:rPr>
                <w:color w:val="000000"/>
                <w:sz w:val="22"/>
                <w:szCs w:val="22"/>
                <w:lang w:eastAsia="tr-TR"/>
              </w:rPr>
              <w:t>355</w:t>
            </w:r>
          </w:p>
        </w:tc>
        <w:tc>
          <w:tcPr>
            <w:tcW w:w="1843" w:type="dxa"/>
            <w:tcBorders>
              <w:top w:val="nil"/>
              <w:left w:val="nil"/>
              <w:bottom w:val="single" w:sz="4" w:space="0" w:color="auto"/>
              <w:right w:val="single" w:sz="4" w:space="0" w:color="auto"/>
            </w:tcBorders>
            <w:noWrap/>
            <w:vAlign w:val="bottom"/>
            <w:hideMark/>
          </w:tcPr>
          <w:p w14:paraId="40AC9BC1" w14:textId="7E6D20EF" w:rsidR="008D6217" w:rsidRPr="00167E87" w:rsidRDefault="008D6217" w:rsidP="00167E87">
            <w:pPr>
              <w:ind w:right="284"/>
              <w:jc w:val="right"/>
              <w:rPr>
                <w:color w:val="000000"/>
                <w:sz w:val="22"/>
                <w:szCs w:val="22"/>
                <w:lang w:eastAsia="tr-TR"/>
              </w:rPr>
            </w:pPr>
            <w:r w:rsidRPr="00167E87">
              <w:rPr>
                <w:color w:val="000000"/>
                <w:sz w:val="22"/>
                <w:szCs w:val="22"/>
                <w:lang w:eastAsia="tr-TR"/>
              </w:rPr>
              <w:t>30</w:t>
            </w:r>
            <w:r w:rsidR="00E92420" w:rsidRPr="00167E87">
              <w:rPr>
                <w:color w:val="000000"/>
                <w:sz w:val="22"/>
                <w:szCs w:val="22"/>
                <w:lang w:eastAsia="tr-TR"/>
              </w:rPr>
              <w:t>.</w:t>
            </w:r>
            <w:r w:rsidRPr="00167E87">
              <w:rPr>
                <w:color w:val="000000"/>
                <w:sz w:val="22"/>
                <w:szCs w:val="22"/>
                <w:lang w:eastAsia="tr-TR"/>
              </w:rPr>
              <w:t>930</w:t>
            </w:r>
          </w:p>
        </w:tc>
        <w:tc>
          <w:tcPr>
            <w:tcW w:w="1984" w:type="dxa"/>
            <w:tcBorders>
              <w:top w:val="nil"/>
              <w:left w:val="nil"/>
              <w:bottom w:val="single" w:sz="4" w:space="0" w:color="auto"/>
              <w:right w:val="single" w:sz="4" w:space="0" w:color="auto"/>
            </w:tcBorders>
            <w:noWrap/>
            <w:vAlign w:val="bottom"/>
            <w:hideMark/>
          </w:tcPr>
          <w:p w14:paraId="38E023A4"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9,08</w:t>
            </w:r>
          </w:p>
        </w:tc>
      </w:tr>
      <w:tr w:rsidR="008D6217" w:rsidRPr="00167E87" w14:paraId="59627259"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41323706" w14:textId="77777777" w:rsidR="008D6217" w:rsidRPr="00167E87" w:rsidRDefault="008D6217">
            <w:pPr>
              <w:rPr>
                <w:sz w:val="22"/>
                <w:szCs w:val="22"/>
                <w:lang w:eastAsia="tr-TR"/>
              </w:rPr>
            </w:pPr>
            <w:r w:rsidRPr="00167E87">
              <w:rPr>
                <w:sz w:val="22"/>
                <w:szCs w:val="22"/>
                <w:lang w:eastAsia="tr-TR"/>
              </w:rPr>
              <w:t>Ankara-Kahramankazan</w:t>
            </w:r>
          </w:p>
        </w:tc>
        <w:tc>
          <w:tcPr>
            <w:tcW w:w="1758" w:type="dxa"/>
            <w:tcBorders>
              <w:top w:val="nil"/>
              <w:left w:val="nil"/>
              <w:bottom w:val="single" w:sz="4" w:space="0" w:color="auto"/>
              <w:right w:val="single" w:sz="4" w:space="0" w:color="auto"/>
            </w:tcBorders>
            <w:noWrap/>
            <w:vAlign w:val="bottom"/>
            <w:hideMark/>
          </w:tcPr>
          <w:p w14:paraId="3E75AC1C" w14:textId="3B54C466" w:rsidR="008D6217" w:rsidRPr="00167E87" w:rsidRDefault="008D6217" w:rsidP="00167E87">
            <w:pPr>
              <w:ind w:right="284"/>
              <w:jc w:val="right"/>
              <w:rPr>
                <w:color w:val="000000"/>
                <w:sz w:val="22"/>
                <w:szCs w:val="22"/>
                <w:lang w:eastAsia="tr-TR"/>
              </w:rPr>
            </w:pPr>
            <w:r w:rsidRPr="00167E87">
              <w:rPr>
                <w:color w:val="000000"/>
                <w:sz w:val="22"/>
                <w:szCs w:val="22"/>
                <w:lang w:eastAsia="tr-TR"/>
              </w:rPr>
              <w:t>13</w:t>
            </w:r>
            <w:r w:rsidR="00E92420" w:rsidRPr="00167E87">
              <w:rPr>
                <w:color w:val="000000"/>
                <w:sz w:val="22"/>
                <w:szCs w:val="22"/>
                <w:lang w:eastAsia="tr-TR"/>
              </w:rPr>
              <w:t>.</w:t>
            </w:r>
            <w:r w:rsidRPr="00167E87">
              <w:rPr>
                <w:color w:val="000000"/>
                <w:sz w:val="22"/>
                <w:szCs w:val="22"/>
                <w:lang w:eastAsia="tr-TR"/>
              </w:rPr>
              <w:t>388</w:t>
            </w:r>
          </w:p>
        </w:tc>
        <w:tc>
          <w:tcPr>
            <w:tcW w:w="1843" w:type="dxa"/>
            <w:tcBorders>
              <w:top w:val="nil"/>
              <w:left w:val="nil"/>
              <w:bottom w:val="single" w:sz="4" w:space="0" w:color="auto"/>
              <w:right w:val="single" w:sz="4" w:space="0" w:color="auto"/>
            </w:tcBorders>
            <w:noWrap/>
            <w:vAlign w:val="bottom"/>
            <w:hideMark/>
          </w:tcPr>
          <w:p w14:paraId="43587A39" w14:textId="3B955EF8" w:rsidR="008D6217" w:rsidRPr="00167E87" w:rsidRDefault="008D6217" w:rsidP="00167E87">
            <w:pPr>
              <w:ind w:right="284"/>
              <w:jc w:val="right"/>
              <w:rPr>
                <w:color w:val="000000"/>
                <w:sz w:val="22"/>
                <w:szCs w:val="22"/>
                <w:lang w:eastAsia="tr-TR"/>
              </w:rPr>
            </w:pPr>
            <w:r w:rsidRPr="00167E87">
              <w:rPr>
                <w:color w:val="000000"/>
                <w:sz w:val="22"/>
                <w:szCs w:val="22"/>
                <w:lang w:eastAsia="tr-TR"/>
              </w:rPr>
              <w:t>54</w:t>
            </w:r>
            <w:r w:rsidR="00E92420" w:rsidRPr="00167E87">
              <w:rPr>
                <w:color w:val="000000"/>
                <w:sz w:val="22"/>
                <w:szCs w:val="22"/>
                <w:lang w:eastAsia="tr-TR"/>
              </w:rPr>
              <w:t>.</w:t>
            </w:r>
            <w:r w:rsidRPr="00167E87">
              <w:rPr>
                <w:color w:val="000000"/>
                <w:sz w:val="22"/>
                <w:szCs w:val="22"/>
                <w:lang w:eastAsia="tr-TR"/>
              </w:rPr>
              <w:t>806</w:t>
            </w:r>
          </w:p>
        </w:tc>
        <w:tc>
          <w:tcPr>
            <w:tcW w:w="1984" w:type="dxa"/>
            <w:tcBorders>
              <w:top w:val="nil"/>
              <w:left w:val="nil"/>
              <w:bottom w:val="single" w:sz="4" w:space="0" w:color="auto"/>
              <w:right w:val="single" w:sz="4" w:space="0" w:color="auto"/>
            </w:tcBorders>
            <w:noWrap/>
            <w:vAlign w:val="bottom"/>
            <w:hideMark/>
          </w:tcPr>
          <w:p w14:paraId="3455C48F"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309,37</w:t>
            </w:r>
          </w:p>
        </w:tc>
      </w:tr>
      <w:tr w:rsidR="008D6217" w:rsidRPr="00167E87" w14:paraId="3B67F8CD"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30C9965A" w14:textId="77777777" w:rsidR="008D6217" w:rsidRPr="00167E87" w:rsidRDefault="008D6217">
            <w:pPr>
              <w:rPr>
                <w:sz w:val="22"/>
                <w:szCs w:val="22"/>
                <w:highlight w:val="yellow"/>
                <w:lang w:eastAsia="tr-TR"/>
              </w:rPr>
            </w:pPr>
            <w:r w:rsidRPr="00167E87">
              <w:rPr>
                <w:sz w:val="22"/>
                <w:szCs w:val="22"/>
                <w:highlight w:val="yellow"/>
                <w:lang w:eastAsia="tr-TR"/>
              </w:rPr>
              <w:t>Ankara-Kalecik</w:t>
            </w:r>
          </w:p>
        </w:tc>
        <w:tc>
          <w:tcPr>
            <w:tcW w:w="1758" w:type="dxa"/>
            <w:tcBorders>
              <w:top w:val="nil"/>
              <w:left w:val="nil"/>
              <w:bottom w:val="single" w:sz="4" w:space="0" w:color="auto"/>
              <w:right w:val="single" w:sz="4" w:space="0" w:color="auto"/>
            </w:tcBorders>
            <w:noWrap/>
            <w:vAlign w:val="bottom"/>
            <w:hideMark/>
          </w:tcPr>
          <w:p w14:paraId="4099C241" w14:textId="3DFF541F" w:rsidR="008D6217" w:rsidRPr="00167E87" w:rsidRDefault="008D6217" w:rsidP="00167E87">
            <w:pPr>
              <w:ind w:right="284"/>
              <w:jc w:val="right"/>
              <w:rPr>
                <w:color w:val="000000"/>
                <w:sz w:val="22"/>
                <w:szCs w:val="22"/>
                <w:highlight w:val="yellow"/>
                <w:lang w:eastAsia="tr-TR"/>
              </w:rPr>
            </w:pPr>
            <w:r w:rsidRPr="00167E87">
              <w:rPr>
                <w:color w:val="000000"/>
                <w:sz w:val="22"/>
                <w:szCs w:val="22"/>
                <w:highlight w:val="yellow"/>
                <w:lang w:eastAsia="tr-TR"/>
              </w:rPr>
              <w:t>51</w:t>
            </w:r>
            <w:r w:rsidR="00E92420" w:rsidRPr="00167E87">
              <w:rPr>
                <w:color w:val="000000"/>
                <w:sz w:val="22"/>
                <w:szCs w:val="22"/>
                <w:highlight w:val="yellow"/>
                <w:lang w:eastAsia="tr-TR"/>
              </w:rPr>
              <w:t>.</w:t>
            </w:r>
            <w:r w:rsidRPr="00167E87">
              <w:rPr>
                <w:color w:val="000000"/>
                <w:sz w:val="22"/>
                <w:szCs w:val="22"/>
                <w:highlight w:val="yellow"/>
                <w:lang w:eastAsia="tr-TR"/>
              </w:rPr>
              <w:t>764</w:t>
            </w:r>
          </w:p>
        </w:tc>
        <w:tc>
          <w:tcPr>
            <w:tcW w:w="1843" w:type="dxa"/>
            <w:tcBorders>
              <w:top w:val="nil"/>
              <w:left w:val="nil"/>
              <w:bottom w:val="single" w:sz="4" w:space="0" w:color="auto"/>
              <w:right w:val="single" w:sz="4" w:space="0" w:color="auto"/>
            </w:tcBorders>
            <w:noWrap/>
            <w:vAlign w:val="bottom"/>
            <w:hideMark/>
          </w:tcPr>
          <w:p w14:paraId="65BDFCFF" w14:textId="6C692A88" w:rsidR="008D6217" w:rsidRPr="00167E87" w:rsidRDefault="008D6217" w:rsidP="00167E87">
            <w:pPr>
              <w:ind w:right="284"/>
              <w:jc w:val="right"/>
              <w:rPr>
                <w:color w:val="000000"/>
                <w:sz w:val="22"/>
                <w:szCs w:val="22"/>
                <w:highlight w:val="yellow"/>
                <w:lang w:eastAsia="tr-TR"/>
              </w:rPr>
            </w:pPr>
            <w:r w:rsidRPr="00167E87">
              <w:rPr>
                <w:color w:val="000000"/>
                <w:sz w:val="22"/>
                <w:szCs w:val="22"/>
                <w:highlight w:val="yellow"/>
                <w:lang w:eastAsia="tr-TR"/>
              </w:rPr>
              <w:t>13</w:t>
            </w:r>
            <w:r w:rsidR="00E92420" w:rsidRPr="00167E87">
              <w:rPr>
                <w:color w:val="000000"/>
                <w:sz w:val="22"/>
                <w:szCs w:val="22"/>
                <w:highlight w:val="yellow"/>
                <w:lang w:eastAsia="tr-TR"/>
              </w:rPr>
              <w:t>.</w:t>
            </w:r>
            <w:r w:rsidRPr="00167E87">
              <w:rPr>
                <w:color w:val="000000"/>
                <w:sz w:val="22"/>
                <w:szCs w:val="22"/>
                <w:highlight w:val="yellow"/>
                <w:lang w:eastAsia="tr-TR"/>
              </w:rPr>
              <w:t>234</w:t>
            </w:r>
          </w:p>
        </w:tc>
        <w:tc>
          <w:tcPr>
            <w:tcW w:w="1984" w:type="dxa"/>
            <w:tcBorders>
              <w:top w:val="nil"/>
              <w:left w:val="nil"/>
              <w:bottom w:val="single" w:sz="4" w:space="0" w:color="auto"/>
              <w:right w:val="single" w:sz="4" w:space="0" w:color="auto"/>
            </w:tcBorders>
            <w:noWrap/>
            <w:vAlign w:val="bottom"/>
            <w:hideMark/>
          </w:tcPr>
          <w:p w14:paraId="449FA41E" w14:textId="77777777" w:rsidR="008D6217" w:rsidRPr="00167E87" w:rsidRDefault="008D6217" w:rsidP="00167E87">
            <w:pPr>
              <w:ind w:right="284"/>
              <w:jc w:val="right"/>
              <w:rPr>
                <w:color w:val="000000"/>
                <w:sz w:val="22"/>
                <w:szCs w:val="22"/>
                <w:highlight w:val="yellow"/>
                <w:lang w:eastAsia="tr-TR"/>
              </w:rPr>
            </w:pPr>
            <w:r w:rsidRPr="00167E87">
              <w:rPr>
                <w:color w:val="000000"/>
                <w:sz w:val="22"/>
                <w:szCs w:val="22"/>
                <w:highlight w:val="yellow"/>
                <w:lang w:eastAsia="tr-TR"/>
              </w:rPr>
              <w:t>-74,43</w:t>
            </w:r>
          </w:p>
        </w:tc>
      </w:tr>
      <w:tr w:rsidR="008D6217" w:rsidRPr="00167E87" w14:paraId="1C32FFEB"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1EC0AB83" w14:textId="77777777" w:rsidR="008D6217" w:rsidRPr="00167E87" w:rsidRDefault="008D6217">
            <w:pPr>
              <w:rPr>
                <w:sz w:val="22"/>
                <w:szCs w:val="22"/>
                <w:lang w:eastAsia="tr-TR"/>
              </w:rPr>
            </w:pPr>
            <w:r w:rsidRPr="00167E87">
              <w:rPr>
                <w:sz w:val="22"/>
                <w:szCs w:val="22"/>
                <w:lang w:eastAsia="tr-TR"/>
              </w:rPr>
              <w:t>Ankara-Keçiören</w:t>
            </w:r>
          </w:p>
        </w:tc>
        <w:tc>
          <w:tcPr>
            <w:tcW w:w="1758" w:type="dxa"/>
            <w:tcBorders>
              <w:top w:val="nil"/>
              <w:left w:val="nil"/>
              <w:bottom w:val="single" w:sz="4" w:space="0" w:color="auto"/>
              <w:right w:val="single" w:sz="4" w:space="0" w:color="auto"/>
            </w:tcBorders>
            <w:noWrap/>
            <w:vAlign w:val="bottom"/>
            <w:hideMark/>
          </w:tcPr>
          <w:p w14:paraId="60808EAA" w14:textId="074B05A7" w:rsidR="008D6217" w:rsidRPr="00167E87" w:rsidRDefault="008D6217" w:rsidP="00167E87">
            <w:pPr>
              <w:ind w:right="284"/>
              <w:jc w:val="right"/>
              <w:rPr>
                <w:color w:val="000000"/>
                <w:sz w:val="22"/>
                <w:szCs w:val="22"/>
                <w:lang w:eastAsia="tr-TR"/>
              </w:rPr>
            </w:pPr>
            <w:r w:rsidRPr="00167E87">
              <w:rPr>
                <w:color w:val="000000"/>
                <w:sz w:val="22"/>
                <w:szCs w:val="22"/>
                <w:lang w:eastAsia="tr-TR"/>
              </w:rPr>
              <w:t>889</w:t>
            </w:r>
            <w:r w:rsidR="00E92420" w:rsidRPr="00167E87">
              <w:rPr>
                <w:color w:val="000000"/>
                <w:sz w:val="22"/>
                <w:szCs w:val="22"/>
                <w:lang w:eastAsia="tr-TR"/>
              </w:rPr>
              <w:t>.</w:t>
            </w:r>
            <w:r w:rsidRPr="00167E87">
              <w:rPr>
                <w:color w:val="000000"/>
                <w:sz w:val="22"/>
                <w:szCs w:val="22"/>
                <w:lang w:eastAsia="tr-TR"/>
              </w:rPr>
              <w:t>876</w:t>
            </w:r>
          </w:p>
        </w:tc>
        <w:tc>
          <w:tcPr>
            <w:tcW w:w="1843" w:type="dxa"/>
            <w:tcBorders>
              <w:top w:val="nil"/>
              <w:left w:val="nil"/>
              <w:bottom w:val="single" w:sz="4" w:space="0" w:color="auto"/>
              <w:right w:val="single" w:sz="4" w:space="0" w:color="auto"/>
            </w:tcBorders>
            <w:noWrap/>
            <w:vAlign w:val="bottom"/>
            <w:hideMark/>
          </w:tcPr>
          <w:p w14:paraId="3EEDF3F0" w14:textId="19918677" w:rsidR="008D6217" w:rsidRPr="00167E87" w:rsidRDefault="008D6217" w:rsidP="00167E87">
            <w:pPr>
              <w:ind w:right="284"/>
              <w:jc w:val="right"/>
              <w:rPr>
                <w:color w:val="000000"/>
                <w:sz w:val="22"/>
                <w:szCs w:val="22"/>
                <w:lang w:eastAsia="tr-TR"/>
              </w:rPr>
            </w:pPr>
            <w:r w:rsidRPr="00167E87">
              <w:rPr>
                <w:color w:val="000000"/>
                <w:sz w:val="22"/>
                <w:szCs w:val="22"/>
                <w:lang w:eastAsia="tr-TR"/>
              </w:rPr>
              <w:t>939</w:t>
            </w:r>
            <w:r w:rsidR="00E92420" w:rsidRPr="00167E87">
              <w:rPr>
                <w:color w:val="000000"/>
                <w:sz w:val="22"/>
                <w:szCs w:val="22"/>
                <w:lang w:eastAsia="tr-TR"/>
              </w:rPr>
              <w:t>.</w:t>
            </w:r>
            <w:r w:rsidRPr="00167E87">
              <w:rPr>
                <w:color w:val="000000"/>
                <w:sz w:val="22"/>
                <w:szCs w:val="22"/>
                <w:lang w:eastAsia="tr-TR"/>
              </w:rPr>
              <w:t>161</w:t>
            </w:r>
          </w:p>
        </w:tc>
        <w:tc>
          <w:tcPr>
            <w:tcW w:w="1984" w:type="dxa"/>
            <w:tcBorders>
              <w:top w:val="nil"/>
              <w:left w:val="nil"/>
              <w:bottom w:val="single" w:sz="4" w:space="0" w:color="auto"/>
              <w:right w:val="single" w:sz="4" w:space="0" w:color="auto"/>
            </w:tcBorders>
            <w:noWrap/>
            <w:vAlign w:val="bottom"/>
            <w:hideMark/>
          </w:tcPr>
          <w:p w14:paraId="49B41268"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5,54</w:t>
            </w:r>
          </w:p>
        </w:tc>
      </w:tr>
      <w:tr w:rsidR="008D6217" w:rsidRPr="00167E87" w14:paraId="20C42F3D"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6B908F91" w14:textId="77777777" w:rsidR="008D6217" w:rsidRPr="00167E87" w:rsidRDefault="008D6217">
            <w:pPr>
              <w:rPr>
                <w:sz w:val="22"/>
                <w:szCs w:val="22"/>
                <w:lang w:eastAsia="tr-TR"/>
              </w:rPr>
            </w:pPr>
            <w:r w:rsidRPr="00167E87">
              <w:rPr>
                <w:sz w:val="22"/>
                <w:szCs w:val="22"/>
                <w:lang w:eastAsia="tr-TR"/>
              </w:rPr>
              <w:t>Ankara-Kızılcahamam</w:t>
            </w:r>
          </w:p>
        </w:tc>
        <w:tc>
          <w:tcPr>
            <w:tcW w:w="1758" w:type="dxa"/>
            <w:tcBorders>
              <w:top w:val="nil"/>
              <w:left w:val="nil"/>
              <w:bottom w:val="single" w:sz="4" w:space="0" w:color="auto"/>
              <w:right w:val="single" w:sz="4" w:space="0" w:color="auto"/>
            </w:tcBorders>
            <w:noWrap/>
            <w:vAlign w:val="bottom"/>
            <w:hideMark/>
          </w:tcPr>
          <w:p w14:paraId="23E0AC88" w14:textId="642489B8" w:rsidR="008D6217" w:rsidRPr="00167E87" w:rsidRDefault="008D6217" w:rsidP="00167E87">
            <w:pPr>
              <w:ind w:right="284"/>
              <w:jc w:val="right"/>
              <w:rPr>
                <w:color w:val="000000"/>
                <w:sz w:val="22"/>
                <w:szCs w:val="22"/>
                <w:lang w:eastAsia="tr-TR"/>
              </w:rPr>
            </w:pPr>
            <w:r w:rsidRPr="00167E87">
              <w:rPr>
                <w:color w:val="000000"/>
                <w:sz w:val="22"/>
                <w:szCs w:val="22"/>
                <w:lang w:eastAsia="tr-TR"/>
              </w:rPr>
              <w:t>25</w:t>
            </w:r>
            <w:r w:rsidR="00E92420" w:rsidRPr="00167E87">
              <w:rPr>
                <w:color w:val="000000"/>
                <w:sz w:val="22"/>
                <w:szCs w:val="22"/>
                <w:lang w:eastAsia="tr-TR"/>
              </w:rPr>
              <w:t>.</w:t>
            </w:r>
            <w:r w:rsidRPr="00167E87">
              <w:rPr>
                <w:color w:val="000000"/>
                <w:sz w:val="22"/>
                <w:szCs w:val="22"/>
                <w:lang w:eastAsia="tr-TR"/>
              </w:rPr>
              <w:t>179</w:t>
            </w:r>
          </w:p>
        </w:tc>
        <w:tc>
          <w:tcPr>
            <w:tcW w:w="1843" w:type="dxa"/>
            <w:tcBorders>
              <w:top w:val="nil"/>
              <w:left w:val="nil"/>
              <w:bottom w:val="single" w:sz="4" w:space="0" w:color="auto"/>
              <w:right w:val="single" w:sz="4" w:space="0" w:color="auto"/>
            </w:tcBorders>
            <w:noWrap/>
            <w:vAlign w:val="bottom"/>
            <w:hideMark/>
          </w:tcPr>
          <w:p w14:paraId="7D47A4CF" w14:textId="7EE03BCC" w:rsidR="008D6217" w:rsidRPr="00167E87" w:rsidRDefault="008D6217" w:rsidP="00167E87">
            <w:pPr>
              <w:ind w:right="284"/>
              <w:jc w:val="right"/>
              <w:rPr>
                <w:color w:val="000000"/>
                <w:sz w:val="22"/>
                <w:szCs w:val="22"/>
                <w:lang w:eastAsia="tr-TR"/>
              </w:rPr>
            </w:pPr>
            <w:r w:rsidRPr="00167E87">
              <w:rPr>
                <w:color w:val="000000"/>
                <w:sz w:val="22"/>
                <w:szCs w:val="22"/>
                <w:lang w:eastAsia="tr-TR"/>
              </w:rPr>
              <w:t>28</w:t>
            </w:r>
            <w:r w:rsidR="00E92420" w:rsidRPr="00167E87">
              <w:rPr>
                <w:color w:val="000000"/>
                <w:sz w:val="22"/>
                <w:szCs w:val="22"/>
                <w:lang w:eastAsia="tr-TR"/>
              </w:rPr>
              <w:t>.</w:t>
            </w:r>
            <w:r w:rsidRPr="00167E87">
              <w:rPr>
                <w:color w:val="000000"/>
                <w:sz w:val="22"/>
                <w:szCs w:val="22"/>
                <w:lang w:eastAsia="tr-TR"/>
              </w:rPr>
              <w:t>350</w:t>
            </w:r>
          </w:p>
        </w:tc>
        <w:tc>
          <w:tcPr>
            <w:tcW w:w="1984" w:type="dxa"/>
            <w:tcBorders>
              <w:top w:val="nil"/>
              <w:left w:val="nil"/>
              <w:bottom w:val="single" w:sz="4" w:space="0" w:color="auto"/>
              <w:right w:val="single" w:sz="4" w:space="0" w:color="auto"/>
            </w:tcBorders>
            <w:noWrap/>
            <w:vAlign w:val="bottom"/>
            <w:hideMark/>
          </w:tcPr>
          <w:p w14:paraId="408A9D5F"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12,59</w:t>
            </w:r>
          </w:p>
        </w:tc>
      </w:tr>
      <w:tr w:rsidR="008D6217" w:rsidRPr="00167E87" w14:paraId="57CE7B90"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2154F5F4" w14:textId="77777777" w:rsidR="008D6217" w:rsidRPr="00167E87" w:rsidRDefault="008D6217">
            <w:pPr>
              <w:rPr>
                <w:sz w:val="22"/>
                <w:szCs w:val="22"/>
                <w:lang w:eastAsia="tr-TR"/>
              </w:rPr>
            </w:pPr>
            <w:r w:rsidRPr="00167E87">
              <w:rPr>
                <w:sz w:val="22"/>
                <w:szCs w:val="22"/>
                <w:lang w:eastAsia="tr-TR"/>
              </w:rPr>
              <w:t>Ankara-Mamak</w:t>
            </w:r>
          </w:p>
        </w:tc>
        <w:tc>
          <w:tcPr>
            <w:tcW w:w="1758" w:type="dxa"/>
            <w:tcBorders>
              <w:top w:val="nil"/>
              <w:left w:val="nil"/>
              <w:bottom w:val="single" w:sz="4" w:space="0" w:color="auto"/>
              <w:right w:val="single" w:sz="4" w:space="0" w:color="auto"/>
            </w:tcBorders>
            <w:noWrap/>
            <w:vAlign w:val="bottom"/>
            <w:hideMark/>
          </w:tcPr>
          <w:p w14:paraId="536C4D5C" w14:textId="68C43E91" w:rsidR="008D6217" w:rsidRPr="00167E87" w:rsidRDefault="008D6217" w:rsidP="00167E87">
            <w:pPr>
              <w:ind w:right="284"/>
              <w:jc w:val="right"/>
              <w:rPr>
                <w:color w:val="000000"/>
                <w:sz w:val="22"/>
                <w:szCs w:val="22"/>
                <w:lang w:eastAsia="tr-TR"/>
              </w:rPr>
            </w:pPr>
            <w:r w:rsidRPr="00167E87">
              <w:rPr>
                <w:color w:val="000000"/>
                <w:sz w:val="22"/>
                <w:szCs w:val="22"/>
                <w:lang w:eastAsia="tr-TR"/>
              </w:rPr>
              <w:t>607</w:t>
            </w:r>
            <w:r w:rsidR="00E92420" w:rsidRPr="00167E87">
              <w:rPr>
                <w:color w:val="000000"/>
                <w:sz w:val="22"/>
                <w:szCs w:val="22"/>
                <w:lang w:eastAsia="tr-TR"/>
              </w:rPr>
              <w:t>.</w:t>
            </w:r>
            <w:r w:rsidRPr="00167E87">
              <w:rPr>
                <w:color w:val="000000"/>
                <w:sz w:val="22"/>
                <w:szCs w:val="22"/>
                <w:lang w:eastAsia="tr-TR"/>
              </w:rPr>
              <w:t>878</w:t>
            </w:r>
          </w:p>
        </w:tc>
        <w:tc>
          <w:tcPr>
            <w:tcW w:w="1843" w:type="dxa"/>
            <w:tcBorders>
              <w:top w:val="nil"/>
              <w:left w:val="nil"/>
              <w:bottom w:val="single" w:sz="4" w:space="0" w:color="auto"/>
              <w:right w:val="single" w:sz="4" w:space="0" w:color="auto"/>
            </w:tcBorders>
            <w:noWrap/>
            <w:vAlign w:val="bottom"/>
            <w:hideMark/>
          </w:tcPr>
          <w:p w14:paraId="7CE09357" w14:textId="7B6306A1" w:rsidR="008D6217" w:rsidRPr="00167E87" w:rsidRDefault="008D6217" w:rsidP="00167E87">
            <w:pPr>
              <w:ind w:right="284"/>
              <w:jc w:val="right"/>
              <w:rPr>
                <w:color w:val="000000"/>
                <w:sz w:val="22"/>
                <w:szCs w:val="22"/>
                <w:lang w:eastAsia="tr-TR"/>
              </w:rPr>
            </w:pPr>
            <w:r w:rsidRPr="00167E87">
              <w:rPr>
                <w:color w:val="000000"/>
                <w:sz w:val="22"/>
                <w:szCs w:val="22"/>
                <w:lang w:eastAsia="tr-TR"/>
              </w:rPr>
              <w:t>665</w:t>
            </w:r>
            <w:r w:rsidR="00E92420" w:rsidRPr="00167E87">
              <w:rPr>
                <w:color w:val="000000"/>
                <w:sz w:val="22"/>
                <w:szCs w:val="22"/>
                <w:lang w:eastAsia="tr-TR"/>
              </w:rPr>
              <w:t>.</w:t>
            </w:r>
            <w:r w:rsidRPr="00167E87">
              <w:rPr>
                <w:color w:val="000000"/>
                <w:sz w:val="22"/>
                <w:szCs w:val="22"/>
                <w:lang w:eastAsia="tr-TR"/>
              </w:rPr>
              <w:t>978</w:t>
            </w:r>
          </w:p>
        </w:tc>
        <w:tc>
          <w:tcPr>
            <w:tcW w:w="1984" w:type="dxa"/>
            <w:tcBorders>
              <w:top w:val="nil"/>
              <w:left w:val="nil"/>
              <w:bottom w:val="single" w:sz="4" w:space="0" w:color="auto"/>
              <w:right w:val="single" w:sz="4" w:space="0" w:color="auto"/>
            </w:tcBorders>
            <w:noWrap/>
            <w:vAlign w:val="bottom"/>
            <w:hideMark/>
          </w:tcPr>
          <w:p w14:paraId="4E817767"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9,56</w:t>
            </w:r>
          </w:p>
        </w:tc>
      </w:tr>
      <w:tr w:rsidR="008D6217" w:rsidRPr="00167E87" w14:paraId="29328CF6"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276738A7" w14:textId="77777777" w:rsidR="008D6217" w:rsidRPr="00167E87" w:rsidRDefault="008D6217">
            <w:pPr>
              <w:rPr>
                <w:sz w:val="22"/>
                <w:szCs w:val="22"/>
                <w:highlight w:val="yellow"/>
                <w:lang w:eastAsia="tr-TR"/>
              </w:rPr>
            </w:pPr>
            <w:r w:rsidRPr="00167E87">
              <w:rPr>
                <w:sz w:val="22"/>
                <w:szCs w:val="22"/>
                <w:highlight w:val="yellow"/>
                <w:lang w:eastAsia="tr-TR"/>
              </w:rPr>
              <w:t>Ankara-Nallıhan</w:t>
            </w:r>
          </w:p>
        </w:tc>
        <w:tc>
          <w:tcPr>
            <w:tcW w:w="1758" w:type="dxa"/>
            <w:tcBorders>
              <w:top w:val="nil"/>
              <w:left w:val="nil"/>
              <w:bottom w:val="single" w:sz="4" w:space="0" w:color="auto"/>
              <w:right w:val="single" w:sz="4" w:space="0" w:color="auto"/>
            </w:tcBorders>
            <w:noWrap/>
            <w:vAlign w:val="bottom"/>
            <w:hideMark/>
          </w:tcPr>
          <w:p w14:paraId="3DF52361" w14:textId="4BA14200" w:rsidR="008D6217" w:rsidRPr="00167E87" w:rsidRDefault="008D6217" w:rsidP="00167E87">
            <w:pPr>
              <w:ind w:right="284"/>
              <w:jc w:val="right"/>
              <w:rPr>
                <w:color w:val="000000"/>
                <w:sz w:val="22"/>
                <w:szCs w:val="22"/>
                <w:highlight w:val="yellow"/>
                <w:lang w:eastAsia="tr-TR"/>
              </w:rPr>
            </w:pPr>
            <w:r w:rsidRPr="00167E87">
              <w:rPr>
                <w:color w:val="000000"/>
                <w:sz w:val="22"/>
                <w:szCs w:val="22"/>
                <w:highlight w:val="yellow"/>
                <w:lang w:eastAsia="tr-TR"/>
              </w:rPr>
              <w:t>29</w:t>
            </w:r>
            <w:r w:rsidR="00E92420" w:rsidRPr="00167E87">
              <w:rPr>
                <w:color w:val="000000"/>
                <w:sz w:val="22"/>
                <w:szCs w:val="22"/>
                <w:highlight w:val="yellow"/>
                <w:lang w:eastAsia="tr-TR"/>
              </w:rPr>
              <w:t>.</w:t>
            </w:r>
            <w:r w:rsidRPr="00167E87">
              <w:rPr>
                <w:color w:val="000000"/>
                <w:sz w:val="22"/>
                <w:szCs w:val="22"/>
                <w:highlight w:val="yellow"/>
                <w:lang w:eastAsia="tr-TR"/>
              </w:rPr>
              <w:t>209</w:t>
            </w:r>
          </w:p>
        </w:tc>
        <w:tc>
          <w:tcPr>
            <w:tcW w:w="1843" w:type="dxa"/>
            <w:tcBorders>
              <w:top w:val="nil"/>
              <w:left w:val="nil"/>
              <w:bottom w:val="single" w:sz="4" w:space="0" w:color="auto"/>
              <w:right w:val="single" w:sz="4" w:space="0" w:color="auto"/>
            </w:tcBorders>
            <w:noWrap/>
            <w:vAlign w:val="bottom"/>
            <w:hideMark/>
          </w:tcPr>
          <w:p w14:paraId="005B095F" w14:textId="210242B4" w:rsidR="008D6217" w:rsidRPr="00167E87" w:rsidRDefault="008D6217" w:rsidP="00167E87">
            <w:pPr>
              <w:ind w:right="284"/>
              <w:jc w:val="right"/>
              <w:rPr>
                <w:color w:val="000000"/>
                <w:sz w:val="22"/>
                <w:szCs w:val="22"/>
                <w:highlight w:val="yellow"/>
                <w:lang w:eastAsia="tr-TR"/>
              </w:rPr>
            </w:pPr>
            <w:r w:rsidRPr="00167E87">
              <w:rPr>
                <w:color w:val="000000"/>
                <w:sz w:val="22"/>
                <w:szCs w:val="22"/>
                <w:highlight w:val="yellow"/>
                <w:lang w:eastAsia="tr-TR"/>
              </w:rPr>
              <w:t>27</w:t>
            </w:r>
            <w:r w:rsidR="00E92420" w:rsidRPr="00167E87">
              <w:rPr>
                <w:color w:val="000000"/>
                <w:sz w:val="22"/>
                <w:szCs w:val="22"/>
                <w:highlight w:val="yellow"/>
                <w:lang w:eastAsia="tr-TR"/>
              </w:rPr>
              <w:t>.</w:t>
            </w:r>
            <w:r w:rsidRPr="00167E87">
              <w:rPr>
                <w:color w:val="000000"/>
                <w:sz w:val="22"/>
                <w:szCs w:val="22"/>
                <w:highlight w:val="yellow"/>
                <w:lang w:eastAsia="tr-TR"/>
              </w:rPr>
              <w:t>579</w:t>
            </w:r>
          </w:p>
        </w:tc>
        <w:tc>
          <w:tcPr>
            <w:tcW w:w="1984" w:type="dxa"/>
            <w:tcBorders>
              <w:top w:val="nil"/>
              <w:left w:val="nil"/>
              <w:bottom w:val="single" w:sz="4" w:space="0" w:color="auto"/>
              <w:right w:val="single" w:sz="4" w:space="0" w:color="auto"/>
            </w:tcBorders>
            <w:noWrap/>
            <w:vAlign w:val="bottom"/>
            <w:hideMark/>
          </w:tcPr>
          <w:p w14:paraId="3F833FC7" w14:textId="77777777" w:rsidR="008D6217" w:rsidRPr="00167E87" w:rsidRDefault="008D6217" w:rsidP="00167E87">
            <w:pPr>
              <w:ind w:right="284"/>
              <w:jc w:val="right"/>
              <w:rPr>
                <w:color w:val="000000"/>
                <w:sz w:val="22"/>
                <w:szCs w:val="22"/>
                <w:highlight w:val="yellow"/>
                <w:lang w:eastAsia="tr-TR"/>
              </w:rPr>
            </w:pPr>
            <w:r w:rsidRPr="00167E87">
              <w:rPr>
                <w:color w:val="000000"/>
                <w:sz w:val="22"/>
                <w:szCs w:val="22"/>
                <w:highlight w:val="yellow"/>
                <w:lang w:eastAsia="tr-TR"/>
              </w:rPr>
              <w:t>-5,58</w:t>
            </w:r>
          </w:p>
        </w:tc>
      </w:tr>
      <w:tr w:rsidR="008D6217" w:rsidRPr="00167E87" w14:paraId="527241E9"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13568F2A" w14:textId="77777777" w:rsidR="008D6217" w:rsidRPr="00167E87" w:rsidRDefault="008D6217">
            <w:pPr>
              <w:rPr>
                <w:sz w:val="22"/>
                <w:szCs w:val="22"/>
                <w:lang w:eastAsia="tr-TR"/>
              </w:rPr>
            </w:pPr>
            <w:r w:rsidRPr="00167E87">
              <w:rPr>
                <w:sz w:val="22"/>
                <w:szCs w:val="22"/>
                <w:lang w:eastAsia="tr-TR"/>
              </w:rPr>
              <w:t>Ankara-Polatlı</w:t>
            </w:r>
          </w:p>
        </w:tc>
        <w:tc>
          <w:tcPr>
            <w:tcW w:w="1758" w:type="dxa"/>
            <w:tcBorders>
              <w:top w:val="nil"/>
              <w:left w:val="nil"/>
              <w:bottom w:val="single" w:sz="4" w:space="0" w:color="auto"/>
              <w:right w:val="single" w:sz="4" w:space="0" w:color="auto"/>
            </w:tcBorders>
            <w:noWrap/>
            <w:vAlign w:val="bottom"/>
            <w:hideMark/>
          </w:tcPr>
          <w:p w14:paraId="7ABEF0E8" w14:textId="046DE779" w:rsidR="008D6217" w:rsidRPr="00167E87" w:rsidRDefault="008D6217" w:rsidP="00167E87">
            <w:pPr>
              <w:ind w:right="284"/>
              <w:jc w:val="right"/>
              <w:rPr>
                <w:color w:val="000000"/>
                <w:sz w:val="22"/>
                <w:szCs w:val="22"/>
                <w:lang w:eastAsia="tr-TR"/>
              </w:rPr>
            </w:pPr>
            <w:r w:rsidRPr="00167E87">
              <w:rPr>
                <w:color w:val="000000"/>
                <w:sz w:val="22"/>
                <w:szCs w:val="22"/>
                <w:lang w:eastAsia="tr-TR"/>
              </w:rPr>
              <w:t>121</w:t>
            </w:r>
            <w:r w:rsidR="00E92420" w:rsidRPr="00167E87">
              <w:rPr>
                <w:color w:val="000000"/>
                <w:sz w:val="22"/>
                <w:szCs w:val="22"/>
                <w:lang w:eastAsia="tr-TR"/>
              </w:rPr>
              <w:t>.</w:t>
            </w:r>
            <w:r w:rsidRPr="00167E87">
              <w:rPr>
                <w:color w:val="000000"/>
                <w:sz w:val="22"/>
                <w:szCs w:val="22"/>
                <w:lang w:eastAsia="tr-TR"/>
              </w:rPr>
              <w:t>858</w:t>
            </w:r>
          </w:p>
        </w:tc>
        <w:tc>
          <w:tcPr>
            <w:tcW w:w="1843" w:type="dxa"/>
            <w:tcBorders>
              <w:top w:val="nil"/>
              <w:left w:val="nil"/>
              <w:bottom w:val="single" w:sz="4" w:space="0" w:color="auto"/>
              <w:right w:val="single" w:sz="4" w:space="0" w:color="auto"/>
            </w:tcBorders>
            <w:noWrap/>
            <w:vAlign w:val="bottom"/>
            <w:hideMark/>
          </w:tcPr>
          <w:p w14:paraId="0A2CEC65" w14:textId="6EC5C2BD" w:rsidR="008D6217" w:rsidRPr="00167E87" w:rsidRDefault="008D6217" w:rsidP="00167E87">
            <w:pPr>
              <w:ind w:right="284"/>
              <w:jc w:val="right"/>
              <w:rPr>
                <w:color w:val="000000"/>
                <w:sz w:val="22"/>
                <w:szCs w:val="22"/>
                <w:lang w:eastAsia="tr-TR"/>
              </w:rPr>
            </w:pPr>
            <w:r w:rsidRPr="00167E87">
              <w:rPr>
                <w:color w:val="000000"/>
                <w:sz w:val="22"/>
                <w:szCs w:val="22"/>
                <w:lang w:eastAsia="tr-TR"/>
              </w:rPr>
              <w:t>125</w:t>
            </w:r>
            <w:r w:rsidR="00E92420" w:rsidRPr="00167E87">
              <w:rPr>
                <w:color w:val="000000"/>
                <w:sz w:val="22"/>
                <w:szCs w:val="22"/>
                <w:lang w:eastAsia="tr-TR"/>
              </w:rPr>
              <w:t>.</w:t>
            </w:r>
            <w:r w:rsidRPr="00167E87">
              <w:rPr>
                <w:color w:val="000000"/>
                <w:sz w:val="22"/>
                <w:szCs w:val="22"/>
                <w:lang w:eastAsia="tr-TR"/>
              </w:rPr>
              <w:t>075</w:t>
            </w:r>
          </w:p>
        </w:tc>
        <w:tc>
          <w:tcPr>
            <w:tcW w:w="1984" w:type="dxa"/>
            <w:tcBorders>
              <w:top w:val="nil"/>
              <w:left w:val="nil"/>
              <w:bottom w:val="single" w:sz="4" w:space="0" w:color="auto"/>
              <w:right w:val="single" w:sz="4" w:space="0" w:color="auto"/>
            </w:tcBorders>
            <w:noWrap/>
            <w:vAlign w:val="bottom"/>
            <w:hideMark/>
          </w:tcPr>
          <w:p w14:paraId="787598C2"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2,64</w:t>
            </w:r>
          </w:p>
        </w:tc>
      </w:tr>
      <w:tr w:rsidR="008D6217" w:rsidRPr="00167E87" w14:paraId="06CBFAC7"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0457762B" w14:textId="77777777" w:rsidR="008D6217" w:rsidRPr="00167E87" w:rsidRDefault="008D6217">
            <w:pPr>
              <w:rPr>
                <w:sz w:val="22"/>
                <w:szCs w:val="22"/>
                <w:lang w:eastAsia="tr-TR"/>
              </w:rPr>
            </w:pPr>
            <w:r w:rsidRPr="00167E87">
              <w:rPr>
                <w:sz w:val="22"/>
                <w:szCs w:val="22"/>
                <w:lang w:eastAsia="tr-TR"/>
              </w:rPr>
              <w:t>Ankara-Pursaklar</w:t>
            </w:r>
          </w:p>
        </w:tc>
        <w:tc>
          <w:tcPr>
            <w:tcW w:w="1758" w:type="dxa"/>
            <w:tcBorders>
              <w:top w:val="nil"/>
              <w:left w:val="nil"/>
              <w:bottom w:val="single" w:sz="4" w:space="0" w:color="auto"/>
              <w:right w:val="single" w:sz="4" w:space="0" w:color="auto"/>
            </w:tcBorders>
            <w:noWrap/>
            <w:vAlign w:val="bottom"/>
            <w:hideMark/>
          </w:tcPr>
          <w:p w14:paraId="2A5D0007" w14:textId="0755CEE6" w:rsidR="008D6217" w:rsidRPr="00167E87" w:rsidRDefault="008D6217" w:rsidP="00167E87">
            <w:pPr>
              <w:ind w:right="284"/>
              <w:jc w:val="right"/>
              <w:rPr>
                <w:color w:val="000000"/>
                <w:sz w:val="22"/>
                <w:szCs w:val="22"/>
                <w:lang w:eastAsia="tr-TR"/>
              </w:rPr>
            </w:pPr>
            <w:r w:rsidRPr="00167E87">
              <w:rPr>
                <w:color w:val="000000"/>
                <w:sz w:val="22"/>
                <w:szCs w:val="22"/>
                <w:lang w:eastAsia="tr-TR"/>
              </w:rPr>
              <w:t>133</w:t>
            </w:r>
            <w:r w:rsidR="00E92420" w:rsidRPr="00167E87">
              <w:rPr>
                <w:color w:val="000000"/>
                <w:sz w:val="22"/>
                <w:szCs w:val="22"/>
                <w:lang w:eastAsia="tr-TR"/>
              </w:rPr>
              <w:t>.</w:t>
            </w:r>
            <w:r w:rsidRPr="00167E87">
              <w:rPr>
                <w:color w:val="000000"/>
                <w:sz w:val="22"/>
                <w:szCs w:val="22"/>
                <w:lang w:eastAsia="tr-TR"/>
              </w:rPr>
              <w:t>961</w:t>
            </w:r>
          </w:p>
        </w:tc>
        <w:tc>
          <w:tcPr>
            <w:tcW w:w="1843" w:type="dxa"/>
            <w:tcBorders>
              <w:top w:val="nil"/>
              <w:left w:val="nil"/>
              <w:bottom w:val="single" w:sz="4" w:space="0" w:color="auto"/>
              <w:right w:val="single" w:sz="4" w:space="0" w:color="auto"/>
            </w:tcBorders>
            <w:noWrap/>
            <w:vAlign w:val="bottom"/>
            <w:hideMark/>
          </w:tcPr>
          <w:p w14:paraId="4CD6CD0E" w14:textId="33CCB436" w:rsidR="008D6217" w:rsidRPr="00167E87" w:rsidRDefault="008D6217" w:rsidP="00167E87">
            <w:pPr>
              <w:ind w:right="284"/>
              <w:jc w:val="right"/>
              <w:rPr>
                <w:color w:val="000000"/>
                <w:sz w:val="22"/>
                <w:szCs w:val="22"/>
                <w:lang w:eastAsia="tr-TR"/>
              </w:rPr>
            </w:pPr>
            <w:r w:rsidRPr="00167E87">
              <w:rPr>
                <w:color w:val="000000"/>
                <w:sz w:val="22"/>
                <w:szCs w:val="22"/>
                <w:lang w:eastAsia="tr-TR"/>
              </w:rPr>
              <w:t>150</w:t>
            </w:r>
            <w:r w:rsidR="00E92420" w:rsidRPr="00167E87">
              <w:rPr>
                <w:color w:val="000000"/>
                <w:sz w:val="22"/>
                <w:szCs w:val="22"/>
                <w:lang w:eastAsia="tr-TR"/>
              </w:rPr>
              <w:t>.</w:t>
            </w:r>
            <w:r w:rsidRPr="00167E87">
              <w:rPr>
                <w:color w:val="000000"/>
                <w:sz w:val="22"/>
                <w:szCs w:val="22"/>
                <w:lang w:eastAsia="tr-TR"/>
              </w:rPr>
              <w:t>488</w:t>
            </w:r>
          </w:p>
        </w:tc>
        <w:tc>
          <w:tcPr>
            <w:tcW w:w="1984" w:type="dxa"/>
            <w:tcBorders>
              <w:top w:val="nil"/>
              <w:left w:val="nil"/>
              <w:bottom w:val="single" w:sz="4" w:space="0" w:color="auto"/>
              <w:right w:val="single" w:sz="4" w:space="0" w:color="auto"/>
            </w:tcBorders>
            <w:noWrap/>
            <w:vAlign w:val="bottom"/>
            <w:hideMark/>
          </w:tcPr>
          <w:p w14:paraId="67857AFC"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12,34</w:t>
            </w:r>
          </w:p>
        </w:tc>
      </w:tr>
      <w:tr w:rsidR="008D6217" w:rsidRPr="00167E87" w14:paraId="40F70170"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5A6066FA" w14:textId="77777777" w:rsidR="008D6217" w:rsidRPr="00167E87" w:rsidRDefault="008D6217">
            <w:pPr>
              <w:rPr>
                <w:sz w:val="22"/>
                <w:szCs w:val="22"/>
                <w:highlight w:val="yellow"/>
                <w:lang w:eastAsia="tr-TR"/>
              </w:rPr>
            </w:pPr>
            <w:r w:rsidRPr="00167E87">
              <w:rPr>
                <w:sz w:val="22"/>
                <w:szCs w:val="22"/>
                <w:highlight w:val="yellow"/>
                <w:lang w:eastAsia="tr-TR"/>
              </w:rPr>
              <w:t>Ankara-Şereflikoçhisar</w:t>
            </w:r>
          </w:p>
        </w:tc>
        <w:tc>
          <w:tcPr>
            <w:tcW w:w="1758" w:type="dxa"/>
            <w:tcBorders>
              <w:top w:val="nil"/>
              <w:left w:val="nil"/>
              <w:bottom w:val="single" w:sz="4" w:space="0" w:color="auto"/>
              <w:right w:val="single" w:sz="4" w:space="0" w:color="auto"/>
            </w:tcBorders>
            <w:noWrap/>
            <w:vAlign w:val="bottom"/>
            <w:hideMark/>
          </w:tcPr>
          <w:p w14:paraId="3F5B77FC" w14:textId="01EEFB0A" w:rsidR="008D6217" w:rsidRPr="00167E87" w:rsidRDefault="008D6217" w:rsidP="00167E87">
            <w:pPr>
              <w:ind w:right="284"/>
              <w:jc w:val="right"/>
              <w:rPr>
                <w:color w:val="000000"/>
                <w:sz w:val="22"/>
                <w:szCs w:val="22"/>
                <w:highlight w:val="yellow"/>
                <w:lang w:eastAsia="tr-TR"/>
              </w:rPr>
            </w:pPr>
            <w:r w:rsidRPr="00167E87">
              <w:rPr>
                <w:color w:val="000000"/>
                <w:sz w:val="22"/>
                <w:szCs w:val="22"/>
                <w:highlight w:val="yellow"/>
                <w:lang w:eastAsia="tr-TR"/>
              </w:rPr>
              <w:t>33</w:t>
            </w:r>
            <w:r w:rsidR="00E92420" w:rsidRPr="00167E87">
              <w:rPr>
                <w:color w:val="000000"/>
                <w:sz w:val="22"/>
                <w:szCs w:val="22"/>
                <w:highlight w:val="yellow"/>
                <w:lang w:eastAsia="tr-TR"/>
              </w:rPr>
              <w:t>.</w:t>
            </w:r>
            <w:r w:rsidRPr="00167E87">
              <w:rPr>
                <w:color w:val="000000"/>
                <w:sz w:val="22"/>
                <w:szCs w:val="22"/>
                <w:highlight w:val="yellow"/>
                <w:lang w:eastAsia="tr-TR"/>
              </w:rPr>
              <w:t>729</w:t>
            </w:r>
          </w:p>
        </w:tc>
        <w:tc>
          <w:tcPr>
            <w:tcW w:w="1843" w:type="dxa"/>
            <w:tcBorders>
              <w:top w:val="nil"/>
              <w:left w:val="nil"/>
              <w:bottom w:val="single" w:sz="4" w:space="0" w:color="auto"/>
              <w:right w:val="single" w:sz="4" w:space="0" w:color="auto"/>
            </w:tcBorders>
            <w:noWrap/>
            <w:vAlign w:val="bottom"/>
            <w:hideMark/>
          </w:tcPr>
          <w:p w14:paraId="3316DF5B" w14:textId="4F2A56A8" w:rsidR="008D6217" w:rsidRPr="00167E87" w:rsidRDefault="008D6217" w:rsidP="00167E87">
            <w:pPr>
              <w:ind w:right="284"/>
              <w:jc w:val="right"/>
              <w:rPr>
                <w:color w:val="000000"/>
                <w:sz w:val="22"/>
                <w:szCs w:val="22"/>
                <w:highlight w:val="yellow"/>
                <w:lang w:eastAsia="tr-TR"/>
              </w:rPr>
            </w:pPr>
            <w:r w:rsidRPr="00167E87">
              <w:rPr>
                <w:color w:val="000000"/>
                <w:sz w:val="22"/>
                <w:szCs w:val="22"/>
                <w:highlight w:val="yellow"/>
                <w:lang w:eastAsia="tr-TR"/>
              </w:rPr>
              <w:t>33</w:t>
            </w:r>
            <w:r w:rsidR="00E92420" w:rsidRPr="00167E87">
              <w:rPr>
                <w:color w:val="000000"/>
                <w:sz w:val="22"/>
                <w:szCs w:val="22"/>
                <w:highlight w:val="yellow"/>
                <w:lang w:eastAsia="tr-TR"/>
              </w:rPr>
              <w:t>.</w:t>
            </w:r>
            <w:r w:rsidRPr="00167E87">
              <w:rPr>
                <w:color w:val="000000"/>
                <w:sz w:val="22"/>
                <w:szCs w:val="22"/>
                <w:highlight w:val="yellow"/>
                <w:lang w:eastAsia="tr-TR"/>
              </w:rPr>
              <w:t>821</w:t>
            </w:r>
          </w:p>
        </w:tc>
        <w:tc>
          <w:tcPr>
            <w:tcW w:w="1984" w:type="dxa"/>
            <w:tcBorders>
              <w:top w:val="nil"/>
              <w:left w:val="nil"/>
              <w:bottom w:val="single" w:sz="4" w:space="0" w:color="auto"/>
              <w:right w:val="single" w:sz="4" w:space="0" w:color="auto"/>
            </w:tcBorders>
            <w:noWrap/>
            <w:vAlign w:val="bottom"/>
            <w:hideMark/>
          </w:tcPr>
          <w:p w14:paraId="0F83739D" w14:textId="77777777" w:rsidR="008D6217" w:rsidRPr="00167E87" w:rsidRDefault="008D6217" w:rsidP="00167E87">
            <w:pPr>
              <w:ind w:right="284"/>
              <w:jc w:val="right"/>
              <w:rPr>
                <w:color w:val="000000"/>
                <w:sz w:val="22"/>
                <w:szCs w:val="22"/>
                <w:highlight w:val="yellow"/>
                <w:lang w:eastAsia="tr-TR"/>
              </w:rPr>
            </w:pPr>
            <w:r w:rsidRPr="00167E87">
              <w:rPr>
                <w:color w:val="000000"/>
                <w:sz w:val="22"/>
                <w:szCs w:val="22"/>
                <w:highlight w:val="yellow"/>
                <w:lang w:eastAsia="tr-TR"/>
              </w:rPr>
              <w:t>0,27</w:t>
            </w:r>
          </w:p>
        </w:tc>
      </w:tr>
      <w:tr w:rsidR="008D6217" w:rsidRPr="00167E87" w14:paraId="68CB2C52"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5EFEF064" w14:textId="77777777" w:rsidR="008D6217" w:rsidRPr="00167E87" w:rsidRDefault="008D6217">
            <w:pPr>
              <w:rPr>
                <w:sz w:val="22"/>
                <w:szCs w:val="22"/>
                <w:lang w:eastAsia="tr-TR"/>
              </w:rPr>
            </w:pPr>
            <w:r w:rsidRPr="00167E87">
              <w:rPr>
                <w:sz w:val="22"/>
                <w:szCs w:val="22"/>
                <w:lang w:eastAsia="tr-TR"/>
              </w:rPr>
              <w:t>Ankara-Sincan</w:t>
            </w:r>
          </w:p>
        </w:tc>
        <w:tc>
          <w:tcPr>
            <w:tcW w:w="1758" w:type="dxa"/>
            <w:tcBorders>
              <w:top w:val="nil"/>
              <w:left w:val="nil"/>
              <w:bottom w:val="single" w:sz="4" w:space="0" w:color="auto"/>
              <w:right w:val="single" w:sz="4" w:space="0" w:color="auto"/>
            </w:tcBorders>
            <w:noWrap/>
            <w:vAlign w:val="bottom"/>
            <w:hideMark/>
          </w:tcPr>
          <w:p w14:paraId="755909D6" w14:textId="48216BED" w:rsidR="008D6217" w:rsidRPr="00167E87" w:rsidRDefault="008D6217" w:rsidP="00167E87">
            <w:pPr>
              <w:ind w:right="284"/>
              <w:jc w:val="right"/>
              <w:rPr>
                <w:color w:val="000000"/>
                <w:sz w:val="22"/>
                <w:szCs w:val="22"/>
                <w:lang w:eastAsia="tr-TR"/>
              </w:rPr>
            </w:pPr>
            <w:r w:rsidRPr="00167E87">
              <w:rPr>
                <w:color w:val="000000"/>
                <w:sz w:val="22"/>
                <w:szCs w:val="22"/>
                <w:lang w:eastAsia="tr-TR"/>
              </w:rPr>
              <w:t>506</w:t>
            </w:r>
            <w:r w:rsidR="00E92420" w:rsidRPr="00167E87">
              <w:rPr>
                <w:color w:val="000000"/>
                <w:sz w:val="22"/>
                <w:szCs w:val="22"/>
                <w:lang w:eastAsia="tr-TR"/>
              </w:rPr>
              <w:t>.</w:t>
            </w:r>
            <w:r w:rsidRPr="00167E87">
              <w:rPr>
                <w:color w:val="000000"/>
                <w:sz w:val="22"/>
                <w:szCs w:val="22"/>
                <w:lang w:eastAsia="tr-TR"/>
              </w:rPr>
              <w:t>950</w:t>
            </w:r>
          </w:p>
        </w:tc>
        <w:tc>
          <w:tcPr>
            <w:tcW w:w="1843" w:type="dxa"/>
            <w:tcBorders>
              <w:top w:val="nil"/>
              <w:left w:val="nil"/>
              <w:bottom w:val="single" w:sz="4" w:space="0" w:color="auto"/>
              <w:right w:val="single" w:sz="4" w:space="0" w:color="auto"/>
            </w:tcBorders>
            <w:noWrap/>
            <w:vAlign w:val="bottom"/>
            <w:hideMark/>
          </w:tcPr>
          <w:p w14:paraId="73DB4AF4" w14:textId="264B391C" w:rsidR="008D6217" w:rsidRPr="00167E87" w:rsidRDefault="008D6217" w:rsidP="00167E87">
            <w:pPr>
              <w:ind w:right="284"/>
              <w:jc w:val="right"/>
              <w:rPr>
                <w:color w:val="000000"/>
                <w:sz w:val="22"/>
                <w:szCs w:val="22"/>
                <w:lang w:eastAsia="tr-TR"/>
              </w:rPr>
            </w:pPr>
            <w:r w:rsidRPr="00167E87">
              <w:rPr>
                <w:color w:val="000000"/>
                <w:sz w:val="22"/>
                <w:szCs w:val="22"/>
                <w:lang w:eastAsia="tr-TR"/>
              </w:rPr>
              <w:t>535</w:t>
            </w:r>
            <w:r w:rsidR="00E92420" w:rsidRPr="00167E87">
              <w:rPr>
                <w:color w:val="000000"/>
                <w:sz w:val="22"/>
                <w:szCs w:val="22"/>
                <w:lang w:eastAsia="tr-TR"/>
              </w:rPr>
              <w:t>.</w:t>
            </w:r>
            <w:r w:rsidRPr="00167E87">
              <w:rPr>
                <w:color w:val="000000"/>
                <w:sz w:val="22"/>
                <w:szCs w:val="22"/>
                <w:lang w:eastAsia="tr-TR"/>
              </w:rPr>
              <w:t>637</w:t>
            </w:r>
          </w:p>
        </w:tc>
        <w:tc>
          <w:tcPr>
            <w:tcW w:w="1984" w:type="dxa"/>
            <w:tcBorders>
              <w:top w:val="nil"/>
              <w:left w:val="nil"/>
              <w:bottom w:val="single" w:sz="4" w:space="0" w:color="auto"/>
              <w:right w:val="single" w:sz="4" w:space="0" w:color="auto"/>
            </w:tcBorders>
            <w:noWrap/>
            <w:vAlign w:val="bottom"/>
            <w:hideMark/>
          </w:tcPr>
          <w:p w14:paraId="3ED7685A"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5,66</w:t>
            </w:r>
          </w:p>
        </w:tc>
      </w:tr>
      <w:tr w:rsidR="008D6217" w:rsidRPr="00167E87" w14:paraId="1F71ECA0" w14:textId="77777777" w:rsidTr="0067034E">
        <w:trPr>
          <w:trHeight w:val="300"/>
        </w:trPr>
        <w:tc>
          <w:tcPr>
            <w:tcW w:w="2860" w:type="dxa"/>
            <w:tcBorders>
              <w:top w:val="nil"/>
              <w:left w:val="single" w:sz="4" w:space="0" w:color="auto"/>
              <w:bottom w:val="single" w:sz="4" w:space="0" w:color="auto"/>
              <w:right w:val="single" w:sz="4" w:space="0" w:color="auto"/>
            </w:tcBorders>
            <w:noWrap/>
            <w:vAlign w:val="bottom"/>
            <w:hideMark/>
          </w:tcPr>
          <w:p w14:paraId="557027A5" w14:textId="77777777" w:rsidR="008D6217" w:rsidRPr="00167E87" w:rsidRDefault="008D6217">
            <w:pPr>
              <w:rPr>
                <w:sz w:val="22"/>
                <w:szCs w:val="22"/>
                <w:lang w:eastAsia="tr-TR"/>
              </w:rPr>
            </w:pPr>
            <w:r w:rsidRPr="00167E87">
              <w:rPr>
                <w:sz w:val="22"/>
                <w:szCs w:val="22"/>
                <w:lang w:eastAsia="tr-TR"/>
              </w:rPr>
              <w:t>Ankara-Yenimahalle</w:t>
            </w:r>
          </w:p>
        </w:tc>
        <w:tc>
          <w:tcPr>
            <w:tcW w:w="1758" w:type="dxa"/>
            <w:tcBorders>
              <w:top w:val="nil"/>
              <w:left w:val="nil"/>
              <w:bottom w:val="single" w:sz="4" w:space="0" w:color="auto"/>
              <w:right w:val="single" w:sz="4" w:space="0" w:color="auto"/>
            </w:tcBorders>
            <w:noWrap/>
            <w:vAlign w:val="bottom"/>
            <w:hideMark/>
          </w:tcPr>
          <w:p w14:paraId="4AADC752" w14:textId="45362CE8" w:rsidR="008D6217" w:rsidRPr="00167E87" w:rsidRDefault="008D6217" w:rsidP="00167E87">
            <w:pPr>
              <w:ind w:right="284"/>
              <w:jc w:val="right"/>
              <w:rPr>
                <w:color w:val="000000"/>
                <w:sz w:val="22"/>
                <w:szCs w:val="22"/>
                <w:lang w:eastAsia="tr-TR"/>
              </w:rPr>
            </w:pPr>
            <w:r w:rsidRPr="00167E87">
              <w:rPr>
                <w:color w:val="000000"/>
                <w:sz w:val="22"/>
                <w:szCs w:val="22"/>
                <w:lang w:eastAsia="tr-TR"/>
              </w:rPr>
              <w:t>632</w:t>
            </w:r>
            <w:r w:rsidR="00E92420" w:rsidRPr="00167E87">
              <w:rPr>
                <w:color w:val="000000"/>
                <w:sz w:val="22"/>
                <w:szCs w:val="22"/>
                <w:lang w:eastAsia="tr-TR"/>
              </w:rPr>
              <w:t>.</w:t>
            </w:r>
            <w:r w:rsidRPr="00167E87">
              <w:rPr>
                <w:color w:val="000000"/>
                <w:sz w:val="22"/>
                <w:szCs w:val="22"/>
                <w:lang w:eastAsia="tr-TR"/>
              </w:rPr>
              <w:t>286</w:t>
            </w:r>
          </w:p>
        </w:tc>
        <w:tc>
          <w:tcPr>
            <w:tcW w:w="1843" w:type="dxa"/>
            <w:tcBorders>
              <w:top w:val="nil"/>
              <w:left w:val="nil"/>
              <w:bottom w:val="single" w:sz="4" w:space="0" w:color="auto"/>
              <w:right w:val="single" w:sz="4" w:space="0" w:color="auto"/>
            </w:tcBorders>
            <w:noWrap/>
            <w:vAlign w:val="bottom"/>
            <w:hideMark/>
          </w:tcPr>
          <w:p w14:paraId="07C48197" w14:textId="2EDAA4FD" w:rsidR="008D6217" w:rsidRPr="00167E87" w:rsidRDefault="008D6217" w:rsidP="00167E87">
            <w:pPr>
              <w:ind w:right="284"/>
              <w:jc w:val="right"/>
              <w:rPr>
                <w:color w:val="000000"/>
                <w:sz w:val="22"/>
                <w:szCs w:val="22"/>
                <w:lang w:eastAsia="tr-TR"/>
              </w:rPr>
            </w:pPr>
            <w:r w:rsidRPr="00167E87">
              <w:rPr>
                <w:color w:val="000000"/>
                <w:sz w:val="22"/>
                <w:szCs w:val="22"/>
                <w:lang w:eastAsia="tr-TR"/>
              </w:rPr>
              <w:t>687</w:t>
            </w:r>
            <w:r w:rsidR="00E92420" w:rsidRPr="00167E87">
              <w:rPr>
                <w:color w:val="000000"/>
                <w:sz w:val="22"/>
                <w:szCs w:val="22"/>
                <w:lang w:eastAsia="tr-TR"/>
              </w:rPr>
              <w:t>.</w:t>
            </w:r>
            <w:r w:rsidRPr="00167E87">
              <w:rPr>
                <w:color w:val="000000"/>
                <w:sz w:val="22"/>
                <w:szCs w:val="22"/>
                <w:lang w:eastAsia="tr-TR"/>
              </w:rPr>
              <w:t>093</w:t>
            </w:r>
          </w:p>
        </w:tc>
        <w:tc>
          <w:tcPr>
            <w:tcW w:w="1984" w:type="dxa"/>
            <w:tcBorders>
              <w:top w:val="nil"/>
              <w:left w:val="nil"/>
              <w:bottom w:val="single" w:sz="4" w:space="0" w:color="auto"/>
              <w:right w:val="single" w:sz="4" w:space="0" w:color="auto"/>
            </w:tcBorders>
            <w:noWrap/>
            <w:vAlign w:val="bottom"/>
            <w:hideMark/>
          </w:tcPr>
          <w:p w14:paraId="18AC2772" w14:textId="77777777" w:rsidR="008D6217" w:rsidRPr="00167E87" w:rsidRDefault="008D6217" w:rsidP="00167E87">
            <w:pPr>
              <w:ind w:right="284"/>
              <w:jc w:val="right"/>
              <w:rPr>
                <w:color w:val="000000"/>
                <w:sz w:val="22"/>
                <w:szCs w:val="22"/>
                <w:lang w:eastAsia="tr-TR"/>
              </w:rPr>
            </w:pPr>
            <w:r w:rsidRPr="00167E87">
              <w:rPr>
                <w:color w:val="000000"/>
                <w:sz w:val="22"/>
                <w:szCs w:val="22"/>
                <w:lang w:eastAsia="tr-TR"/>
              </w:rPr>
              <w:t>8,67</w:t>
            </w:r>
          </w:p>
        </w:tc>
      </w:tr>
      <w:tr w:rsidR="008D6217" w:rsidRPr="0067034E" w14:paraId="632ED54E" w14:textId="77777777" w:rsidTr="0067034E">
        <w:trPr>
          <w:trHeight w:val="300"/>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708F700B" w14:textId="66AE4047" w:rsidR="008D6217" w:rsidRPr="0067034E" w:rsidRDefault="008D6217">
            <w:pPr>
              <w:rPr>
                <w:b/>
                <w:bCs/>
                <w:sz w:val="22"/>
                <w:szCs w:val="22"/>
                <w:lang w:eastAsia="tr-TR"/>
              </w:rPr>
            </w:pPr>
            <w:r w:rsidRPr="0067034E">
              <w:rPr>
                <w:b/>
                <w:bCs/>
                <w:sz w:val="22"/>
                <w:szCs w:val="22"/>
                <w:lang w:eastAsia="tr-TR"/>
              </w:rPr>
              <w:t>To</w:t>
            </w:r>
            <w:r w:rsidR="00E92420" w:rsidRPr="0067034E">
              <w:rPr>
                <w:b/>
                <w:bCs/>
                <w:sz w:val="22"/>
                <w:szCs w:val="22"/>
                <w:lang w:eastAsia="tr-TR"/>
              </w:rPr>
              <w:t>plam</w:t>
            </w:r>
          </w:p>
        </w:tc>
        <w:tc>
          <w:tcPr>
            <w:tcW w:w="1758" w:type="dxa"/>
            <w:tcBorders>
              <w:top w:val="single" w:sz="4" w:space="0" w:color="auto"/>
              <w:left w:val="single" w:sz="4" w:space="0" w:color="auto"/>
              <w:bottom w:val="single" w:sz="4" w:space="0" w:color="auto"/>
              <w:right w:val="single" w:sz="4" w:space="0" w:color="auto"/>
            </w:tcBorders>
            <w:noWrap/>
            <w:vAlign w:val="bottom"/>
            <w:hideMark/>
          </w:tcPr>
          <w:p w14:paraId="49CA3F7F" w14:textId="340D8902" w:rsidR="008D6217" w:rsidRPr="0067034E" w:rsidRDefault="008D6217" w:rsidP="00167E87">
            <w:pPr>
              <w:ind w:right="284"/>
              <w:jc w:val="right"/>
              <w:rPr>
                <w:b/>
                <w:bCs/>
                <w:color w:val="000000"/>
                <w:sz w:val="22"/>
                <w:szCs w:val="22"/>
                <w:lang w:eastAsia="tr-TR"/>
              </w:rPr>
            </w:pPr>
            <w:r w:rsidRPr="0067034E">
              <w:rPr>
                <w:b/>
                <w:bCs/>
                <w:color w:val="000000"/>
                <w:sz w:val="22"/>
                <w:szCs w:val="22"/>
                <w:lang w:eastAsia="tr-TR"/>
              </w:rPr>
              <w:t>5</w:t>
            </w:r>
            <w:r w:rsidR="00E92420" w:rsidRPr="0067034E">
              <w:rPr>
                <w:b/>
                <w:bCs/>
                <w:color w:val="000000"/>
                <w:sz w:val="22"/>
                <w:szCs w:val="22"/>
                <w:lang w:eastAsia="tr-TR"/>
              </w:rPr>
              <w:t>.</w:t>
            </w:r>
            <w:r w:rsidRPr="0067034E">
              <w:rPr>
                <w:b/>
                <w:bCs/>
                <w:color w:val="000000"/>
                <w:sz w:val="22"/>
                <w:szCs w:val="22"/>
                <w:lang w:eastAsia="tr-TR"/>
              </w:rPr>
              <w:t>270</w:t>
            </w:r>
            <w:r w:rsidR="00E92420" w:rsidRPr="0067034E">
              <w:rPr>
                <w:b/>
                <w:bCs/>
                <w:color w:val="000000"/>
                <w:sz w:val="22"/>
                <w:szCs w:val="22"/>
                <w:lang w:eastAsia="tr-TR"/>
              </w:rPr>
              <w:t>.</w:t>
            </w:r>
            <w:r w:rsidRPr="0067034E">
              <w:rPr>
                <w:b/>
                <w:bCs/>
                <w:color w:val="000000"/>
                <w:sz w:val="22"/>
                <w:szCs w:val="22"/>
                <w:lang w:eastAsia="tr-TR"/>
              </w:rPr>
              <w:t>575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EF2BB62" w14:textId="15739C20" w:rsidR="008D6217" w:rsidRPr="0067034E" w:rsidRDefault="008D6217" w:rsidP="00167E87">
            <w:pPr>
              <w:ind w:right="284"/>
              <w:jc w:val="right"/>
              <w:rPr>
                <w:b/>
                <w:bCs/>
                <w:color w:val="000000"/>
                <w:sz w:val="22"/>
                <w:szCs w:val="22"/>
                <w:lang w:eastAsia="tr-TR"/>
              </w:rPr>
            </w:pPr>
            <w:r w:rsidRPr="0067034E">
              <w:rPr>
                <w:b/>
                <w:bCs/>
                <w:color w:val="000000"/>
                <w:sz w:val="22"/>
                <w:szCs w:val="22"/>
                <w:lang w:eastAsia="tr-TR"/>
              </w:rPr>
              <w:t>5</w:t>
            </w:r>
            <w:r w:rsidR="00E92420" w:rsidRPr="0067034E">
              <w:rPr>
                <w:b/>
                <w:bCs/>
                <w:color w:val="000000"/>
                <w:sz w:val="22"/>
                <w:szCs w:val="22"/>
                <w:lang w:eastAsia="tr-TR"/>
              </w:rPr>
              <w:t>.</w:t>
            </w:r>
            <w:r w:rsidRPr="0067034E">
              <w:rPr>
                <w:b/>
                <w:bCs/>
                <w:color w:val="000000"/>
                <w:sz w:val="22"/>
                <w:szCs w:val="22"/>
                <w:lang w:eastAsia="tr-TR"/>
              </w:rPr>
              <w:t>639</w:t>
            </w:r>
            <w:r w:rsidR="00E92420" w:rsidRPr="0067034E">
              <w:rPr>
                <w:b/>
                <w:bCs/>
                <w:color w:val="000000"/>
                <w:sz w:val="22"/>
                <w:szCs w:val="22"/>
                <w:lang w:eastAsia="tr-TR"/>
              </w:rPr>
              <w:t>.</w:t>
            </w:r>
            <w:r w:rsidRPr="0067034E">
              <w:rPr>
                <w:b/>
                <w:bCs/>
                <w:color w:val="000000"/>
                <w:sz w:val="22"/>
                <w:szCs w:val="22"/>
                <w:lang w:eastAsia="tr-TR"/>
              </w:rPr>
              <w:t>076</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710B8D0B" w14:textId="77777777" w:rsidR="008D6217" w:rsidRPr="0067034E" w:rsidRDefault="008D6217" w:rsidP="00167E87">
            <w:pPr>
              <w:ind w:right="284"/>
              <w:jc w:val="right"/>
              <w:rPr>
                <w:b/>
                <w:bCs/>
                <w:color w:val="000000"/>
                <w:sz w:val="22"/>
                <w:szCs w:val="22"/>
                <w:lang w:eastAsia="tr-TR"/>
              </w:rPr>
            </w:pPr>
            <w:r w:rsidRPr="0067034E">
              <w:rPr>
                <w:b/>
                <w:bCs/>
                <w:color w:val="000000"/>
                <w:sz w:val="22"/>
                <w:szCs w:val="22"/>
                <w:lang w:eastAsia="tr-TR"/>
              </w:rPr>
              <w:t>6,99</w:t>
            </w:r>
          </w:p>
        </w:tc>
      </w:tr>
    </w:tbl>
    <w:p w14:paraId="16BA0A59" w14:textId="77777777" w:rsidR="008D6217" w:rsidRPr="003D19DB" w:rsidRDefault="008D6217" w:rsidP="008D6217">
      <w:pPr>
        <w:rPr>
          <w:rFonts w:ascii="Calibri" w:eastAsia="Calibri" w:hAnsi="Calibri"/>
          <w:sz w:val="22"/>
          <w:szCs w:val="22"/>
        </w:rPr>
      </w:pPr>
    </w:p>
    <w:p w14:paraId="7A2BB937" w14:textId="7E3C2FB9" w:rsidR="008D6217" w:rsidRPr="003D19DB" w:rsidRDefault="00E92420" w:rsidP="008D6217">
      <w:r w:rsidRPr="003D19DB">
        <w:t>Nüfusun yaş gruplarına göre dağılımı</w:t>
      </w:r>
      <w:r w:rsidR="00FC2689" w:rsidRPr="003D19DB">
        <w:t>,</w:t>
      </w:r>
      <w:r w:rsidRPr="003D19DB">
        <w:t xml:space="preserve"> </w:t>
      </w:r>
      <w:r w:rsidR="0086305F" w:rsidRPr="003D19DB">
        <w:t>ilçelerin dinamizmini belirleyecek diğer gösterge olabilir; 65 yaş ve üzeri nüfus arttıkça, dinamizm azalmaktadır. Aşağıdaki tabloda görüldüğü gibi, Güdül, Evren, Çamlıdere, Kalecik, Kızılcahamam ve Nallıhan, 65 yaş ve üzeri nüfus yüzdesinin yüzde 20’den fazla olduğu ilçelerdir, bu durum bu ilçelerin göç boyunca genç nesilleri kaybettiği anlamına gelmektedir.</w:t>
      </w:r>
    </w:p>
    <w:p w14:paraId="57CBF6EC" w14:textId="46CCA156" w:rsidR="00E92420" w:rsidRPr="003D19DB" w:rsidRDefault="00E92420" w:rsidP="008D6217"/>
    <w:p w14:paraId="0AABEAD7" w14:textId="77777777" w:rsidR="0067034E" w:rsidRDefault="0067034E">
      <w:pPr>
        <w:jc w:val="left"/>
        <w:rPr>
          <w:b/>
          <w:bCs/>
        </w:rPr>
      </w:pPr>
      <w:r>
        <w:rPr>
          <w:b/>
          <w:bCs/>
        </w:rPr>
        <w:br w:type="page"/>
      </w:r>
    </w:p>
    <w:p w14:paraId="65A982AE" w14:textId="217B1A47" w:rsidR="008D6217" w:rsidRPr="00167E87" w:rsidRDefault="008D6217" w:rsidP="008D6217">
      <w:pPr>
        <w:rPr>
          <w:b/>
          <w:bCs/>
        </w:rPr>
      </w:pPr>
      <w:r w:rsidRPr="00167E87">
        <w:rPr>
          <w:b/>
          <w:bCs/>
        </w:rPr>
        <w:lastRenderedPageBreak/>
        <w:t>Tabl</w:t>
      </w:r>
      <w:r w:rsidR="0086305F" w:rsidRPr="00167E87">
        <w:rPr>
          <w:b/>
          <w:bCs/>
        </w:rPr>
        <w:t>o</w:t>
      </w:r>
      <w:r w:rsidRPr="00167E87">
        <w:rPr>
          <w:b/>
          <w:bCs/>
        </w:rPr>
        <w:t xml:space="preserve"> 5. </w:t>
      </w:r>
      <w:r w:rsidR="0086305F" w:rsidRPr="00167E87">
        <w:rPr>
          <w:b/>
          <w:bCs/>
        </w:rPr>
        <w:t>Ankara’daki Nüfusun Yaş Dağılımı</w:t>
      </w:r>
    </w:p>
    <w:p w14:paraId="33072A0C" w14:textId="77777777" w:rsidR="008D6217" w:rsidRPr="003D19DB" w:rsidRDefault="008D6217" w:rsidP="008D6217"/>
    <w:tbl>
      <w:tblPr>
        <w:tblW w:w="4800" w:type="dxa"/>
        <w:tblInd w:w="55" w:type="dxa"/>
        <w:tblCellMar>
          <w:left w:w="70" w:type="dxa"/>
          <w:right w:w="70" w:type="dxa"/>
        </w:tblCellMar>
        <w:tblLook w:val="04A0" w:firstRow="1" w:lastRow="0" w:firstColumn="1" w:lastColumn="0" w:noHBand="0" w:noVBand="1"/>
      </w:tblPr>
      <w:tblGrid>
        <w:gridCol w:w="1840"/>
        <w:gridCol w:w="960"/>
        <w:gridCol w:w="960"/>
        <w:gridCol w:w="1040"/>
      </w:tblGrid>
      <w:tr w:rsidR="008D6217" w:rsidRPr="00324FDC" w14:paraId="03791C4D" w14:textId="77777777" w:rsidTr="008D6217">
        <w:trPr>
          <w:trHeight w:val="315"/>
        </w:trPr>
        <w:tc>
          <w:tcPr>
            <w:tcW w:w="1840" w:type="dxa"/>
            <w:tcBorders>
              <w:top w:val="single" w:sz="8" w:space="0" w:color="auto"/>
              <w:left w:val="single" w:sz="8" w:space="0" w:color="auto"/>
              <w:bottom w:val="single" w:sz="8" w:space="0" w:color="auto"/>
              <w:right w:val="single" w:sz="4" w:space="0" w:color="auto"/>
            </w:tcBorders>
            <w:noWrap/>
            <w:vAlign w:val="bottom"/>
            <w:hideMark/>
          </w:tcPr>
          <w:p w14:paraId="34E4EA39" w14:textId="0CFADAF2" w:rsidR="008D6217" w:rsidRPr="00324FDC" w:rsidRDefault="0086305F">
            <w:pPr>
              <w:rPr>
                <w:b/>
                <w:bCs/>
                <w:color w:val="000000"/>
                <w:sz w:val="22"/>
                <w:szCs w:val="22"/>
                <w:lang w:eastAsia="tr-TR"/>
              </w:rPr>
            </w:pPr>
            <w:r w:rsidRPr="00324FDC">
              <w:rPr>
                <w:b/>
                <w:bCs/>
                <w:color w:val="000000"/>
                <w:sz w:val="22"/>
                <w:szCs w:val="22"/>
                <w:lang w:eastAsia="tr-TR"/>
              </w:rPr>
              <w:t>İlçeler</w:t>
            </w:r>
          </w:p>
        </w:tc>
        <w:tc>
          <w:tcPr>
            <w:tcW w:w="960" w:type="dxa"/>
            <w:tcBorders>
              <w:top w:val="single" w:sz="8" w:space="0" w:color="auto"/>
              <w:left w:val="nil"/>
              <w:bottom w:val="single" w:sz="8" w:space="0" w:color="auto"/>
              <w:right w:val="single" w:sz="4" w:space="0" w:color="auto"/>
            </w:tcBorders>
            <w:noWrap/>
            <w:vAlign w:val="bottom"/>
            <w:hideMark/>
          </w:tcPr>
          <w:p w14:paraId="4CFA5AB5" w14:textId="77777777" w:rsidR="008D6217" w:rsidRPr="00324FDC" w:rsidRDefault="008D6217" w:rsidP="00167E87">
            <w:pPr>
              <w:jc w:val="center"/>
              <w:rPr>
                <w:b/>
                <w:bCs/>
                <w:color w:val="000000"/>
                <w:sz w:val="22"/>
                <w:szCs w:val="22"/>
                <w:lang w:eastAsia="tr-TR"/>
              </w:rPr>
            </w:pPr>
            <w:r w:rsidRPr="00324FDC">
              <w:rPr>
                <w:b/>
                <w:bCs/>
                <w:color w:val="000000"/>
                <w:sz w:val="22"/>
                <w:szCs w:val="22"/>
                <w:lang w:eastAsia="tr-TR"/>
              </w:rPr>
              <w:t>0-14</w:t>
            </w:r>
          </w:p>
        </w:tc>
        <w:tc>
          <w:tcPr>
            <w:tcW w:w="960" w:type="dxa"/>
            <w:tcBorders>
              <w:top w:val="single" w:sz="8" w:space="0" w:color="auto"/>
              <w:left w:val="nil"/>
              <w:bottom w:val="single" w:sz="8" w:space="0" w:color="auto"/>
              <w:right w:val="nil"/>
            </w:tcBorders>
            <w:noWrap/>
            <w:vAlign w:val="bottom"/>
            <w:hideMark/>
          </w:tcPr>
          <w:p w14:paraId="3B76AEF7" w14:textId="77777777" w:rsidR="008D6217" w:rsidRPr="00324FDC" w:rsidRDefault="008D6217" w:rsidP="00167E87">
            <w:pPr>
              <w:jc w:val="center"/>
              <w:rPr>
                <w:b/>
                <w:bCs/>
                <w:color w:val="000000"/>
                <w:sz w:val="22"/>
                <w:szCs w:val="22"/>
                <w:lang w:eastAsia="tr-TR"/>
              </w:rPr>
            </w:pPr>
            <w:r w:rsidRPr="00324FDC">
              <w:rPr>
                <w:b/>
                <w:bCs/>
                <w:color w:val="000000"/>
                <w:sz w:val="22"/>
                <w:szCs w:val="22"/>
                <w:lang w:eastAsia="tr-TR"/>
              </w:rPr>
              <w:t>15-64</w:t>
            </w:r>
          </w:p>
        </w:tc>
        <w:tc>
          <w:tcPr>
            <w:tcW w:w="1040" w:type="dxa"/>
            <w:tcBorders>
              <w:top w:val="single" w:sz="8" w:space="0" w:color="auto"/>
              <w:left w:val="single" w:sz="8" w:space="0" w:color="auto"/>
              <w:bottom w:val="single" w:sz="8" w:space="0" w:color="auto"/>
              <w:right w:val="single" w:sz="8" w:space="0" w:color="auto"/>
            </w:tcBorders>
            <w:noWrap/>
            <w:vAlign w:val="bottom"/>
            <w:hideMark/>
          </w:tcPr>
          <w:p w14:paraId="53231212" w14:textId="77777777" w:rsidR="008D6217" w:rsidRPr="00324FDC" w:rsidRDefault="008D6217" w:rsidP="00167E87">
            <w:pPr>
              <w:jc w:val="center"/>
              <w:rPr>
                <w:b/>
                <w:bCs/>
                <w:color w:val="000000"/>
                <w:sz w:val="22"/>
                <w:szCs w:val="22"/>
                <w:lang w:eastAsia="tr-TR"/>
              </w:rPr>
            </w:pPr>
            <w:r w:rsidRPr="00324FDC">
              <w:rPr>
                <w:b/>
                <w:bCs/>
                <w:color w:val="000000"/>
                <w:sz w:val="22"/>
                <w:szCs w:val="22"/>
                <w:lang w:eastAsia="tr-TR"/>
              </w:rPr>
              <w:t>65 +</w:t>
            </w:r>
          </w:p>
        </w:tc>
      </w:tr>
      <w:tr w:rsidR="008D6217" w:rsidRPr="00324FDC" w14:paraId="2F618E6A" w14:textId="77777777" w:rsidTr="008D6217">
        <w:trPr>
          <w:trHeight w:val="289"/>
        </w:trPr>
        <w:tc>
          <w:tcPr>
            <w:tcW w:w="1840" w:type="dxa"/>
            <w:tcBorders>
              <w:top w:val="nil"/>
              <w:left w:val="single" w:sz="8" w:space="0" w:color="auto"/>
              <w:bottom w:val="single" w:sz="4" w:space="0" w:color="auto"/>
              <w:right w:val="single" w:sz="8" w:space="0" w:color="auto"/>
            </w:tcBorders>
            <w:noWrap/>
            <w:vAlign w:val="bottom"/>
            <w:hideMark/>
          </w:tcPr>
          <w:p w14:paraId="583F6EB1" w14:textId="77777777" w:rsidR="008D6217" w:rsidRPr="00324FDC" w:rsidRDefault="008D6217">
            <w:pPr>
              <w:rPr>
                <w:b/>
                <w:bCs/>
                <w:color w:val="000000"/>
                <w:sz w:val="22"/>
                <w:szCs w:val="22"/>
                <w:lang w:eastAsia="tr-TR"/>
              </w:rPr>
            </w:pPr>
            <w:r w:rsidRPr="00324FDC">
              <w:rPr>
                <w:b/>
                <w:bCs/>
                <w:color w:val="000000"/>
                <w:sz w:val="22"/>
                <w:szCs w:val="22"/>
                <w:lang w:eastAsia="tr-TR"/>
              </w:rPr>
              <w:t>Akyurt</w:t>
            </w:r>
          </w:p>
        </w:tc>
        <w:tc>
          <w:tcPr>
            <w:tcW w:w="960" w:type="dxa"/>
            <w:tcBorders>
              <w:top w:val="nil"/>
              <w:left w:val="nil"/>
              <w:bottom w:val="single" w:sz="4" w:space="0" w:color="auto"/>
              <w:right w:val="single" w:sz="4" w:space="0" w:color="auto"/>
            </w:tcBorders>
            <w:noWrap/>
            <w:vAlign w:val="bottom"/>
            <w:hideMark/>
          </w:tcPr>
          <w:p w14:paraId="14866966" w14:textId="77777777" w:rsidR="008D6217" w:rsidRPr="00324FDC" w:rsidRDefault="008D6217" w:rsidP="00167E87">
            <w:pPr>
              <w:jc w:val="center"/>
              <w:rPr>
                <w:color w:val="000000"/>
                <w:sz w:val="22"/>
                <w:szCs w:val="22"/>
                <w:lang w:eastAsia="tr-TR"/>
              </w:rPr>
            </w:pPr>
            <w:r w:rsidRPr="00324FDC">
              <w:rPr>
                <w:color w:val="000000"/>
                <w:sz w:val="22"/>
                <w:szCs w:val="22"/>
                <w:lang w:eastAsia="tr-TR"/>
              </w:rPr>
              <w:t>26,08</w:t>
            </w:r>
          </w:p>
        </w:tc>
        <w:tc>
          <w:tcPr>
            <w:tcW w:w="960" w:type="dxa"/>
            <w:tcBorders>
              <w:top w:val="nil"/>
              <w:left w:val="nil"/>
              <w:bottom w:val="single" w:sz="4" w:space="0" w:color="auto"/>
              <w:right w:val="single" w:sz="4" w:space="0" w:color="auto"/>
            </w:tcBorders>
            <w:noWrap/>
            <w:vAlign w:val="bottom"/>
            <w:hideMark/>
          </w:tcPr>
          <w:p w14:paraId="03863384" w14:textId="77777777" w:rsidR="008D6217" w:rsidRPr="00324FDC" w:rsidRDefault="008D6217" w:rsidP="00167E87">
            <w:pPr>
              <w:jc w:val="center"/>
              <w:rPr>
                <w:color w:val="000000"/>
                <w:sz w:val="22"/>
                <w:szCs w:val="22"/>
                <w:lang w:eastAsia="tr-TR"/>
              </w:rPr>
            </w:pPr>
            <w:r w:rsidRPr="00324FDC">
              <w:rPr>
                <w:color w:val="000000"/>
                <w:sz w:val="22"/>
                <w:szCs w:val="22"/>
                <w:lang w:eastAsia="tr-TR"/>
              </w:rPr>
              <w:t>67,14</w:t>
            </w:r>
          </w:p>
        </w:tc>
        <w:tc>
          <w:tcPr>
            <w:tcW w:w="1040" w:type="dxa"/>
            <w:tcBorders>
              <w:top w:val="nil"/>
              <w:left w:val="nil"/>
              <w:bottom w:val="single" w:sz="4" w:space="0" w:color="auto"/>
              <w:right w:val="single" w:sz="8" w:space="0" w:color="auto"/>
            </w:tcBorders>
            <w:noWrap/>
            <w:vAlign w:val="bottom"/>
            <w:hideMark/>
          </w:tcPr>
          <w:p w14:paraId="4E73110A" w14:textId="77777777" w:rsidR="008D6217" w:rsidRPr="00324FDC" w:rsidRDefault="008D6217" w:rsidP="00167E87">
            <w:pPr>
              <w:jc w:val="center"/>
              <w:rPr>
                <w:color w:val="000000"/>
                <w:sz w:val="22"/>
                <w:szCs w:val="22"/>
                <w:lang w:eastAsia="tr-TR"/>
              </w:rPr>
            </w:pPr>
            <w:r w:rsidRPr="00324FDC">
              <w:rPr>
                <w:color w:val="000000"/>
                <w:sz w:val="22"/>
                <w:szCs w:val="22"/>
                <w:lang w:eastAsia="tr-TR"/>
              </w:rPr>
              <w:t>6,78</w:t>
            </w:r>
          </w:p>
        </w:tc>
      </w:tr>
      <w:tr w:rsidR="008D6217" w:rsidRPr="00324FDC" w14:paraId="72FC031B" w14:textId="77777777" w:rsidTr="008D6217">
        <w:trPr>
          <w:trHeight w:val="300"/>
        </w:trPr>
        <w:tc>
          <w:tcPr>
            <w:tcW w:w="1840" w:type="dxa"/>
            <w:tcBorders>
              <w:top w:val="nil"/>
              <w:left w:val="single" w:sz="8" w:space="0" w:color="auto"/>
              <w:bottom w:val="single" w:sz="4" w:space="0" w:color="auto"/>
              <w:right w:val="single" w:sz="8" w:space="0" w:color="auto"/>
            </w:tcBorders>
            <w:noWrap/>
            <w:vAlign w:val="bottom"/>
            <w:hideMark/>
          </w:tcPr>
          <w:p w14:paraId="4CA153EB" w14:textId="77777777" w:rsidR="008D6217" w:rsidRPr="00324FDC" w:rsidRDefault="008D6217">
            <w:pPr>
              <w:rPr>
                <w:b/>
                <w:bCs/>
                <w:color w:val="000000"/>
                <w:sz w:val="22"/>
                <w:szCs w:val="22"/>
                <w:lang w:eastAsia="tr-TR"/>
              </w:rPr>
            </w:pPr>
            <w:r w:rsidRPr="00324FDC">
              <w:rPr>
                <w:b/>
                <w:bCs/>
                <w:color w:val="000000"/>
                <w:sz w:val="22"/>
                <w:szCs w:val="22"/>
                <w:lang w:eastAsia="tr-TR"/>
              </w:rPr>
              <w:t>Altındağ</w:t>
            </w:r>
          </w:p>
        </w:tc>
        <w:tc>
          <w:tcPr>
            <w:tcW w:w="960" w:type="dxa"/>
            <w:tcBorders>
              <w:top w:val="nil"/>
              <w:left w:val="nil"/>
              <w:bottom w:val="single" w:sz="4" w:space="0" w:color="auto"/>
              <w:right w:val="single" w:sz="4" w:space="0" w:color="auto"/>
            </w:tcBorders>
            <w:noWrap/>
            <w:vAlign w:val="bottom"/>
            <w:hideMark/>
          </w:tcPr>
          <w:p w14:paraId="641D4F49" w14:textId="77777777" w:rsidR="008D6217" w:rsidRPr="00324FDC" w:rsidRDefault="008D6217" w:rsidP="00167E87">
            <w:pPr>
              <w:jc w:val="center"/>
              <w:rPr>
                <w:color w:val="000000"/>
                <w:sz w:val="22"/>
                <w:szCs w:val="22"/>
                <w:lang w:eastAsia="tr-TR"/>
              </w:rPr>
            </w:pPr>
            <w:r w:rsidRPr="00324FDC">
              <w:rPr>
                <w:color w:val="000000"/>
                <w:sz w:val="22"/>
                <w:szCs w:val="22"/>
                <w:lang w:eastAsia="tr-TR"/>
              </w:rPr>
              <w:t>22,90</w:t>
            </w:r>
          </w:p>
        </w:tc>
        <w:tc>
          <w:tcPr>
            <w:tcW w:w="960" w:type="dxa"/>
            <w:tcBorders>
              <w:top w:val="nil"/>
              <w:left w:val="nil"/>
              <w:bottom w:val="single" w:sz="4" w:space="0" w:color="auto"/>
              <w:right w:val="single" w:sz="4" w:space="0" w:color="auto"/>
            </w:tcBorders>
            <w:noWrap/>
            <w:vAlign w:val="bottom"/>
            <w:hideMark/>
          </w:tcPr>
          <w:p w14:paraId="53779975" w14:textId="77777777" w:rsidR="008D6217" w:rsidRPr="00324FDC" w:rsidRDefault="008D6217" w:rsidP="00167E87">
            <w:pPr>
              <w:jc w:val="center"/>
              <w:rPr>
                <w:color w:val="000000"/>
                <w:sz w:val="22"/>
                <w:szCs w:val="22"/>
                <w:lang w:eastAsia="tr-TR"/>
              </w:rPr>
            </w:pPr>
            <w:r w:rsidRPr="00324FDC">
              <w:rPr>
                <w:color w:val="000000"/>
                <w:sz w:val="22"/>
                <w:szCs w:val="22"/>
                <w:lang w:eastAsia="tr-TR"/>
              </w:rPr>
              <w:t>69,78</w:t>
            </w:r>
          </w:p>
        </w:tc>
        <w:tc>
          <w:tcPr>
            <w:tcW w:w="1040" w:type="dxa"/>
            <w:tcBorders>
              <w:top w:val="nil"/>
              <w:left w:val="nil"/>
              <w:bottom w:val="single" w:sz="4" w:space="0" w:color="auto"/>
              <w:right w:val="single" w:sz="8" w:space="0" w:color="auto"/>
            </w:tcBorders>
            <w:noWrap/>
            <w:vAlign w:val="bottom"/>
            <w:hideMark/>
          </w:tcPr>
          <w:p w14:paraId="2E46F399" w14:textId="77777777" w:rsidR="008D6217" w:rsidRPr="00324FDC" w:rsidRDefault="008D6217" w:rsidP="00167E87">
            <w:pPr>
              <w:jc w:val="center"/>
              <w:rPr>
                <w:color w:val="000000"/>
                <w:sz w:val="22"/>
                <w:szCs w:val="22"/>
                <w:lang w:eastAsia="tr-TR"/>
              </w:rPr>
            </w:pPr>
            <w:r w:rsidRPr="00324FDC">
              <w:rPr>
                <w:color w:val="000000"/>
                <w:sz w:val="22"/>
                <w:szCs w:val="22"/>
                <w:lang w:eastAsia="tr-TR"/>
              </w:rPr>
              <w:t>7,31</w:t>
            </w:r>
          </w:p>
        </w:tc>
      </w:tr>
      <w:tr w:rsidR="008D6217" w:rsidRPr="00324FDC" w14:paraId="73AF7851" w14:textId="77777777" w:rsidTr="008D6217">
        <w:trPr>
          <w:trHeight w:val="300"/>
        </w:trPr>
        <w:tc>
          <w:tcPr>
            <w:tcW w:w="1840" w:type="dxa"/>
            <w:tcBorders>
              <w:top w:val="nil"/>
              <w:left w:val="single" w:sz="8" w:space="0" w:color="auto"/>
              <w:bottom w:val="single" w:sz="4" w:space="0" w:color="auto"/>
              <w:right w:val="single" w:sz="8" w:space="0" w:color="auto"/>
            </w:tcBorders>
            <w:noWrap/>
            <w:vAlign w:val="bottom"/>
            <w:hideMark/>
          </w:tcPr>
          <w:p w14:paraId="49100A6F" w14:textId="77777777" w:rsidR="008D6217" w:rsidRPr="00324FDC" w:rsidRDefault="008D6217">
            <w:pPr>
              <w:rPr>
                <w:b/>
                <w:bCs/>
                <w:color w:val="000000"/>
                <w:sz w:val="22"/>
                <w:szCs w:val="22"/>
                <w:highlight w:val="green"/>
                <w:lang w:eastAsia="tr-TR"/>
              </w:rPr>
            </w:pPr>
            <w:r w:rsidRPr="00324FDC">
              <w:rPr>
                <w:b/>
                <w:bCs/>
                <w:color w:val="000000"/>
                <w:sz w:val="22"/>
                <w:szCs w:val="22"/>
                <w:highlight w:val="green"/>
                <w:lang w:eastAsia="tr-TR"/>
              </w:rPr>
              <w:t>Ayaş</w:t>
            </w:r>
          </w:p>
        </w:tc>
        <w:tc>
          <w:tcPr>
            <w:tcW w:w="960" w:type="dxa"/>
            <w:tcBorders>
              <w:top w:val="nil"/>
              <w:left w:val="nil"/>
              <w:bottom w:val="single" w:sz="4" w:space="0" w:color="auto"/>
              <w:right w:val="single" w:sz="4" w:space="0" w:color="auto"/>
            </w:tcBorders>
            <w:noWrap/>
            <w:vAlign w:val="bottom"/>
            <w:hideMark/>
          </w:tcPr>
          <w:p w14:paraId="076D2642" w14:textId="77777777" w:rsidR="008D6217" w:rsidRPr="00324FDC" w:rsidRDefault="008D6217" w:rsidP="00167E87">
            <w:pPr>
              <w:jc w:val="center"/>
              <w:rPr>
                <w:color w:val="000000"/>
                <w:sz w:val="22"/>
                <w:szCs w:val="22"/>
                <w:highlight w:val="green"/>
                <w:lang w:eastAsia="tr-TR"/>
              </w:rPr>
            </w:pPr>
            <w:r w:rsidRPr="00324FDC">
              <w:rPr>
                <w:color w:val="000000"/>
                <w:sz w:val="22"/>
                <w:szCs w:val="22"/>
                <w:highlight w:val="green"/>
                <w:lang w:eastAsia="tr-TR"/>
              </w:rPr>
              <w:t>13,69</w:t>
            </w:r>
          </w:p>
        </w:tc>
        <w:tc>
          <w:tcPr>
            <w:tcW w:w="960" w:type="dxa"/>
            <w:tcBorders>
              <w:top w:val="nil"/>
              <w:left w:val="nil"/>
              <w:bottom w:val="single" w:sz="4" w:space="0" w:color="auto"/>
              <w:right w:val="single" w:sz="4" w:space="0" w:color="auto"/>
            </w:tcBorders>
            <w:noWrap/>
            <w:vAlign w:val="bottom"/>
            <w:hideMark/>
          </w:tcPr>
          <w:p w14:paraId="016174F7" w14:textId="77777777" w:rsidR="008D6217" w:rsidRPr="00324FDC" w:rsidRDefault="008D6217" w:rsidP="00167E87">
            <w:pPr>
              <w:jc w:val="center"/>
              <w:rPr>
                <w:color w:val="000000"/>
                <w:sz w:val="22"/>
                <w:szCs w:val="22"/>
                <w:highlight w:val="green"/>
                <w:lang w:eastAsia="tr-TR"/>
              </w:rPr>
            </w:pPr>
            <w:r w:rsidRPr="00324FDC">
              <w:rPr>
                <w:color w:val="000000"/>
                <w:sz w:val="22"/>
                <w:szCs w:val="22"/>
                <w:highlight w:val="green"/>
                <w:lang w:eastAsia="tr-TR"/>
              </w:rPr>
              <w:t>67,45</w:t>
            </w:r>
          </w:p>
        </w:tc>
        <w:tc>
          <w:tcPr>
            <w:tcW w:w="1040" w:type="dxa"/>
            <w:tcBorders>
              <w:top w:val="nil"/>
              <w:left w:val="nil"/>
              <w:bottom w:val="single" w:sz="4" w:space="0" w:color="auto"/>
              <w:right w:val="single" w:sz="8" w:space="0" w:color="auto"/>
            </w:tcBorders>
            <w:noWrap/>
            <w:vAlign w:val="bottom"/>
            <w:hideMark/>
          </w:tcPr>
          <w:p w14:paraId="12D0EA0C" w14:textId="77777777" w:rsidR="008D6217" w:rsidRPr="00324FDC" w:rsidRDefault="008D6217" w:rsidP="00167E87">
            <w:pPr>
              <w:jc w:val="center"/>
              <w:rPr>
                <w:color w:val="000000"/>
                <w:sz w:val="22"/>
                <w:szCs w:val="22"/>
                <w:highlight w:val="green"/>
                <w:lang w:eastAsia="tr-TR"/>
              </w:rPr>
            </w:pPr>
            <w:r w:rsidRPr="00324FDC">
              <w:rPr>
                <w:color w:val="000000"/>
                <w:sz w:val="22"/>
                <w:szCs w:val="22"/>
                <w:highlight w:val="green"/>
                <w:lang w:eastAsia="tr-TR"/>
              </w:rPr>
              <w:t>18,86</w:t>
            </w:r>
          </w:p>
        </w:tc>
      </w:tr>
      <w:tr w:rsidR="008D6217" w:rsidRPr="00324FDC" w14:paraId="434CBA73" w14:textId="77777777" w:rsidTr="008D6217">
        <w:trPr>
          <w:trHeight w:val="289"/>
        </w:trPr>
        <w:tc>
          <w:tcPr>
            <w:tcW w:w="1840" w:type="dxa"/>
            <w:tcBorders>
              <w:top w:val="nil"/>
              <w:left w:val="single" w:sz="8" w:space="0" w:color="auto"/>
              <w:bottom w:val="single" w:sz="4" w:space="0" w:color="auto"/>
              <w:right w:val="single" w:sz="8" w:space="0" w:color="auto"/>
            </w:tcBorders>
            <w:noWrap/>
            <w:vAlign w:val="bottom"/>
            <w:hideMark/>
          </w:tcPr>
          <w:p w14:paraId="2DA7BC57" w14:textId="77777777" w:rsidR="008D6217" w:rsidRPr="00324FDC" w:rsidRDefault="008D6217">
            <w:pPr>
              <w:rPr>
                <w:b/>
                <w:bCs/>
                <w:color w:val="000000"/>
                <w:sz w:val="22"/>
                <w:szCs w:val="22"/>
                <w:highlight w:val="green"/>
                <w:lang w:eastAsia="tr-TR"/>
              </w:rPr>
            </w:pPr>
            <w:r w:rsidRPr="00324FDC">
              <w:rPr>
                <w:b/>
                <w:bCs/>
                <w:color w:val="000000"/>
                <w:sz w:val="22"/>
                <w:szCs w:val="22"/>
                <w:highlight w:val="green"/>
                <w:lang w:eastAsia="tr-TR"/>
              </w:rPr>
              <w:t>Bala</w:t>
            </w:r>
          </w:p>
        </w:tc>
        <w:tc>
          <w:tcPr>
            <w:tcW w:w="960" w:type="dxa"/>
            <w:tcBorders>
              <w:top w:val="nil"/>
              <w:left w:val="nil"/>
              <w:bottom w:val="single" w:sz="4" w:space="0" w:color="auto"/>
              <w:right w:val="single" w:sz="4" w:space="0" w:color="auto"/>
            </w:tcBorders>
            <w:noWrap/>
            <w:vAlign w:val="bottom"/>
            <w:hideMark/>
          </w:tcPr>
          <w:p w14:paraId="16F1300C" w14:textId="77777777" w:rsidR="008D6217" w:rsidRPr="00324FDC" w:rsidRDefault="008D6217" w:rsidP="00167E87">
            <w:pPr>
              <w:jc w:val="center"/>
              <w:rPr>
                <w:color w:val="000000"/>
                <w:sz w:val="22"/>
                <w:szCs w:val="22"/>
                <w:highlight w:val="green"/>
                <w:lang w:eastAsia="tr-TR"/>
              </w:rPr>
            </w:pPr>
            <w:r w:rsidRPr="00324FDC">
              <w:rPr>
                <w:color w:val="000000"/>
                <w:sz w:val="22"/>
                <w:szCs w:val="22"/>
                <w:highlight w:val="green"/>
                <w:lang w:eastAsia="tr-TR"/>
              </w:rPr>
              <w:t>14,14</w:t>
            </w:r>
          </w:p>
        </w:tc>
        <w:tc>
          <w:tcPr>
            <w:tcW w:w="960" w:type="dxa"/>
            <w:tcBorders>
              <w:top w:val="nil"/>
              <w:left w:val="nil"/>
              <w:bottom w:val="single" w:sz="4" w:space="0" w:color="auto"/>
              <w:right w:val="single" w:sz="4" w:space="0" w:color="auto"/>
            </w:tcBorders>
            <w:noWrap/>
            <w:vAlign w:val="bottom"/>
            <w:hideMark/>
          </w:tcPr>
          <w:p w14:paraId="3DCCF90D" w14:textId="77777777" w:rsidR="008D6217" w:rsidRPr="00324FDC" w:rsidRDefault="008D6217" w:rsidP="00167E87">
            <w:pPr>
              <w:jc w:val="center"/>
              <w:rPr>
                <w:color w:val="000000"/>
                <w:sz w:val="22"/>
                <w:szCs w:val="22"/>
                <w:highlight w:val="green"/>
                <w:lang w:eastAsia="tr-TR"/>
              </w:rPr>
            </w:pPr>
            <w:r w:rsidRPr="00324FDC">
              <w:rPr>
                <w:color w:val="000000"/>
                <w:sz w:val="22"/>
                <w:szCs w:val="22"/>
                <w:highlight w:val="green"/>
                <w:lang w:eastAsia="tr-TR"/>
              </w:rPr>
              <w:t>72,05</w:t>
            </w:r>
          </w:p>
        </w:tc>
        <w:tc>
          <w:tcPr>
            <w:tcW w:w="1040" w:type="dxa"/>
            <w:tcBorders>
              <w:top w:val="nil"/>
              <w:left w:val="nil"/>
              <w:bottom w:val="single" w:sz="4" w:space="0" w:color="auto"/>
              <w:right w:val="single" w:sz="8" w:space="0" w:color="auto"/>
            </w:tcBorders>
            <w:noWrap/>
            <w:vAlign w:val="bottom"/>
            <w:hideMark/>
          </w:tcPr>
          <w:p w14:paraId="7B7B4681" w14:textId="77777777" w:rsidR="008D6217" w:rsidRPr="00324FDC" w:rsidRDefault="008D6217" w:rsidP="00167E87">
            <w:pPr>
              <w:jc w:val="center"/>
              <w:rPr>
                <w:color w:val="000000"/>
                <w:sz w:val="22"/>
                <w:szCs w:val="22"/>
                <w:highlight w:val="green"/>
                <w:lang w:eastAsia="tr-TR"/>
              </w:rPr>
            </w:pPr>
            <w:r w:rsidRPr="00324FDC">
              <w:rPr>
                <w:color w:val="000000"/>
                <w:sz w:val="22"/>
                <w:szCs w:val="22"/>
                <w:highlight w:val="green"/>
                <w:lang w:eastAsia="tr-TR"/>
              </w:rPr>
              <w:t>13,80</w:t>
            </w:r>
          </w:p>
        </w:tc>
      </w:tr>
      <w:tr w:rsidR="008D6217" w:rsidRPr="00324FDC" w14:paraId="47D7CD49" w14:textId="77777777" w:rsidTr="008D6217">
        <w:trPr>
          <w:trHeight w:val="300"/>
        </w:trPr>
        <w:tc>
          <w:tcPr>
            <w:tcW w:w="1840" w:type="dxa"/>
            <w:tcBorders>
              <w:top w:val="nil"/>
              <w:left w:val="single" w:sz="8" w:space="0" w:color="auto"/>
              <w:bottom w:val="single" w:sz="4" w:space="0" w:color="auto"/>
              <w:right w:val="single" w:sz="8" w:space="0" w:color="auto"/>
            </w:tcBorders>
            <w:noWrap/>
            <w:vAlign w:val="bottom"/>
            <w:hideMark/>
          </w:tcPr>
          <w:p w14:paraId="7199A3B8" w14:textId="77777777" w:rsidR="008D6217" w:rsidRPr="00324FDC" w:rsidRDefault="008D6217">
            <w:pPr>
              <w:rPr>
                <w:b/>
                <w:bCs/>
                <w:color w:val="000000"/>
                <w:sz w:val="22"/>
                <w:szCs w:val="22"/>
                <w:highlight w:val="green"/>
                <w:lang w:eastAsia="tr-TR"/>
              </w:rPr>
            </w:pPr>
            <w:r w:rsidRPr="00324FDC">
              <w:rPr>
                <w:b/>
                <w:bCs/>
                <w:color w:val="000000"/>
                <w:sz w:val="22"/>
                <w:szCs w:val="22"/>
                <w:highlight w:val="green"/>
                <w:lang w:eastAsia="tr-TR"/>
              </w:rPr>
              <w:t>Beypazarı</w:t>
            </w:r>
          </w:p>
        </w:tc>
        <w:tc>
          <w:tcPr>
            <w:tcW w:w="960" w:type="dxa"/>
            <w:tcBorders>
              <w:top w:val="nil"/>
              <w:left w:val="nil"/>
              <w:bottom w:val="single" w:sz="4" w:space="0" w:color="auto"/>
              <w:right w:val="single" w:sz="4" w:space="0" w:color="auto"/>
            </w:tcBorders>
            <w:noWrap/>
            <w:vAlign w:val="bottom"/>
            <w:hideMark/>
          </w:tcPr>
          <w:p w14:paraId="2E2AB0CC" w14:textId="77777777" w:rsidR="008D6217" w:rsidRPr="00324FDC" w:rsidRDefault="008D6217" w:rsidP="00167E87">
            <w:pPr>
              <w:jc w:val="center"/>
              <w:rPr>
                <w:color w:val="000000"/>
                <w:sz w:val="22"/>
                <w:szCs w:val="22"/>
                <w:highlight w:val="green"/>
                <w:lang w:eastAsia="tr-TR"/>
              </w:rPr>
            </w:pPr>
            <w:r w:rsidRPr="00324FDC">
              <w:rPr>
                <w:color w:val="000000"/>
                <w:sz w:val="22"/>
                <w:szCs w:val="22"/>
                <w:highlight w:val="green"/>
                <w:lang w:eastAsia="tr-TR"/>
              </w:rPr>
              <w:t>19,96</w:t>
            </w:r>
          </w:p>
        </w:tc>
        <w:tc>
          <w:tcPr>
            <w:tcW w:w="960" w:type="dxa"/>
            <w:tcBorders>
              <w:top w:val="nil"/>
              <w:left w:val="nil"/>
              <w:bottom w:val="single" w:sz="4" w:space="0" w:color="auto"/>
              <w:right w:val="single" w:sz="4" w:space="0" w:color="auto"/>
            </w:tcBorders>
            <w:noWrap/>
            <w:vAlign w:val="bottom"/>
            <w:hideMark/>
          </w:tcPr>
          <w:p w14:paraId="36CD4BC4" w14:textId="77777777" w:rsidR="008D6217" w:rsidRPr="00324FDC" w:rsidRDefault="008D6217" w:rsidP="00167E87">
            <w:pPr>
              <w:jc w:val="center"/>
              <w:rPr>
                <w:color w:val="000000"/>
                <w:sz w:val="22"/>
                <w:szCs w:val="22"/>
                <w:highlight w:val="green"/>
                <w:lang w:eastAsia="tr-TR"/>
              </w:rPr>
            </w:pPr>
            <w:r w:rsidRPr="00324FDC">
              <w:rPr>
                <w:color w:val="000000"/>
                <w:sz w:val="22"/>
                <w:szCs w:val="22"/>
                <w:highlight w:val="green"/>
                <w:lang w:eastAsia="tr-TR"/>
              </w:rPr>
              <w:t>66,45</w:t>
            </w:r>
          </w:p>
        </w:tc>
        <w:tc>
          <w:tcPr>
            <w:tcW w:w="1040" w:type="dxa"/>
            <w:tcBorders>
              <w:top w:val="nil"/>
              <w:left w:val="nil"/>
              <w:bottom w:val="single" w:sz="4" w:space="0" w:color="auto"/>
              <w:right w:val="single" w:sz="8" w:space="0" w:color="auto"/>
            </w:tcBorders>
            <w:noWrap/>
            <w:vAlign w:val="bottom"/>
            <w:hideMark/>
          </w:tcPr>
          <w:p w14:paraId="7CE066E1" w14:textId="77777777" w:rsidR="008D6217" w:rsidRPr="00324FDC" w:rsidRDefault="008D6217" w:rsidP="00167E87">
            <w:pPr>
              <w:jc w:val="center"/>
              <w:rPr>
                <w:color w:val="000000"/>
                <w:sz w:val="22"/>
                <w:szCs w:val="22"/>
                <w:highlight w:val="green"/>
                <w:lang w:eastAsia="tr-TR"/>
              </w:rPr>
            </w:pPr>
            <w:r w:rsidRPr="00324FDC">
              <w:rPr>
                <w:color w:val="000000"/>
                <w:sz w:val="22"/>
                <w:szCs w:val="22"/>
                <w:highlight w:val="green"/>
                <w:lang w:eastAsia="tr-TR"/>
              </w:rPr>
              <w:t>13,59</w:t>
            </w:r>
          </w:p>
        </w:tc>
      </w:tr>
      <w:tr w:rsidR="008D6217" w:rsidRPr="00324FDC" w14:paraId="4E0FA578" w14:textId="77777777" w:rsidTr="008D6217">
        <w:trPr>
          <w:trHeight w:val="300"/>
        </w:trPr>
        <w:tc>
          <w:tcPr>
            <w:tcW w:w="1840" w:type="dxa"/>
            <w:tcBorders>
              <w:top w:val="nil"/>
              <w:left w:val="single" w:sz="8" w:space="0" w:color="auto"/>
              <w:bottom w:val="single" w:sz="4" w:space="0" w:color="auto"/>
              <w:right w:val="single" w:sz="8" w:space="0" w:color="auto"/>
            </w:tcBorders>
            <w:noWrap/>
            <w:vAlign w:val="bottom"/>
            <w:hideMark/>
          </w:tcPr>
          <w:p w14:paraId="3CEB33A0" w14:textId="77777777" w:rsidR="008D6217" w:rsidRPr="00324FDC" w:rsidRDefault="008D6217">
            <w:pPr>
              <w:rPr>
                <w:b/>
                <w:bCs/>
                <w:color w:val="000000"/>
                <w:sz w:val="22"/>
                <w:szCs w:val="22"/>
                <w:highlight w:val="yellow"/>
                <w:lang w:eastAsia="tr-TR"/>
              </w:rPr>
            </w:pPr>
            <w:r w:rsidRPr="00324FDC">
              <w:rPr>
                <w:b/>
                <w:bCs/>
                <w:color w:val="000000"/>
                <w:sz w:val="22"/>
                <w:szCs w:val="22"/>
                <w:highlight w:val="yellow"/>
                <w:lang w:eastAsia="tr-TR"/>
              </w:rPr>
              <w:t>Çamlıdere</w:t>
            </w:r>
          </w:p>
        </w:tc>
        <w:tc>
          <w:tcPr>
            <w:tcW w:w="960" w:type="dxa"/>
            <w:tcBorders>
              <w:top w:val="nil"/>
              <w:left w:val="nil"/>
              <w:bottom w:val="single" w:sz="4" w:space="0" w:color="auto"/>
              <w:right w:val="single" w:sz="4" w:space="0" w:color="auto"/>
            </w:tcBorders>
            <w:noWrap/>
            <w:vAlign w:val="bottom"/>
            <w:hideMark/>
          </w:tcPr>
          <w:p w14:paraId="26284D41"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10,93</w:t>
            </w:r>
          </w:p>
        </w:tc>
        <w:tc>
          <w:tcPr>
            <w:tcW w:w="960" w:type="dxa"/>
            <w:tcBorders>
              <w:top w:val="nil"/>
              <w:left w:val="nil"/>
              <w:bottom w:val="single" w:sz="4" w:space="0" w:color="auto"/>
              <w:right w:val="single" w:sz="4" w:space="0" w:color="auto"/>
            </w:tcBorders>
            <w:noWrap/>
            <w:vAlign w:val="bottom"/>
            <w:hideMark/>
          </w:tcPr>
          <w:p w14:paraId="73287F11"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64,25</w:t>
            </w:r>
          </w:p>
        </w:tc>
        <w:tc>
          <w:tcPr>
            <w:tcW w:w="1040" w:type="dxa"/>
            <w:tcBorders>
              <w:top w:val="nil"/>
              <w:left w:val="nil"/>
              <w:bottom w:val="single" w:sz="4" w:space="0" w:color="auto"/>
              <w:right w:val="single" w:sz="8" w:space="0" w:color="auto"/>
            </w:tcBorders>
            <w:noWrap/>
            <w:vAlign w:val="bottom"/>
            <w:hideMark/>
          </w:tcPr>
          <w:p w14:paraId="739FA1D0"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24,81</w:t>
            </w:r>
          </w:p>
        </w:tc>
      </w:tr>
      <w:tr w:rsidR="008D6217" w:rsidRPr="00324FDC" w14:paraId="301359D1" w14:textId="77777777" w:rsidTr="008D6217">
        <w:trPr>
          <w:trHeight w:val="300"/>
        </w:trPr>
        <w:tc>
          <w:tcPr>
            <w:tcW w:w="1840" w:type="dxa"/>
            <w:tcBorders>
              <w:top w:val="nil"/>
              <w:left w:val="single" w:sz="8" w:space="0" w:color="auto"/>
              <w:bottom w:val="single" w:sz="4" w:space="0" w:color="auto"/>
              <w:right w:val="single" w:sz="8" w:space="0" w:color="auto"/>
            </w:tcBorders>
            <w:noWrap/>
            <w:vAlign w:val="bottom"/>
            <w:hideMark/>
          </w:tcPr>
          <w:p w14:paraId="494BBEA4" w14:textId="77777777" w:rsidR="008D6217" w:rsidRPr="00324FDC" w:rsidRDefault="008D6217">
            <w:pPr>
              <w:rPr>
                <w:b/>
                <w:bCs/>
                <w:color w:val="000000"/>
                <w:sz w:val="22"/>
                <w:szCs w:val="22"/>
                <w:lang w:eastAsia="tr-TR"/>
              </w:rPr>
            </w:pPr>
            <w:r w:rsidRPr="00324FDC">
              <w:rPr>
                <w:b/>
                <w:bCs/>
                <w:color w:val="000000"/>
                <w:sz w:val="22"/>
                <w:szCs w:val="22"/>
                <w:lang w:eastAsia="tr-TR"/>
              </w:rPr>
              <w:t>Çankaya</w:t>
            </w:r>
          </w:p>
        </w:tc>
        <w:tc>
          <w:tcPr>
            <w:tcW w:w="960" w:type="dxa"/>
            <w:tcBorders>
              <w:top w:val="nil"/>
              <w:left w:val="nil"/>
              <w:bottom w:val="single" w:sz="4" w:space="0" w:color="auto"/>
              <w:right w:val="single" w:sz="4" w:space="0" w:color="auto"/>
            </w:tcBorders>
            <w:noWrap/>
            <w:vAlign w:val="bottom"/>
            <w:hideMark/>
          </w:tcPr>
          <w:p w14:paraId="79DD6F71" w14:textId="77777777" w:rsidR="008D6217" w:rsidRPr="00324FDC" w:rsidRDefault="008D6217" w:rsidP="00167E87">
            <w:pPr>
              <w:jc w:val="center"/>
              <w:rPr>
                <w:color w:val="000000"/>
                <w:sz w:val="22"/>
                <w:szCs w:val="22"/>
                <w:lang w:eastAsia="tr-TR"/>
              </w:rPr>
            </w:pPr>
            <w:r w:rsidRPr="00324FDC">
              <w:rPr>
                <w:color w:val="000000"/>
                <w:sz w:val="22"/>
                <w:szCs w:val="22"/>
                <w:lang w:eastAsia="tr-TR"/>
              </w:rPr>
              <w:t>14,65</w:t>
            </w:r>
          </w:p>
        </w:tc>
        <w:tc>
          <w:tcPr>
            <w:tcW w:w="960" w:type="dxa"/>
            <w:tcBorders>
              <w:top w:val="nil"/>
              <w:left w:val="nil"/>
              <w:bottom w:val="single" w:sz="4" w:space="0" w:color="auto"/>
              <w:right w:val="single" w:sz="4" w:space="0" w:color="auto"/>
            </w:tcBorders>
            <w:noWrap/>
            <w:vAlign w:val="bottom"/>
            <w:hideMark/>
          </w:tcPr>
          <w:p w14:paraId="3F094866" w14:textId="77777777" w:rsidR="008D6217" w:rsidRPr="00324FDC" w:rsidRDefault="008D6217" w:rsidP="00167E87">
            <w:pPr>
              <w:jc w:val="center"/>
              <w:rPr>
                <w:color w:val="000000"/>
                <w:sz w:val="22"/>
                <w:szCs w:val="22"/>
                <w:lang w:eastAsia="tr-TR"/>
              </w:rPr>
            </w:pPr>
            <w:r w:rsidRPr="00324FDC">
              <w:rPr>
                <w:color w:val="000000"/>
                <w:sz w:val="22"/>
                <w:szCs w:val="22"/>
                <w:lang w:eastAsia="tr-TR"/>
              </w:rPr>
              <w:t>72,64</w:t>
            </w:r>
          </w:p>
        </w:tc>
        <w:tc>
          <w:tcPr>
            <w:tcW w:w="1040" w:type="dxa"/>
            <w:tcBorders>
              <w:top w:val="nil"/>
              <w:left w:val="nil"/>
              <w:bottom w:val="single" w:sz="4" w:space="0" w:color="auto"/>
              <w:right w:val="single" w:sz="8" w:space="0" w:color="auto"/>
            </w:tcBorders>
            <w:noWrap/>
            <w:vAlign w:val="bottom"/>
            <w:hideMark/>
          </w:tcPr>
          <w:p w14:paraId="622B3EC1" w14:textId="77777777" w:rsidR="008D6217" w:rsidRPr="00324FDC" w:rsidRDefault="008D6217" w:rsidP="00167E87">
            <w:pPr>
              <w:jc w:val="center"/>
              <w:rPr>
                <w:color w:val="000000"/>
                <w:sz w:val="22"/>
                <w:szCs w:val="22"/>
                <w:lang w:eastAsia="tr-TR"/>
              </w:rPr>
            </w:pPr>
            <w:r w:rsidRPr="00324FDC">
              <w:rPr>
                <w:color w:val="000000"/>
                <w:sz w:val="22"/>
                <w:szCs w:val="22"/>
                <w:lang w:eastAsia="tr-TR"/>
              </w:rPr>
              <w:t>12,72</w:t>
            </w:r>
          </w:p>
        </w:tc>
      </w:tr>
      <w:tr w:rsidR="008D6217" w:rsidRPr="00324FDC" w14:paraId="4D4E833D" w14:textId="77777777" w:rsidTr="008D6217">
        <w:trPr>
          <w:trHeight w:val="300"/>
        </w:trPr>
        <w:tc>
          <w:tcPr>
            <w:tcW w:w="1840" w:type="dxa"/>
            <w:tcBorders>
              <w:top w:val="nil"/>
              <w:left w:val="single" w:sz="8" w:space="0" w:color="auto"/>
              <w:bottom w:val="single" w:sz="4" w:space="0" w:color="auto"/>
              <w:right w:val="single" w:sz="8" w:space="0" w:color="auto"/>
            </w:tcBorders>
            <w:noWrap/>
            <w:vAlign w:val="bottom"/>
            <w:hideMark/>
          </w:tcPr>
          <w:p w14:paraId="71696962" w14:textId="77777777" w:rsidR="008D6217" w:rsidRPr="00324FDC" w:rsidRDefault="008D6217">
            <w:pPr>
              <w:rPr>
                <w:b/>
                <w:bCs/>
                <w:color w:val="000000"/>
                <w:sz w:val="22"/>
                <w:szCs w:val="22"/>
                <w:lang w:eastAsia="tr-TR"/>
              </w:rPr>
            </w:pPr>
            <w:r w:rsidRPr="00324FDC">
              <w:rPr>
                <w:b/>
                <w:bCs/>
                <w:color w:val="000000"/>
                <w:sz w:val="22"/>
                <w:szCs w:val="22"/>
                <w:lang w:eastAsia="tr-TR"/>
              </w:rPr>
              <w:t>Çubuk</w:t>
            </w:r>
          </w:p>
        </w:tc>
        <w:tc>
          <w:tcPr>
            <w:tcW w:w="960" w:type="dxa"/>
            <w:tcBorders>
              <w:top w:val="nil"/>
              <w:left w:val="nil"/>
              <w:bottom w:val="single" w:sz="4" w:space="0" w:color="auto"/>
              <w:right w:val="single" w:sz="4" w:space="0" w:color="auto"/>
            </w:tcBorders>
            <w:noWrap/>
            <w:vAlign w:val="bottom"/>
            <w:hideMark/>
          </w:tcPr>
          <w:p w14:paraId="73FCD939" w14:textId="77777777" w:rsidR="008D6217" w:rsidRPr="00324FDC" w:rsidRDefault="008D6217" w:rsidP="00167E87">
            <w:pPr>
              <w:jc w:val="center"/>
              <w:rPr>
                <w:color w:val="000000"/>
                <w:sz w:val="22"/>
                <w:szCs w:val="22"/>
                <w:lang w:eastAsia="tr-TR"/>
              </w:rPr>
            </w:pPr>
            <w:r w:rsidRPr="00324FDC">
              <w:rPr>
                <w:color w:val="000000"/>
                <w:sz w:val="22"/>
                <w:szCs w:val="22"/>
                <w:lang w:eastAsia="tr-TR"/>
              </w:rPr>
              <w:t>23,18</w:t>
            </w:r>
          </w:p>
        </w:tc>
        <w:tc>
          <w:tcPr>
            <w:tcW w:w="960" w:type="dxa"/>
            <w:tcBorders>
              <w:top w:val="nil"/>
              <w:left w:val="nil"/>
              <w:bottom w:val="single" w:sz="4" w:space="0" w:color="auto"/>
              <w:right w:val="single" w:sz="4" w:space="0" w:color="auto"/>
            </w:tcBorders>
            <w:noWrap/>
            <w:vAlign w:val="bottom"/>
            <w:hideMark/>
          </w:tcPr>
          <w:p w14:paraId="46264D07" w14:textId="77777777" w:rsidR="008D6217" w:rsidRPr="00324FDC" w:rsidRDefault="008D6217" w:rsidP="00167E87">
            <w:pPr>
              <w:jc w:val="center"/>
              <w:rPr>
                <w:color w:val="000000"/>
                <w:sz w:val="22"/>
                <w:szCs w:val="22"/>
                <w:lang w:eastAsia="tr-TR"/>
              </w:rPr>
            </w:pPr>
            <w:r w:rsidRPr="00324FDC">
              <w:rPr>
                <w:color w:val="000000"/>
                <w:sz w:val="22"/>
                <w:szCs w:val="22"/>
                <w:lang w:eastAsia="tr-TR"/>
              </w:rPr>
              <w:t>67,69</w:t>
            </w:r>
          </w:p>
        </w:tc>
        <w:tc>
          <w:tcPr>
            <w:tcW w:w="1040" w:type="dxa"/>
            <w:tcBorders>
              <w:top w:val="nil"/>
              <w:left w:val="nil"/>
              <w:bottom w:val="single" w:sz="4" w:space="0" w:color="auto"/>
              <w:right w:val="single" w:sz="8" w:space="0" w:color="auto"/>
            </w:tcBorders>
            <w:noWrap/>
            <w:vAlign w:val="bottom"/>
            <w:hideMark/>
          </w:tcPr>
          <w:p w14:paraId="4665DFFB" w14:textId="77777777" w:rsidR="008D6217" w:rsidRPr="00324FDC" w:rsidRDefault="008D6217" w:rsidP="00167E87">
            <w:pPr>
              <w:jc w:val="center"/>
              <w:rPr>
                <w:color w:val="000000"/>
                <w:sz w:val="22"/>
                <w:szCs w:val="22"/>
                <w:lang w:eastAsia="tr-TR"/>
              </w:rPr>
            </w:pPr>
            <w:r w:rsidRPr="00324FDC">
              <w:rPr>
                <w:color w:val="000000"/>
                <w:sz w:val="22"/>
                <w:szCs w:val="22"/>
                <w:lang w:eastAsia="tr-TR"/>
              </w:rPr>
              <w:t>9,13</w:t>
            </w:r>
          </w:p>
        </w:tc>
      </w:tr>
      <w:tr w:rsidR="008D6217" w:rsidRPr="00324FDC" w14:paraId="4FD57A0D" w14:textId="77777777" w:rsidTr="008D6217">
        <w:trPr>
          <w:trHeight w:val="300"/>
        </w:trPr>
        <w:tc>
          <w:tcPr>
            <w:tcW w:w="1840" w:type="dxa"/>
            <w:tcBorders>
              <w:top w:val="nil"/>
              <w:left w:val="single" w:sz="8" w:space="0" w:color="auto"/>
              <w:bottom w:val="single" w:sz="4" w:space="0" w:color="auto"/>
              <w:right w:val="single" w:sz="8" w:space="0" w:color="auto"/>
            </w:tcBorders>
            <w:noWrap/>
            <w:vAlign w:val="bottom"/>
            <w:hideMark/>
          </w:tcPr>
          <w:p w14:paraId="580D99F1" w14:textId="77777777" w:rsidR="008D6217" w:rsidRPr="00324FDC" w:rsidRDefault="008D6217">
            <w:pPr>
              <w:rPr>
                <w:b/>
                <w:bCs/>
                <w:color w:val="000000"/>
                <w:sz w:val="22"/>
                <w:szCs w:val="22"/>
                <w:lang w:eastAsia="tr-TR"/>
              </w:rPr>
            </w:pPr>
            <w:r w:rsidRPr="00324FDC">
              <w:rPr>
                <w:b/>
                <w:bCs/>
                <w:color w:val="000000"/>
                <w:sz w:val="22"/>
                <w:szCs w:val="22"/>
                <w:lang w:eastAsia="tr-TR"/>
              </w:rPr>
              <w:t>Elmadağ</w:t>
            </w:r>
          </w:p>
        </w:tc>
        <w:tc>
          <w:tcPr>
            <w:tcW w:w="960" w:type="dxa"/>
            <w:tcBorders>
              <w:top w:val="nil"/>
              <w:left w:val="nil"/>
              <w:bottom w:val="single" w:sz="4" w:space="0" w:color="auto"/>
              <w:right w:val="single" w:sz="4" w:space="0" w:color="auto"/>
            </w:tcBorders>
            <w:noWrap/>
            <w:vAlign w:val="bottom"/>
            <w:hideMark/>
          </w:tcPr>
          <w:p w14:paraId="1CD7AA24" w14:textId="77777777" w:rsidR="008D6217" w:rsidRPr="00324FDC" w:rsidRDefault="008D6217" w:rsidP="00167E87">
            <w:pPr>
              <w:jc w:val="center"/>
              <w:rPr>
                <w:color w:val="000000"/>
                <w:sz w:val="22"/>
                <w:szCs w:val="22"/>
                <w:lang w:eastAsia="tr-TR"/>
              </w:rPr>
            </w:pPr>
            <w:r w:rsidRPr="00324FDC">
              <w:rPr>
                <w:color w:val="000000"/>
                <w:sz w:val="22"/>
                <w:szCs w:val="22"/>
                <w:lang w:eastAsia="tr-TR"/>
              </w:rPr>
              <w:t>20,09</w:t>
            </w:r>
          </w:p>
        </w:tc>
        <w:tc>
          <w:tcPr>
            <w:tcW w:w="960" w:type="dxa"/>
            <w:tcBorders>
              <w:top w:val="nil"/>
              <w:left w:val="nil"/>
              <w:bottom w:val="single" w:sz="4" w:space="0" w:color="auto"/>
              <w:right w:val="single" w:sz="4" w:space="0" w:color="auto"/>
            </w:tcBorders>
            <w:noWrap/>
            <w:vAlign w:val="bottom"/>
            <w:hideMark/>
          </w:tcPr>
          <w:p w14:paraId="18A6D6A9" w14:textId="77777777" w:rsidR="008D6217" w:rsidRPr="00324FDC" w:rsidRDefault="008D6217" w:rsidP="00167E87">
            <w:pPr>
              <w:jc w:val="center"/>
              <w:rPr>
                <w:color w:val="000000"/>
                <w:sz w:val="22"/>
                <w:szCs w:val="22"/>
                <w:lang w:eastAsia="tr-TR"/>
              </w:rPr>
            </w:pPr>
            <w:r w:rsidRPr="00324FDC">
              <w:rPr>
                <w:color w:val="000000"/>
                <w:sz w:val="22"/>
                <w:szCs w:val="22"/>
                <w:lang w:eastAsia="tr-TR"/>
              </w:rPr>
              <w:t>70,17</w:t>
            </w:r>
          </w:p>
        </w:tc>
        <w:tc>
          <w:tcPr>
            <w:tcW w:w="1040" w:type="dxa"/>
            <w:tcBorders>
              <w:top w:val="nil"/>
              <w:left w:val="nil"/>
              <w:bottom w:val="single" w:sz="4" w:space="0" w:color="auto"/>
              <w:right w:val="single" w:sz="8" w:space="0" w:color="auto"/>
            </w:tcBorders>
            <w:noWrap/>
            <w:vAlign w:val="bottom"/>
            <w:hideMark/>
          </w:tcPr>
          <w:p w14:paraId="5385D1FB" w14:textId="77777777" w:rsidR="008D6217" w:rsidRPr="00324FDC" w:rsidRDefault="008D6217" w:rsidP="00167E87">
            <w:pPr>
              <w:jc w:val="center"/>
              <w:rPr>
                <w:color w:val="000000"/>
                <w:sz w:val="22"/>
                <w:szCs w:val="22"/>
                <w:lang w:eastAsia="tr-TR"/>
              </w:rPr>
            </w:pPr>
            <w:r w:rsidRPr="00324FDC">
              <w:rPr>
                <w:color w:val="000000"/>
                <w:sz w:val="22"/>
                <w:szCs w:val="22"/>
                <w:lang w:eastAsia="tr-TR"/>
              </w:rPr>
              <w:t>9,74</w:t>
            </w:r>
          </w:p>
        </w:tc>
      </w:tr>
      <w:tr w:rsidR="008D6217" w:rsidRPr="00324FDC" w14:paraId="22E88CCC" w14:textId="77777777" w:rsidTr="008D6217">
        <w:trPr>
          <w:trHeight w:val="289"/>
        </w:trPr>
        <w:tc>
          <w:tcPr>
            <w:tcW w:w="1840" w:type="dxa"/>
            <w:tcBorders>
              <w:top w:val="nil"/>
              <w:left w:val="single" w:sz="8" w:space="0" w:color="auto"/>
              <w:bottom w:val="single" w:sz="4" w:space="0" w:color="auto"/>
              <w:right w:val="single" w:sz="8" w:space="0" w:color="auto"/>
            </w:tcBorders>
            <w:noWrap/>
            <w:vAlign w:val="bottom"/>
            <w:hideMark/>
          </w:tcPr>
          <w:p w14:paraId="4BB825D4" w14:textId="77777777" w:rsidR="008D6217" w:rsidRPr="00324FDC" w:rsidRDefault="008D6217">
            <w:pPr>
              <w:rPr>
                <w:b/>
                <w:bCs/>
                <w:color w:val="000000"/>
                <w:sz w:val="22"/>
                <w:szCs w:val="22"/>
                <w:lang w:eastAsia="tr-TR"/>
              </w:rPr>
            </w:pPr>
            <w:r w:rsidRPr="00324FDC">
              <w:rPr>
                <w:b/>
                <w:bCs/>
                <w:color w:val="000000"/>
                <w:sz w:val="22"/>
                <w:szCs w:val="22"/>
                <w:lang w:eastAsia="tr-TR"/>
              </w:rPr>
              <w:t>Etimesgut</w:t>
            </w:r>
          </w:p>
        </w:tc>
        <w:tc>
          <w:tcPr>
            <w:tcW w:w="960" w:type="dxa"/>
            <w:tcBorders>
              <w:top w:val="nil"/>
              <w:left w:val="nil"/>
              <w:bottom w:val="single" w:sz="4" w:space="0" w:color="auto"/>
              <w:right w:val="single" w:sz="4" w:space="0" w:color="auto"/>
            </w:tcBorders>
            <w:noWrap/>
            <w:vAlign w:val="bottom"/>
            <w:hideMark/>
          </w:tcPr>
          <w:p w14:paraId="72901F70" w14:textId="77777777" w:rsidR="008D6217" w:rsidRPr="00324FDC" w:rsidRDefault="008D6217" w:rsidP="00167E87">
            <w:pPr>
              <w:jc w:val="center"/>
              <w:rPr>
                <w:color w:val="000000"/>
                <w:sz w:val="22"/>
                <w:szCs w:val="22"/>
                <w:lang w:eastAsia="tr-TR"/>
              </w:rPr>
            </w:pPr>
            <w:r w:rsidRPr="00324FDC">
              <w:rPr>
                <w:color w:val="000000"/>
                <w:sz w:val="22"/>
                <w:szCs w:val="22"/>
                <w:lang w:eastAsia="tr-TR"/>
              </w:rPr>
              <w:t>22,60</w:t>
            </w:r>
          </w:p>
        </w:tc>
        <w:tc>
          <w:tcPr>
            <w:tcW w:w="960" w:type="dxa"/>
            <w:tcBorders>
              <w:top w:val="nil"/>
              <w:left w:val="nil"/>
              <w:bottom w:val="single" w:sz="4" w:space="0" w:color="auto"/>
              <w:right w:val="single" w:sz="4" w:space="0" w:color="auto"/>
            </w:tcBorders>
            <w:noWrap/>
            <w:vAlign w:val="bottom"/>
            <w:hideMark/>
          </w:tcPr>
          <w:p w14:paraId="1E12FB55" w14:textId="77777777" w:rsidR="008D6217" w:rsidRPr="00324FDC" w:rsidRDefault="008D6217" w:rsidP="00167E87">
            <w:pPr>
              <w:jc w:val="center"/>
              <w:rPr>
                <w:color w:val="000000"/>
                <w:sz w:val="22"/>
                <w:szCs w:val="22"/>
                <w:lang w:eastAsia="tr-TR"/>
              </w:rPr>
            </w:pPr>
            <w:r w:rsidRPr="00324FDC">
              <w:rPr>
                <w:color w:val="000000"/>
                <w:sz w:val="22"/>
                <w:szCs w:val="22"/>
                <w:lang w:eastAsia="tr-TR"/>
              </w:rPr>
              <w:t>71,64</w:t>
            </w:r>
          </w:p>
        </w:tc>
        <w:tc>
          <w:tcPr>
            <w:tcW w:w="1040" w:type="dxa"/>
            <w:tcBorders>
              <w:top w:val="nil"/>
              <w:left w:val="nil"/>
              <w:bottom w:val="single" w:sz="4" w:space="0" w:color="auto"/>
              <w:right w:val="single" w:sz="8" w:space="0" w:color="auto"/>
            </w:tcBorders>
            <w:noWrap/>
            <w:vAlign w:val="bottom"/>
            <w:hideMark/>
          </w:tcPr>
          <w:p w14:paraId="5940B83B" w14:textId="77777777" w:rsidR="008D6217" w:rsidRPr="00324FDC" w:rsidRDefault="008D6217" w:rsidP="00167E87">
            <w:pPr>
              <w:jc w:val="center"/>
              <w:rPr>
                <w:color w:val="000000"/>
                <w:sz w:val="22"/>
                <w:szCs w:val="22"/>
                <w:lang w:eastAsia="tr-TR"/>
              </w:rPr>
            </w:pPr>
            <w:r w:rsidRPr="00324FDC">
              <w:rPr>
                <w:color w:val="000000"/>
                <w:sz w:val="22"/>
                <w:szCs w:val="22"/>
                <w:lang w:eastAsia="tr-TR"/>
              </w:rPr>
              <w:t>5,76</w:t>
            </w:r>
          </w:p>
        </w:tc>
      </w:tr>
      <w:tr w:rsidR="008D6217" w:rsidRPr="00324FDC" w14:paraId="51CF9B48" w14:textId="77777777" w:rsidTr="008D6217">
        <w:trPr>
          <w:trHeight w:val="289"/>
        </w:trPr>
        <w:tc>
          <w:tcPr>
            <w:tcW w:w="1840" w:type="dxa"/>
            <w:tcBorders>
              <w:top w:val="nil"/>
              <w:left w:val="single" w:sz="8" w:space="0" w:color="auto"/>
              <w:bottom w:val="single" w:sz="4" w:space="0" w:color="auto"/>
              <w:right w:val="single" w:sz="8" w:space="0" w:color="auto"/>
            </w:tcBorders>
            <w:noWrap/>
            <w:vAlign w:val="bottom"/>
            <w:hideMark/>
          </w:tcPr>
          <w:p w14:paraId="4E6E2E06" w14:textId="77777777" w:rsidR="008D6217" w:rsidRPr="00324FDC" w:rsidRDefault="008D6217">
            <w:pPr>
              <w:rPr>
                <w:b/>
                <w:bCs/>
                <w:color w:val="000000"/>
                <w:sz w:val="22"/>
                <w:szCs w:val="22"/>
                <w:highlight w:val="yellow"/>
                <w:lang w:eastAsia="tr-TR"/>
              </w:rPr>
            </w:pPr>
            <w:r w:rsidRPr="00324FDC">
              <w:rPr>
                <w:b/>
                <w:bCs/>
                <w:color w:val="000000"/>
                <w:sz w:val="22"/>
                <w:szCs w:val="22"/>
                <w:highlight w:val="yellow"/>
                <w:lang w:eastAsia="tr-TR"/>
              </w:rPr>
              <w:t>Evren</w:t>
            </w:r>
          </w:p>
        </w:tc>
        <w:tc>
          <w:tcPr>
            <w:tcW w:w="960" w:type="dxa"/>
            <w:tcBorders>
              <w:top w:val="nil"/>
              <w:left w:val="nil"/>
              <w:bottom w:val="single" w:sz="4" w:space="0" w:color="auto"/>
              <w:right w:val="single" w:sz="4" w:space="0" w:color="auto"/>
            </w:tcBorders>
            <w:noWrap/>
            <w:vAlign w:val="bottom"/>
            <w:hideMark/>
          </w:tcPr>
          <w:p w14:paraId="73E873B1"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11,72</w:t>
            </w:r>
          </w:p>
        </w:tc>
        <w:tc>
          <w:tcPr>
            <w:tcW w:w="960" w:type="dxa"/>
            <w:tcBorders>
              <w:top w:val="nil"/>
              <w:left w:val="nil"/>
              <w:bottom w:val="single" w:sz="4" w:space="0" w:color="auto"/>
              <w:right w:val="single" w:sz="4" w:space="0" w:color="auto"/>
            </w:tcBorders>
            <w:noWrap/>
            <w:vAlign w:val="bottom"/>
            <w:hideMark/>
          </w:tcPr>
          <w:p w14:paraId="37AB5380"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62,74</w:t>
            </w:r>
          </w:p>
        </w:tc>
        <w:tc>
          <w:tcPr>
            <w:tcW w:w="1040" w:type="dxa"/>
            <w:tcBorders>
              <w:top w:val="nil"/>
              <w:left w:val="nil"/>
              <w:bottom w:val="single" w:sz="4" w:space="0" w:color="auto"/>
              <w:right w:val="single" w:sz="8" w:space="0" w:color="auto"/>
            </w:tcBorders>
            <w:noWrap/>
            <w:vAlign w:val="bottom"/>
            <w:hideMark/>
          </w:tcPr>
          <w:p w14:paraId="42AF1544"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25,54</w:t>
            </w:r>
          </w:p>
        </w:tc>
      </w:tr>
      <w:tr w:rsidR="008D6217" w:rsidRPr="00324FDC" w14:paraId="216321FE" w14:textId="77777777" w:rsidTr="008D6217">
        <w:trPr>
          <w:trHeight w:val="300"/>
        </w:trPr>
        <w:tc>
          <w:tcPr>
            <w:tcW w:w="1840" w:type="dxa"/>
            <w:tcBorders>
              <w:top w:val="nil"/>
              <w:left w:val="single" w:sz="8" w:space="0" w:color="auto"/>
              <w:bottom w:val="single" w:sz="4" w:space="0" w:color="auto"/>
              <w:right w:val="single" w:sz="8" w:space="0" w:color="auto"/>
            </w:tcBorders>
            <w:noWrap/>
            <w:vAlign w:val="bottom"/>
            <w:hideMark/>
          </w:tcPr>
          <w:p w14:paraId="2485013C" w14:textId="77777777" w:rsidR="008D6217" w:rsidRPr="00324FDC" w:rsidRDefault="008D6217">
            <w:pPr>
              <w:rPr>
                <w:b/>
                <w:bCs/>
                <w:color w:val="000000"/>
                <w:sz w:val="22"/>
                <w:szCs w:val="22"/>
                <w:lang w:eastAsia="tr-TR"/>
              </w:rPr>
            </w:pPr>
            <w:r w:rsidRPr="00324FDC">
              <w:rPr>
                <w:b/>
                <w:bCs/>
                <w:color w:val="000000"/>
                <w:sz w:val="22"/>
                <w:szCs w:val="22"/>
                <w:lang w:eastAsia="tr-TR"/>
              </w:rPr>
              <w:t>Gölbaşı</w:t>
            </w:r>
          </w:p>
        </w:tc>
        <w:tc>
          <w:tcPr>
            <w:tcW w:w="960" w:type="dxa"/>
            <w:tcBorders>
              <w:top w:val="nil"/>
              <w:left w:val="nil"/>
              <w:bottom w:val="single" w:sz="4" w:space="0" w:color="auto"/>
              <w:right w:val="single" w:sz="4" w:space="0" w:color="auto"/>
            </w:tcBorders>
            <w:noWrap/>
            <w:vAlign w:val="bottom"/>
            <w:hideMark/>
          </w:tcPr>
          <w:p w14:paraId="1D8D19BD" w14:textId="77777777" w:rsidR="008D6217" w:rsidRPr="00324FDC" w:rsidRDefault="008D6217" w:rsidP="00167E87">
            <w:pPr>
              <w:jc w:val="center"/>
              <w:rPr>
                <w:color w:val="000000"/>
                <w:sz w:val="22"/>
                <w:szCs w:val="22"/>
                <w:lang w:eastAsia="tr-TR"/>
              </w:rPr>
            </w:pPr>
            <w:r w:rsidRPr="00324FDC">
              <w:rPr>
                <w:color w:val="000000"/>
                <w:sz w:val="22"/>
                <w:szCs w:val="22"/>
                <w:lang w:eastAsia="tr-TR"/>
              </w:rPr>
              <w:t>21,46</w:t>
            </w:r>
          </w:p>
        </w:tc>
        <w:tc>
          <w:tcPr>
            <w:tcW w:w="960" w:type="dxa"/>
            <w:tcBorders>
              <w:top w:val="nil"/>
              <w:left w:val="nil"/>
              <w:bottom w:val="single" w:sz="4" w:space="0" w:color="auto"/>
              <w:right w:val="single" w:sz="4" w:space="0" w:color="auto"/>
            </w:tcBorders>
            <w:noWrap/>
            <w:vAlign w:val="bottom"/>
            <w:hideMark/>
          </w:tcPr>
          <w:p w14:paraId="49213150" w14:textId="77777777" w:rsidR="008D6217" w:rsidRPr="00324FDC" w:rsidRDefault="008D6217" w:rsidP="00167E87">
            <w:pPr>
              <w:jc w:val="center"/>
              <w:rPr>
                <w:color w:val="000000"/>
                <w:sz w:val="22"/>
                <w:szCs w:val="22"/>
                <w:lang w:eastAsia="tr-TR"/>
              </w:rPr>
            </w:pPr>
            <w:r w:rsidRPr="00324FDC">
              <w:rPr>
                <w:color w:val="000000"/>
                <w:sz w:val="22"/>
                <w:szCs w:val="22"/>
                <w:lang w:eastAsia="tr-TR"/>
              </w:rPr>
              <w:t>71,76</w:t>
            </w:r>
          </w:p>
        </w:tc>
        <w:tc>
          <w:tcPr>
            <w:tcW w:w="1040" w:type="dxa"/>
            <w:tcBorders>
              <w:top w:val="nil"/>
              <w:left w:val="nil"/>
              <w:bottom w:val="single" w:sz="4" w:space="0" w:color="auto"/>
              <w:right w:val="single" w:sz="8" w:space="0" w:color="auto"/>
            </w:tcBorders>
            <w:noWrap/>
            <w:vAlign w:val="bottom"/>
            <w:hideMark/>
          </w:tcPr>
          <w:p w14:paraId="196DB91C" w14:textId="77777777" w:rsidR="008D6217" w:rsidRPr="00324FDC" w:rsidRDefault="008D6217" w:rsidP="00167E87">
            <w:pPr>
              <w:jc w:val="center"/>
              <w:rPr>
                <w:color w:val="000000"/>
                <w:sz w:val="22"/>
                <w:szCs w:val="22"/>
                <w:lang w:eastAsia="tr-TR"/>
              </w:rPr>
            </w:pPr>
            <w:r w:rsidRPr="00324FDC">
              <w:rPr>
                <w:color w:val="000000"/>
                <w:sz w:val="22"/>
                <w:szCs w:val="22"/>
                <w:lang w:eastAsia="tr-TR"/>
              </w:rPr>
              <w:t>6,79</w:t>
            </w:r>
          </w:p>
        </w:tc>
      </w:tr>
      <w:tr w:rsidR="008D6217" w:rsidRPr="00324FDC" w14:paraId="75ED8F8E" w14:textId="77777777" w:rsidTr="008D6217">
        <w:trPr>
          <w:trHeight w:val="300"/>
        </w:trPr>
        <w:tc>
          <w:tcPr>
            <w:tcW w:w="1840" w:type="dxa"/>
            <w:tcBorders>
              <w:top w:val="nil"/>
              <w:left w:val="single" w:sz="8" w:space="0" w:color="auto"/>
              <w:bottom w:val="single" w:sz="4" w:space="0" w:color="auto"/>
              <w:right w:val="single" w:sz="8" w:space="0" w:color="auto"/>
            </w:tcBorders>
            <w:noWrap/>
            <w:vAlign w:val="bottom"/>
            <w:hideMark/>
          </w:tcPr>
          <w:p w14:paraId="731BD74D" w14:textId="77777777" w:rsidR="008D6217" w:rsidRPr="00324FDC" w:rsidRDefault="008D6217">
            <w:pPr>
              <w:rPr>
                <w:b/>
                <w:bCs/>
                <w:color w:val="000000"/>
                <w:sz w:val="22"/>
                <w:szCs w:val="22"/>
                <w:highlight w:val="yellow"/>
                <w:lang w:eastAsia="tr-TR"/>
              </w:rPr>
            </w:pPr>
            <w:r w:rsidRPr="00324FDC">
              <w:rPr>
                <w:b/>
                <w:bCs/>
                <w:color w:val="000000"/>
                <w:sz w:val="22"/>
                <w:szCs w:val="22"/>
                <w:highlight w:val="yellow"/>
                <w:lang w:eastAsia="tr-TR"/>
              </w:rPr>
              <w:t>Güdül</w:t>
            </w:r>
          </w:p>
        </w:tc>
        <w:tc>
          <w:tcPr>
            <w:tcW w:w="960" w:type="dxa"/>
            <w:tcBorders>
              <w:top w:val="nil"/>
              <w:left w:val="nil"/>
              <w:bottom w:val="single" w:sz="4" w:space="0" w:color="auto"/>
              <w:right w:val="single" w:sz="4" w:space="0" w:color="auto"/>
            </w:tcBorders>
            <w:noWrap/>
            <w:vAlign w:val="bottom"/>
            <w:hideMark/>
          </w:tcPr>
          <w:p w14:paraId="0E1F9080"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10,58</w:t>
            </w:r>
          </w:p>
        </w:tc>
        <w:tc>
          <w:tcPr>
            <w:tcW w:w="960" w:type="dxa"/>
            <w:tcBorders>
              <w:top w:val="nil"/>
              <w:left w:val="nil"/>
              <w:bottom w:val="single" w:sz="4" w:space="0" w:color="auto"/>
              <w:right w:val="single" w:sz="4" w:space="0" w:color="auto"/>
            </w:tcBorders>
            <w:noWrap/>
            <w:vAlign w:val="bottom"/>
            <w:hideMark/>
          </w:tcPr>
          <w:p w14:paraId="6BF724C9"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61,71</w:t>
            </w:r>
          </w:p>
        </w:tc>
        <w:tc>
          <w:tcPr>
            <w:tcW w:w="1040" w:type="dxa"/>
            <w:tcBorders>
              <w:top w:val="nil"/>
              <w:left w:val="nil"/>
              <w:bottom w:val="single" w:sz="4" w:space="0" w:color="auto"/>
              <w:right w:val="single" w:sz="8" w:space="0" w:color="auto"/>
            </w:tcBorders>
            <w:noWrap/>
            <w:vAlign w:val="bottom"/>
            <w:hideMark/>
          </w:tcPr>
          <w:p w14:paraId="034B2C42"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27,71</w:t>
            </w:r>
          </w:p>
        </w:tc>
      </w:tr>
      <w:tr w:rsidR="008D6217" w:rsidRPr="00324FDC" w14:paraId="72798EB6" w14:textId="77777777" w:rsidTr="008D6217">
        <w:trPr>
          <w:trHeight w:val="289"/>
        </w:trPr>
        <w:tc>
          <w:tcPr>
            <w:tcW w:w="1840" w:type="dxa"/>
            <w:tcBorders>
              <w:top w:val="nil"/>
              <w:left w:val="single" w:sz="8" w:space="0" w:color="auto"/>
              <w:bottom w:val="single" w:sz="4" w:space="0" w:color="auto"/>
              <w:right w:val="single" w:sz="8" w:space="0" w:color="auto"/>
            </w:tcBorders>
            <w:noWrap/>
            <w:vAlign w:val="bottom"/>
            <w:hideMark/>
          </w:tcPr>
          <w:p w14:paraId="35A9218A" w14:textId="77777777" w:rsidR="008D6217" w:rsidRPr="00324FDC" w:rsidRDefault="008D6217">
            <w:pPr>
              <w:rPr>
                <w:b/>
                <w:bCs/>
                <w:color w:val="000000"/>
                <w:sz w:val="22"/>
                <w:szCs w:val="22"/>
                <w:highlight w:val="green"/>
                <w:lang w:eastAsia="tr-TR"/>
              </w:rPr>
            </w:pPr>
            <w:r w:rsidRPr="00324FDC">
              <w:rPr>
                <w:b/>
                <w:bCs/>
                <w:color w:val="000000"/>
                <w:sz w:val="22"/>
                <w:szCs w:val="22"/>
                <w:highlight w:val="green"/>
                <w:lang w:eastAsia="tr-TR"/>
              </w:rPr>
              <w:t>Haymana</w:t>
            </w:r>
          </w:p>
        </w:tc>
        <w:tc>
          <w:tcPr>
            <w:tcW w:w="960" w:type="dxa"/>
            <w:tcBorders>
              <w:top w:val="nil"/>
              <w:left w:val="nil"/>
              <w:bottom w:val="single" w:sz="4" w:space="0" w:color="auto"/>
              <w:right w:val="single" w:sz="4" w:space="0" w:color="auto"/>
            </w:tcBorders>
            <w:noWrap/>
            <w:vAlign w:val="bottom"/>
            <w:hideMark/>
          </w:tcPr>
          <w:p w14:paraId="34788BB7" w14:textId="77777777" w:rsidR="008D6217" w:rsidRPr="00324FDC" w:rsidRDefault="008D6217" w:rsidP="00167E87">
            <w:pPr>
              <w:jc w:val="center"/>
              <w:rPr>
                <w:color w:val="000000"/>
                <w:sz w:val="22"/>
                <w:szCs w:val="22"/>
                <w:highlight w:val="green"/>
                <w:lang w:eastAsia="tr-TR"/>
              </w:rPr>
            </w:pPr>
            <w:r w:rsidRPr="00324FDC">
              <w:rPr>
                <w:color w:val="000000"/>
                <w:sz w:val="22"/>
                <w:szCs w:val="22"/>
                <w:highlight w:val="green"/>
                <w:lang w:eastAsia="tr-TR"/>
              </w:rPr>
              <w:t>17,66</w:t>
            </w:r>
          </w:p>
        </w:tc>
        <w:tc>
          <w:tcPr>
            <w:tcW w:w="960" w:type="dxa"/>
            <w:tcBorders>
              <w:top w:val="nil"/>
              <w:left w:val="nil"/>
              <w:bottom w:val="single" w:sz="4" w:space="0" w:color="auto"/>
              <w:right w:val="single" w:sz="4" w:space="0" w:color="auto"/>
            </w:tcBorders>
            <w:noWrap/>
            <w:vAlign w:val="bottom"/>
            <w:hideMark/>
          </w:tcPr>
          <w:p w14:paraId="0F94CA7E" w14:textId="77777777" w:rsidR="008D6217" w:rsidRPr="00324FDC" w:rsidRDefault="008D6217" w:rsidP="00167E87">
            <w:pPr>
              <w:jc w:val="center"/>
              <w:rPr>
                <w:color w:val="000000"/>
                <w:sz w:val="22"/>
                <w:szCs w:val="22"/>
                <w:highlight w:val="green"/>
                <w:lang w:eastAsia="tr-TR"/>
              </w:rPr>
            </w:pPr>
            <w:r w:rsidRPr="00324FDC">
              <w:rPr>
                <w:color w:val="000000"/>
                <w:sz w:val="22"/>
                <w:szCs w:val="22"/>
                <w:highlight w:val="green"/>
                <w:lang w:eastAsia="tr-TR"/>
              </w:rPr>
              <w:t>67,17</w:t>
            </w:r>
          </w:p>
        </w:tc>
        <w:tc>
          <w:tcPr>
            <w:tcW w:w="1040" w:type="dxa"/>
            <w:tcBorders>
              <w:top w:val="nil"/>
              <w:left w:val="nil"/>
              <w:bottom w:val="single" w:sz="4" w:space="0" w:color="auto"/>
              <w:right w:val="single" w:sz="8" w:space="0" w:color="auto"/>
            </w:tcBorders>
            <w:noWrap/>
            <w:vAlign w:val="bottom"/>
            <w:hideMark/>
          </w:tcPr>
          <w:p w14:paraId="5A290389" w14:textId="77777777" w:rsidR="008D6217" w:rsidRPr="00324FDC" w:rsidRDefault="008D6217" w:rsidP="00167E87">
            <w:pPr>
              <w:jc w:val="center"/>
              <w:rPr>
                <w:color w:val="000000"/>
                <w:sz w:val="22"/>
                <w:szCs w:val="22"/>
                <w:highlight w:val="green"/>
                <w:lang w:eastAsia="tr-TR"/>
              </w:rPr>
            </w:pPr>
            <w:r w:rsidRPr="00324FDC">
              <w:rPr>
                <w:color w:val="000000"/>
                <w:sz w:val="22"/>
                <w:szCs w:val="22"/>
                <w:highlight w:val="green"/>
                <w:lang w:eastAsia="tr-TR"/>
              </w:rPr>
              <w:t>15,17</w:t>
            </w:r>
          </w:p>
        </w:tc>
      </w:tr>
      <w:tr w:rsidR="008D6217" w:rsidRPr="00324FDC" w14:paraId="138EA2A5" w14:textId="77777777" w:rsidTr="008D6217">
        <w:trPr>
          <w:trHeight w:val="289"/>
        </w:trPr>
        <w:tc>
          <w:tcPr>
            <w:tcW w:w="1840" w:type="dxa"/>
            <w:tcBorders>
              <w:top w:val="nil"/>
              <w:left w:val="single" w:sz="8" w:space="0" w:color="auto"/>
              <w:bottom w:val="single" w:sz="4" w:space="0" w:color="auto"/>
              <w:right w:val="single" w:sz="8" w:space="0" w:color="auto"/>
            </w:tcBorders>
            <w:noWrap/>
            <w:vAlign w:val="bottom"/>
            <w:hideMark/>
          </w:tcPr>
          <w:p w14:paraId="3C64C431" w14:textId="77777777" w:rsidR="008D6217" w:rsidRPr="00324FDC" w:rsidRDefault="008D6217">
            <w:pPr>
              <w:rPr>
                <w:b/>
                <w:bCs/>
                <w:color w:val="000000"/>
                <w:sz w:val="22"/>
                <w:szCs w:val="22"/>
                <w:highlight w:val="yellow"/>
                <w:lang w:eastAsia="tr-TR"/>
              </w:rPr>
            </w:pPr>
            <w:r w:rsidRPr="00324FDC">
              <w:rPr>
                <w:b/>
                <w:bCs/>
                <w:color w:val="000000"/>
                <w:sz w:val="22"/>
                <w:szCs w:val="22"/>
                <w:highlight w:val="yellow"/>
                <w:lang w:eastAsia="tr-TR"/>
              </w:rPr>
              <w:t>Kalecik</w:t>
            </w:r>
          </w:p>
        </w:tc>
        <w:tc>
          <w:tcPr>
            <w:tcW w:w="960" w:type="dxa"/>
            <w:tcBorders>
              <w:top w:val="nil"/>
              <w:left w:val="nil"/>
              <w:bottom w:val="single" w:sz="4" w:space="0" w:color="auto"/>
              <w:right w:val="single" w:sz="4" w:space="0" w:color="auto"/>
            </w:tcBorders>
            <w:noWrap/>
            <w:vAlign w:val="bottom"/>
            <w:hideMark/>
          </w:tcPr>
          <w:p w14:paraId="00C7712F"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13,71</w:t>
            </w:r>
          </w:p>
        </w:tc>
        <w:tc>
          <w:tcPr>
            <w:tcW w:w="960" w:type="dxa"/>
            <w:tcBorders>
              <w:top w:val="nil"/>
              <w:left w:val="nil"/>
              <w:bottom w:val="single" w:sz="4" w:space="0" w:color="auto"/>
              <w:right w:val="single" w:sz="4" w:space="0" w:color="auto"/>
            </w:tcBorders>
            <w:noWrap/>
            <w:vAlign w:val="bottom"/>
            <w:hideMark/>
          </w:tcPr>
          <w:p w14:paraId="7E4DC255"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64,75</w:t>
            </w:r>
          </w:p>
        </w:tc>
        <w:tc>
          <w:tcPr>
            <w:tcW w:w="1040" w:type="dxa"/>
            <w:tcBorders>
              <w:top w:val="nil"/>
              <w:left w:val="nil"/>
              <w:bottom w:val="single" w:sz="4" w:space="0" w:color="auto"/>
              <w:right w:val="single" w:sz="8" w:space="0" w:color="auto"/>
            </w:tcBorders>
            <w:noWrap/>
            <w:vAlign w:val="bottom"/>
            <w:hideMark/>
          </w:tcPr>
          <w:p w14:paraId="082521CE"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21,54</w:t>
            </w:r>
          </w:p>
        </w:tc>
      </w:tr>
      <w:tr w:rsidR="008D6217" w:rsidRPr="00324FDC" w14:paraId="5904CFED" w14:textId="77777777" w:rsidTr="008D6217">
        <w:trPr>
          <w:trHeight w:val="289"/>
        </w:trPr>
        <w:tc>
          <w:tcPr>
            <w:tcW w:w="1840" w:type="dxa"/>
            <w:tcBorders>
              <w:top w:val="nil"/>
              <w:left w:val="single" w:sz="8" w:space="0" w:color="auto"/>
              <w:bottom w:val="single" w:sz="4" w:space="0" w:color="auto"/>
              <w:right w:val="single" w:sz="8" w:space="0" w:color="auto"/>
            </w:tcBorders>
            <w:noWrap/>
            <w:vAlign w:val="bottom"/>
            <w:hideMark/>
          </w:tcPr>
          <w:p w14:paraId="6202605E" w14:textId="77777777" w:rsidR="008D6217" w:rsidRPr="00324FDC" w:rsidRDefault="008D6217">
            <w:pPr>
              <w:rPr>
                <w:b/>
                <w:bCs/>
                <w:color w:val="000000"/>
                <w:sz w:val="22"/>
                <w:szCs w:val="22"/>
                <w:lang w:eastAsia="tr-TR"/>
              </w:rPr>
            </w:pPr>
            <w:r w:rsidRPr="00324FDC">
              <w:rPr>
                <w:b/>
                <w:bCs/>
                <w:color w:val="000000"/>
                <w:sz w:val="22"/>
                <w:szCs w:val="22"/>
                <w:lang w:eastAsia="tr-TR"/>
              </w:rPr>
              <w:t>Kahramankazan</w:t>
            </w:r>
          </w:p>
        </w:tc>
        <w:tc>
          <w:tcPr>
            <w:tcW w:w="960" w:type="dxa"/>
            <w:tcBorders>
              <w:top w:val="nil"/>
              <w:left w:val="nil"/>
              <w:bottom w:val="single" w:sz="4" w:space="0" w:color="auto"/>
              <w:right w:val="single" w:sz="4" w:space="0" w:color="auto"/>
            </w:tcBorders>
            <w:noWrap/>
            <w:vAlign w:val="bottom"/>
            <w:hideMark/>
          </w:tcPr>
          <w:p w14:paraId="1037DA7B" w14:textId="77777777" w:rsidR="008D6217" w:rsidRPr="00324FDC" w:rsidRDefault="008D6217" w:rsidP="00167E87">
            <w:pPr>
              <w:jc w:val="center"/>
              <w:rPr>
                <w:color w:val="000000"/>
                <w:sz w:val="22"/>
                <w:szCs w:val="22"/>
                <w:lang w:eastAsia="tr-TR"/>
              </w:rPr>
            </w:pPr>
            <w:r w:rsidRPr="00324FDC">
              <w:rPr>
                <w:color w:val="000000"/>
                <w:sz w:val="22"/>
                <w:szCs w:val="22"/>
                <w:lang w:eastAsia="tr-TR"/>
              </w:rPr>
              <w:t>25,46</w:t>
            </w:r>
          </w:p>
        </w:tc>
        <w:tc>
          <w:tcPr>
            <w:tcW w:w="960" w:type="dxa"/>
            <w:tcBorders>
              <w:top w:val="nil"/>
              <w:left w:val="nil"/>
              <w:bottom w:val="single" w:sz="4" w:space="0" w:color="auto"/>
              <w:right w:val="single" w:sz="4" w:space="0" w:color="auto"/>
            </w:tcBorders>
            <w:noWrap/>
            <w:vAlign w:val="bottom"/>
            <w:hideMark/>
          </w:tcPr>
          <w:p w14:paraId="49C55C7A" w14:textId="77777777" w:rsidR="008D6217" w:rsidRPr="00324FDC" w:rsidRDefault="008D6217" w:rsidP="00167E87">
            <w:pPr>
              <w:jc w:val="center"/>
              <w:rPr>
                <w:color w:val="000000"/>
                <w:sz w:val="22"/>
                <w:szCs w:val="22"/>
                <w:lang w:eastAsia="tr-TR"/>
              </w:rPr>
            </w:pPr>
            <w:r w:rsidRPr="00324FDC">
              <w:rPr>
                <w:color w:val="000000"/>
                <w:sz w:val="22"/>
                <w:szCs w:val="22"/>
                <w:lang w:eastAsia="tr-TR"/>
              </w:rPr>
              <w:t>68,00</w:t>
            </w:r>
          </w:p>
        </w:tc>
        <w:tc>
          <w:tcPr>
            <w:tcW w:w="1040" w:type="dxa"/>
            <w:tcBorders>
              <w:top w:val="nil"/>
              <w:left w:val="nil"/>
              <w:bottom w:val="single" w:sz="4" w:space="0" w:color="auto"/>
              <w:right w:val="single" w:sz="8" w:space="0" w:color="auto"/>
            </w:tcBorders>
            <w:noWrap/>
            <w:vAlign w:val="bottom"/>
            <w:hideMark/>
          </w:tcPr>
          <w:p w14:paraId="33798C36" w14:textId="77777777" w:rsidR="008D6217" w:rsidRPr="00324FDC" w:rsidRDefault="008D6217" w:rsidP="00167E87">
            <w:pPr>
              <w:jc w:val="center"/>
              <w:rPr>
                <w:color w:val="000000"/>
                <w:sz w:val="22"/>
                <w:szCs w:val="22"/>
                <w:lang w:eastAsia="tr-TR"/>
              </w:rPr>
            </w:pPr>
            <w:r w:rsidRPr="00324FDC">
              <w:rPr>
                <w:color w:val="000000"/>
                <w:sz w:val="22"/>
                <w:szCs w:val="22"/>
                <w:lang w:eastAsia="tr-TR"/>
              </w:rPr>
              <w:t>6,54</w:t>
            </w:r>
          </w:p>
        </w:tc>
      </w:tr>
      <w:tr w:rsidR="008D6217" w:rsidRPr="00324FDC" w14:paraId="7D64B63B" w14:textId="77777777" w:rsidTr="008D6217">
        <w:trPr>
          <w:trHeight w:val="300"/>
        </w:trPr>
        <w:tc>
          <w:tcPr>
            <w:tcW w:w="1840" w:type="dxa"/>
            <w:tcBorders>
              <w:top w:val="nil"/>
              <w:left w:val="single" w:sz="8" w:space="0" w:color="auto"/>
              <w:bottom w:val="single" w:sz="4" w:space="0" w:color="auto"/>
              <w:right w:val="single" w:sz="8" w:space="0" w:color="auto"/>
            </w:tcBorders>
            <w:noWrap/>
            <w:vAlign w:val="bottom"/>
            <w:hideMark/>
          </w:tcPr>
          <w:p w14:paraId="28A9AEE9" w14:textId="77777777" w:rsidR="008D6217" w:rsidRPr="00324FDC" w:rsidRDefault="008D6217">
            <w:pPr>
              <w:rPr>
                <w:b/>
                <w:bCs/>
                <w:color w:val="000000"/>
                <w:sz w:val="22"/>
                <w:szCs w:val="22"/>
                <w:lang w:eastAsia="tr-TR"/>
              </w:rPr>
            </w:pPr>
            <w:r w:rsidRPr="00324FDC">
              <w:rPr>
                <w:b/>
                <w:bCs/>
                <w:color w:val="000000"/>
                <w:sz w:val="22"/>
                <w:szCs w:val="22"/>
                <w:lang w:eastAsia="tr-TR"/>
              </w:rPr>
              <w:t>Keçiören</w:t>
            </w:r>
          </w:p>
        </w:tc>
        <w:tc>
          <w:tcPr>
            <w:tcW w:w="960" w:type="dxa"/>
            <w:tcBorders>
              <w:top w:val="nil"/>
              <w:left w:val="nil"/>
              <w:bottom w:val="single" w:sz="4" w:space="0" w:color="auto"/>
              <w:right w:val="single" w:sz="4" w:space="0" w:color="auto"/>
            </w:tcBorders>
            <w:noWrap/>
            <w:vAlign w:val="bottom"/>
            <w:hideMark/>
          </w:tcPr>
          <w:p w14:paraId="10A7E522" w14:textId="77777777" w:rsidR="008D6217" w:rsidRPr="00324FDC" w:rsidRDefault="008D6217" w:rsidP="00167E87">
            <w:pPr>
              <w:jc w:val="center"/>
              <w:rPr>
                <w:color w:val="000000"/>
                <w:sz w:val="22"/>
                <w:szCs w:val="22"/>
                <w:lang w:eastAsia="tr-TR"/>
              </w:rPr>
            </w:pPr>
            <w:r w:rsidRPr="00324FDC">
              <w:rPr>
                <w:color w:val="000000"/>
                <w:sz w:val="22"/>
                <w:szCs w:val="22"/>
                <w:lang w:eastAsia="tr-TR"/>
              </w:rPr>
              <w:t>22,03</w:t>
            </w:r>
          </w:p>
        </w:tc>
        <w:tc>
          <w:tcPr>
            <w:tcW w:w="960" w:type="dxa"/>
            <w:tcBorders>
              <w:top w:val="nil"/>
              <w:left w:val="nil"/>
              <w:bottom w:val="single" w:sz="4" w:space="0" w:color="auto"/>
              <w:right w:val="single" w:sz="4" w:space="0" w:color="auto"/>
            </w:tcBorders>
            <w:noWrap/>
            <w:vAlign w:val="bottom"/>
            <w:hideMark/>
          </w:tcPr>
          <w:p w14:paraId="140DFD94" w14:textId="77777777" w:rsidR="008D6217" w:rsidRPr="00324FDC" w:rsidRDefault="008D6217" w:rsidP="00167E87">
            <w:pPr>
              <w:jc w:val="center"/>
              <w:rPr>
                <w:color w:val="000000"/>
                <w:sz w:val="22"/>
                <w:szCs w:val="22"/>
                <w:lang w:eastAsia="tr-TR"/>
              </w:rPr>
            </w:pPr>
            <w:r w:rsidRPr="00324FDC">
              <w:rPr>
                <w:color w:val="000000"/>
                <w:sz w:val="22"/>
                <w:szCs w:val="22"/>
                <w:lang w:eastAsia="tr-TR"/>
              </w:rPr>
              <w:t>70,06</w:t>
            </w:r>
          </w:p>
        </w:tc>
        <w:tc>
          <w:tcPr>
            <w:tcW w:w="1040" w:type="dxa"/>
            <w:tcBorders>
              <w:top w:val="nil"/>
              <w:left w:val="nil"/>
              <w:bottom w:val="single" w:sz="4" w:space="0" w:color="auto"/>
              <w:right w:val="single" w:sz="8" w:space="0" w:color="auto"/>
            </w:tcBorders>
            <w:noWrap/>
            <w:vAlign w:val="bottom"/>
            <w:hideMark/>
          </w:tcPr>
          <w:p w14:paraId="77C5E164" w14:textId="77777777" w:rsidR="008D6217" w:rsidRPr="00324FDC" w:rsidRDefault="008D6217" w:rsidP="00167E87">
            <w:pPr>
              <w:jc w:val="center"/>
              <w:rPr>
                <w:color w:val="000000"/>
                <w:sz w:val="22"/>
                <w:szCs w:val="22"/>
                <w:lang w:eastAsia="tr-TR"/>
              </w:rPr>
            </w:pPr>
            <w:r w:rsidRPr="00324FDC">
              <w:rPr>
                <w:color w:val="000000"/>
                <w:sz w:val="22"/>
                <w:szCs w:val="22"/>
                <w:lang w:eastAsia="tr-TR"/>
              </w:rPr>
              <w:t>7,91</w:t>
            </w:r>
          </w:p>
        </w:tc>
      </w:tr>
      <w:tr w:rsidR="008D6217" w:rsidRPr="00324FDC" w14:paraId="26A53F9A" w14:textId="77777777" w:rsidTr="008D6217">
        <w:trPr>
          <w:trHeight w:val="300"/>
        </w:trPr>
        <w:tc>
          <w:tcPr>
            <w:tcW w:w="1840" w:type="dxa"/>
            <w:tcBorders>
              <w:top w:val="nil"/>
              <w:left w:val="single" w:sz="8" w:space="0" w:color="auto"/>
              <w:bottom w:val="single" w:sz="4" w:space="0" w:color="auto"/>
              <w:right w:val="single" w:sz="8" w:space="0" w:color="auto"/>
            </w:tcBorders>
            <w:noWrap/>
            <w:vAlign w:val="bottom"/>
            <w:hideMark/>
          </w:tcPr>
          <w:p w14:paraId="1BAFEDD9" w14:textId="77777777" w:rsidR="008D6217" w:rsidRPr="00324FDC" w:rsidRDefault="008D6217">
            <w:pPr>
              <w:rPr>
                <w:b/>
                <w:bCs/>
                <w:color w:val="000000"/>
                <w:sz w:val="22"/>
                <w:szCs w:val="22"/>
                <w:highlight w:val="yellow"/>
                <w:lang w:eastAsia="tr-TR"/>
              </w:rPr>
            </w:pPr>
            <w:r w:rsidRPr="00324FDC">
              <w:rPr>
                <w:b/>
                <w:bCs/>
                <w:color w:val="000000"/>
                <w:sz w:val="22"/>
                <w:szCs w:val="22"/>
                <w:highlight w:val="yellow"/>
                <w:lang w:eastAsia="tr-TR"/>
              </w:rPr>
              <w:t>Kızılcahamam</w:t>
            </w:r>
          </w:p>
        </w:tc>
        <w:tc>
          <w:tcPr>
            <w:tcW w:w="960" w:type="dxa"/>
            <w:tcBorders>
              <w:top w:val="nil"/>
              <w:left w:val="nil"/>
              <w:bottom w:val="single" w:sz="4" w:space="0" w:color="auto"/>
              <w:right w:val="single" w:sz="4" w:space="0" w:color="auto"/>
            </w:tcBorders>
            <w:noWrap/>
            <w:vAlign w:val="bottom"/>
            <w:hideMark/>
          </w:tcPr>
          <w:p w14:paraId="47444D69"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13,93</w:t>
            </w:r>
          </w:p>
        </w:tc>
        <w:tc>
          <w:tcPr>
            <w:tcW w:w="960" w:type="dxa"/>
            <w:tcBorders>
              <w:top w:val="nil"/>
              <w:left w:val="nil"/>
              <w:bottom w:val="single" w:sz="4" w:space="0" w:color="auto"/>
              <w:right w:val="single" w:sz="4" w:space="0" w:color="auto"/>
            </w:tcBorders>
            <w:noWrap/>
            <w:vAlign w:val="bottom"/>
            <w:hideMark/>
          </w:tcPr>
          <w:p w14:paraId="225A9C19"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64,78</w:t>
            </w:r>
          </w:p>
        </w:tc>
        <w:tc>
          <w:tcPr>
            <w:tcW w:w="1040" w:type="dxa"/>
            <w:tcBorders>
              <w:top w:val="nil"/>
              <w:left w:val="nil"/>
              <w:bottom w:val="single" w:sz="4" w:space="0" w:color="auto"/>
              <w:right w:val="single" w:sz="8" w:space="0" w:color="auto"/>
            </w:tcBorders>
            <w:noWrap/>
            <w:vAlign w:val="bottom"/>
            <w:hideMark/>
          </w:tcPr>
          <w:p w14:paraId="09233497"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21,30</w:t>
            </w:r>
          </w:p>
        </w:tc>
      </w:tr>
      <w:tr w:rsidR="008D6217" w:rsidRPr="00324FDC" w14:paraId="4734E19F" w14:textId="77777777" w:rsidTr="008D6217">
        <w:trPr>
          <w:trHeight w:val="289"/>
        </w:trPr>
        <w:tc>
          <w:tcPr>
            <w:tcW w:w="1840" w:type="dxa"/>
            <w:tcBorders>
              <w:top w:val="nil"/>
              <w:left w:val="single" w:sz="8" w:space="0" w:color="auto"/>
              <w:bottom w:val="single" w:sz="4" w:space="0" w:color="auto"/>
              <w:right w:val="single" w:sz="8" w:space="0" w:color="auto"/>
            </w:tcBorders>
            <w:noWrap/>
            <w:vAlign w:val="bottom"/>
            <w:hideMark/>
          </w:tcPr>
          <w:p w14:paraId="2C85BA02" w14:textId="77777777" w:rsidR="008D6217" w:rsidRPr="00324FDC" w:rsidRDefault="008D6217">
            <w:pPr>
              <w:rPr>
                <w:b/>
                <w:bCs/>
                <w:color w:val="000000"/>
                <w:sz w:val="22"/>
                <w:szCs w:val="22"/>
                <w:lang w:eastAsia="tr-TR"/>
              </w:rPr>
            </w:pPr>
            <w:r w:rsidRPr="00324FDC">
              <w:rPr>
                <w:b/>
                <w:bCs/>
                <w:color w:val="000000"/>
                <w:sz w:val="22"/>
                <w:szCs w:val="22"/>
                <w:lang w:eastAsia="tr-TR"/>
              </w:rPr>
              <w:t>Mamak</w:t>
            </w:r>
          </w:p>
        </w:tc>
        <w:tc>
          <w:tcPr>
            <w:tcW w:w="960" w:type="dxa"/>
            <w:tcBorders>
              <w:top w:val="nil"/>
              <w:left w:val="nil"/>
              <w:bottom w:val="single" w:sz="4" w:space="0" w:color="auto"/>
              <w:right w:val="single" w:sz="4" w:space="0" w:color="auto"/>
            </w:tcBorders>
            <w:noWrap/>
            <w:vAlign w:val="bottom"/>
            <w:hideMark/>
          </w:tcPr>
          <w:p w14:paraId="213DA802" w14:textId="77777777" w:rsidR="008D6217" w:rsidRPr="00324FDC" w:rsidRDefault="008D6217" w:rsidP="00167E87">
            <w:pPr>
              <w:jc w:val="center"/>
              <w:rPr>
                <w:color w:val="000000"/>
                <w:sz w:val="22"/>
                <w:szCs w:val="22"/>
                <w:lang w:eastAsia="tr-TR"/>
              </w:rPr>
            </w:pPr>
            <w:r w:rsidRPr="00324FDC">
              <w:rPr>
                <w:color w:val="000000"/>
                <w:sz w:val="22"/>
                <w:szCs w:val="22"/>
                <w:lang w:eastAsia="tr-TR"/>
              </w:rPr>
              <w:t>22,30</w:t>
            </w:r>
          </w:p>
        </w:tc>
        <w:tc>
          <w:tcPr>
            <w:tcW w:w="960" w:type="dxa"/>
            <w:tcBorders>
              <w:top w:val="nil"/>
              <w:left w:val="nil"/>
              <w:bottom w:val="single" w:sz="4" w:space="0" w:color="auto"/>
              <w:right w:val="single" w:sz="4" w:space="0" w:color="auto"/>
            </w:tcBorders>
            <w:noWrap/>
            <w:vAlign w:val="bottom"/>
            <w:hideMark/>
          </w:tcPr>
          <w:p w14:paraId="556320ED" w14:textId="77777777" w:rsidR="008D6217" w:rsidRPr="00324FDC" w:rsidRDefault="008D6217" w:rsidP="00167E87">
            <w:pPr>
              <w:jc w:val="center"/>
              <w:rPr>
                <w:color w:val="000000"/>
                <w:sz w:val="22"/>
                <w:szCs w:val="22"/>
                <w:lang w:eastAsia="tr-TR"/>
              </w:rPr>
            </w:pPr>
            <w:r w:rsidRPr="00324FDC">
              <w:rPr>
                <w:color w:val="000000"/>
                <w:sz w:val="22"/>
                <w:szCs w:val="22"/>
                <w:lang w:eastAsia="tr-TR"/>
              </w:rPr>
              <w:t>70,61</w:t>
            </w:r>
          </w:p>
        </w:tc>
        <w:tc>
          <w:tcPr>
            <w:tcW w:w="1040" w:type="dxa"/>
            <w:tcBorders>
              <w:top w:val="nil"/>
              <w:left w:val="nil"/>
              <w:bottom w:val="single" w:sz="4" w:space="0" w:color="auto"/>
              <w:right w:val="single" w:sz="8" w:space="0" w:color="auto"/>
            </w:tcBorders>
            <w:noWrap/>
            <w:vAlign w:val="bottom"/>
            <w:hideMark/>
          </w:tcPr>
          <w:p w14:paraId="56F319E2" w14:textId="77777777" w:rsidR="008D6217" w:rsidRPr="00324FDC" w:rsidRDefault="008D6217" w:rsidP="00167E87">
            <w:pPr>
              <w:jc w:val="center"/>
              <w:rPr>
                <w:color w:val="000000"/>
                <w:sz w:val="22"/>
                <w:szCs w:val="22"/>
                <w:lang w:eastAsia="tr-TR"/>
              </w:rPr>
            </w:pPr>
            <w:r w:rsidRPr="00324FDC">
              <w:rPr>
                <w:color w:val="000000"/>
                <w:sz w:val="22"/>
                <w:szCs w:val="22"/>
                <w:lang w:eastAsia="tr-TR"/>
              </w:rPr>
              <w:t>7,09</w:t>
            </w:r>
          </w:p>
        </w:tc>
      </w:tr>
      <w:tr w:rsidR="008D6217" w:rsidRPr="00324FDC" w14:paraId="1ACCCE4C" w14:textId="77777777" w:rsidTr="008D6217">
        <w:trPr>
          <w:trHeight w:val="300"/>
        </w:trPr>
        <w:tc>
          <w:tcPr>
            <w:tcW w:w="1840" w:type="dxa"/>
            <w:tcBorders>
              <w:top w:val="nil"/>
              <w:left w:val="single" w:sz="8" w:space="0" w:color="auto"/>
              <w:bottom w:val="single" w:sz="4" w:space="0" w:color="auto"/>
              <w:right w:val="single" w:sz="8" w:space="0" w:color="auto"/>
            </w:tcBorders>
            <w:noWrap/>
            <w:vAlign w:val="bottom"/>
            <w:hideMark/>
          </w:tcPr>
          <w:p w14:paraId="52C06787" w14:textId="77777777" w:rsidR="008D6217" w:rsidRPr="00324FDC" w:rsidRDefault="008D6217">
            <w:pPr>
              <w:rPr>
                <w:b/>
                <w:bCs/>
                <w:color w:val="000000"/>
                <w:sz w:val="22"/>
                <w:szCs w:val="22"/>
                <w:highlight w:val="yellow"/>
                <w:lang w:eastAsia="tr-TR"/>
              </w:rPr>
            </w:pPr>
            <w:r w:rsidRPr="00324FDC">
              <w:rPr>
                <w:b/>
                <w:bCs/>
                <w:color w:val="000000"/>
                <w:sz w:val="22"/>
                <w:szCs w:val="22"/>
                <w:highlight w:val="yellow"/>
                <w:lang w:eastAsia="tr-TR"/>
              </w:rPr>
              <w:t>Nallıhan</w:t>
            </w:r>
          </w:p>
        </w:tc>
        <w:tc>
          <w:tcPr>
            <w:tcW w:w="960" w:type="dxa"/>
            <w:tcBorders>
              <w:top w:val="nil"/>
              <w:left w:val="nil"/>
              <w:bottom w:val="single" w:sz="4" w:space="0" w:color="auto"/>
              <w:right w:val="single" w:sz="4" w:space="0" w:color="auto"/>
            </w:tcBorders>
            <w:noWrap/>
            <w:vAlign w:val="bottom"/>
            <w:hideMark/>
          </w:tcPr>
          <w:p w14:paraId="3A508CEC"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16,66</w:t>
            </w:r>
          </w:p>
        </w:tc>
        <w:tc>
          <w:tcPr>
            <w:tcW w:w="960" w:type="dxa"/>
            <w:tcBorders>
              <w:top w:val="nil"/>
              <w:left w:val="nil"/>
              <w:bottom w:val="single" w:sz="4" w:space="0" w:color="auto"/>
              <w:right w:val="single" w:sz="4" w:space="0" w:color="auto"/>
            </w:tcBorders>
            <w:noWrap/>
            <w:vAlign w:val="bottom"/>
            <w:hideMark/>
          </w:tcPr>
          <w:p w14:paraId="3F3AFC45"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62,57</w:t>
            </w:r>
          </w:p>
        </w:tc>
        <w:tc>
          <w:tcPr>
            <w:tcW w:w="1040" w:type="dxa"/>
            <w:tcBorders>
              <w:top w:val="nil"/>
              <w:left w:val="nil"/>
              <w:bottom w:val="single" w:sz="4" w:space="0" w:color="auto"/>
              <w:right w:val="single" w:sz="8" w:space="0" w:color="auto"/>
            </w:tcBorders>
            <w:noWrap/>
            <w:vAlign w:val="bottom"/>
            <w:hideMark/>
          </w:tcPr>
          <w:p w14:paraId="54ECC84B" w14:textId="77777777" w:rsidR="008D6217" w:rsidRPr="00324FDC" w:rsidRDefault="008D6217" w:rsidP="00167E87">
            <w:pPr>
              <w:jc w:val="center"/>
              <w:rPr>
                <w:color w:val="000000"/>
                <w:sz w:val="22"/>
                <w:szCs w:val="22"/>
                <w:highlight w:val="yellow"/>
                <w:lang w:eastAsia="tr-TR"/>
              </w:rPr>
            </w:pPr>
            <w:r w:rsidRPr="00324FDC">
              <w:rPr>
                <w:color w:val="000000"/>
                <w:sz w:val="22"/>
                <w:szCs w:val="22"/>
                <w:highlight w:val="yellow"/>
                <w:lang w:eastAsia="tr-TR"/>
              </w:rPr>
              <w:t>20,77</w:t>
            </w:r>
          </w:p>
        </w:tc>
      </w:tr>
      <w:tr w:rsidR="008D6217" w:rsidRPr="00324FDC" w14:paraId="694AF253" w14:textId="77777777" w:rsidTr="008D6217">
        <w:trPr>
          <w:trHeight w:val="300"/>
        </w:trPr>
        <w:tc>
          <w:tcPr>
            <w:tcW w:w="1840" w:type="dxa"/>
            <w:tcBorders>
              <w:top w:val="nil"/>
              <w:left w:val="single" w:sz="8" w:space="0" w:color="auto"/>
              <w:bottom w:val="single" w:sz="4" w:space="0" w:color="auto"/>
              <w:right w:val="single" w:sz="8" w:space="0" w:color="auto"/>
            </w:tcBorders>
            <w:noWrap/>
            <w:vAlign w:val="bottom"/>
            <w:hideMark/>
          </w:tcPr>
          <w:p w14:paraId="3E130669" w14:textId="77777777" w:rsidR="008D6217" w:rsidRPr="00324FDC" w:rsidRDefault="008D6217">
            <w:pPr>
              <w:rPr>
                <w:b/>
                <w:bCs/>
                <w:color w:val="000000"/>
                <w:sz w:val="22"/>
                <w:szCs w:val="22"/>
                <w:lang w:eastAsia="tr-TR"/>
              </w:rPr>
            </w:pPr>
            <w:r w:rsidRPr="00324FDC">
              <w:rPr>
                <w:b/>
                <w:bCs/>
                <w:color w:val="000000"/>
                <w:sz w:val="22"/>
                <w:szCs w:val="22"/>
                <w:lang w:eastAsia="tr-TR"/>
              </w:rPr>
              <w:t>Polatlı</w:t>
            </w:r>
          </w:p>
        </w:tc>
        <w:tc>
          <w:tcPr>
            <w:tcW w:w="960" w:type="dxa"/>
            <w:tcBorders>
              <w:top w:val="nil"/>
              <w:left w:val="nil"/>
              <w:bottom w:val="single" w:sz="4" w:space="0" w:color="auto"/>
              <w:right w:val="single" w:sz="4" w:space="0" w:color="auto"/>
            </w:tcBorders>
            <w:noWrap/>
            <w:vAlign w:val="bottom"/>
            <w:hideMark/>
          </w:tcPr>
          <w:p w14:paraId="7AE9CAF3" w14:textId="77777777" w:rsidR="008D6217" w:rsidRPr="00324FDC" w:rsidRDefault="008D6217" w:rsidP="00167E87">
            <w:pPr>
              <w:jc w:val="center"/>
              <w:rPr>
                <w:color w:val="000000"/>
                <w:sz w:val="22"/>
                <w:szCs w:val="22"/>
                <w:lang w:eastAsia="tr-TR"/>
              </w:rPr>
            </w:pPr>
            <w:r w:rsidRPr="00324FDC">
              <w:rPr>
                <w:color w:val="000000"/>
                <w:sz w:val="22"/>
                <w:szCs w:val="22"/>
                <w:lang w:eastAsia="tr-TR"/>
              </w:rPr>
              <w:t>22,53</w:t>
            </w:r>
          </w:p>
        </w:tc>
        <w:tc>
          <w:tcPr>
            <w:tcW w:w="960" w:type="dxa"/>
            <w:tcBorders>
              <w:top w:val="nil"/>
              <w:left w:val="nil"/>
              <w:bottom w:val="single" w:sz="4" w:space="0" w:color="auto"/>
              <w:right w:val="single" w:sz="4" w:space="0" w:color="auto"/>
            </w:tcBorders>
            <w:noWrap/>
            <w:vAlign w:val="bottom"/>
            <w:hideMark/>
          </w:tcPr>
          <w:p w14:paraId="761BC030" w14:textId="77777777" w:rsidR="008D6217" w:rsidRPr="00324FDC" w:rsidRDefault="008D6217" w:rsidP="00167E87">
            <w:pPr>
              <w:jc w:val="center"/>
              <w:rPr>
                <w:color w:val="000000"/>
                <w:sz w:val="22"/>
                <w:szCs w:val="22"/>
                <w:lang w:eastAsia="tr-TR"/>
              </w:rPr>
            </w:pPr>
            <w:r w:rsidRPr="00324FDC">
              <w:rPr>
                <w:color w:val="000000"/>
                <w:sz w:val="22"/>
                <w:szCs w:val="22"/>
                <w:lang w:eastAsia="tr-TR"/>
              </w:rPr>
              <w:t>68,00</w:t>
            </w:r>
          </w:p>
        </w:tc>
        <w:tc>
          <w:tcPr>
            <w:tcW w:w="1040" w:type="dxa"/>
            <w:tcBorders>
              <w:top w:val="nil"/>
              <w:left w:val="nil"/>
              <w:bottom w:val="single" w:sz="4" w:space="0" w:color="auto"/>
              <w:right w:val="single" w:sz="8" w:space="0" w:color="auto"/>
            </w:tcBorders>
            <w:noWrap/>
            <w:vAlign w:val="bottom"/>
            <w:hideMark/>
          </w:tcPr>
          <w:p w14:paraId="21A8F1A4" w14:textId="77777777" w:rsidR="008D6217" w:rsidRPr="00324FDC" w:rsidRDefault="008D6217" w:rsidP="00167E87">
            <w:pPr>
              <w:jc w:val="center"/>
              <w:rPr>
                <w:color w:val="000000"/>
                <w:sz w:val="22"/>
                <w:szCs w:val="22"/>
                <w:lang w:eastAsia="tr-TR"/>
              </w:rPr>
            </w:pPr>
            <w:r w:rsidRPr="00324FDC">
              <w:rPr>
                <w:color w:val="000000"/>
                <w:sz w:val="22"/>
                <w:szCs w:val="22"/>
                <w:lang w:eastAsia="tr-TR"/>
              </w:rPr>
              <w:t>9,47</w:t>
            </w:r>
          </w:p>
        </w:tc>
      </w:tr>
      <w:tr w:rsidR="008D6217" w:rsidRPr="00324FDC" w14:paraId="2A888E0F" w14:textId="77777777" w:rsidTr="008D6217">
        <w:trPr>
          <w:trHeight w:val="289"/>
        </w:trPr>
        <w:tc>
          <w:tcPr>
            <w:tcW w:w="1840" w:type="dxa"/>
            <w:tcBorders>
              <w:top w:val="nil"/>
              <w:left w:val="single" w:sz="8" w:space="0" w:color="auto"/>
              <w:bottom w:val="single" w:sz="4" w:space="0" w:color="auto"/>
              <w:right w:val="single" w:sz="8" w:space="0" w:color="auto"/>
            </w:tcBorders>
            <w:noWrap/>
            <w:vAlign w:val="bottom"/>
            <w:hideMark/>
          </w:tcPr>
          <w:p w14:paraId="7B3F3A82" w14:textId="77777777" w:rsidR="008D6217" w:rsidRPr="00324FDC" w:rsidRDefault="008D6217">
            <w:pPr>
              <w:rPr>
                <w:b/>
                <w:bCs/>
                <w:color w:val="000000"/>
                <w:sz w:val="22"/>
                <w:szCs w:val="22"/>
                <w:lang w:eastAsia="tr-TR"/>
              </w:rPr>
            </w:pPr>
            <w:r w:rsidRPr="00324FDC">
              <w:rPr>
                <w:b/>
                <w:bCs/>
                <w:color w:val="000000"/>
                <w:sz w:val="22"/>
                <w:szCs w:val="22"/>
                <w:lang w:eastAsia="tr-TR"/>
              </w:rPr>
              <w:t>Pursaklar</w:t>
            </w:r>
          </w:p>
        </w:tc>
        <w:tc>
          <w:tcPr>
            <w:tcW w:w="960" w:type="dxa"/>
            <w:tcBorders>
              <w:top w:val="nil"/>
              <w:left w:val="nil"/>
              <w:bottom w:val="single" w:sz="4" w:space="0" w:color="auto"/>
              <w:right w:val="single" w:sz="4" w:space="0" w:color="auto"/>
            </w:tcBorders>
            <w:noWrap/>
            <w:vAlign w:val="bottom"/>
            <w:hideMark/>
          </w:tcPr>
          <w:p w14:paraId="43B47DB2" w14:textId="77777777" w:rsidR="008D6217" w:rsidRPr="00324FDC" w:rsidRDefault="008D6217" w:rsidP="00167E87">
            <w:pPr>
              <w:jc w:val="center"/>
              <w:rPr>
                <w:color w:val="000000"/>
                <w:sz w:val="22"/>
                <w:szCs w:val="22"/>
                <w:lang w:eastAsia="tr-TR"/>
              </w:rPr>
            </w:pPr>
            <w:r w:rsidRPr="00324FDC">
              <w:rPr>
                <w:color w:val="000000"/>
                <w:sz w:val="22"/>
                <w:szCs w:val="22"/>
                <w:lang w:eastAsia="tr-TR"/>
              </w:rPr>
              <w:t>26,30</w:t>
            </w:r>
          </w:p>
        </w:tc>
        <w:tc>
          <w:tcPr>
            <w:tcW w:w="960" w:type="dxa"/>
            <w:tcBorders>
              <w:top w:val="nil"/>
              <w:left w:val="nil"/>
              <w:bottom w:val="single" w:sz="4" w:space="0" w:color="auto"/>
              <w:right w:val="single" w:sz="4" w:space="0" w:color="auto"/>
            </w:tcBorders>
            <w:noWrap/>
            <w:vAlign w:val="bottom"/>
            <w:hideMark/>
          </w:tcPr>
          <w:p w14:paraId="7E46E1DD" w14:textId="77777777" w:rsidR="008D6217" w:rsidRPr="00324FDC" w:rsidRDefault="008D6217" w:rsidP="00167E87">
            <w:pPr>
              <w:jc w:val="center"/>
              <w:rPr>
                <w:color w:val="000000"/>
                <w:sz w:val="22"/>
                <w:szCs w:val="22"/>
                <w:lang w:eastAsia="tr-TR"/>
              </w:rPr>
            </w:pPr>
            <w:r w:rsidRPr="00324FDC">
              <w:rPr>
                <w:color w:val="000000"/>
                <w:sz w:val="22"/>
                <w:szCs w:val="22"/>
                <w:lang w:eastAsia="tr-TR"/>
              </w:rPr>
              <w:t>68,69</w:t>
            </w:r>
          </w:p>
        </w:tc>
        <w:tc>
          <w:tcPr>
            <w:tcW w:w="1040" w:type="dxa"/>
            <w:tcBorders>
              <w:top w:val="nil"/>
              <w:left w:val="nil"/>
              <w:bottom w:val="single" w:sz="4" w:space="0" w:color="auto"/>
              <w:right w:val="single" w:sz="8" w:space="0" w:color="auto"/>
            </w:tcBorders>
            <w:noWrap/>
            <w:vAlign w:val="bottom"/>
            <w:hideMark/>
          </w:tcPr>
          <w:p w14:paraId="0053D114" w14:textId="77777777" w:rsidR="008D6217" w:rsidRPr="00324FDC" w:rsidRDefault="008D6217" w:rsidP="00167E87">
            <w:pPr>
              <w:jc w:val="center"/>
              <w:rPr>
                <w:color w:val="000000"/>
                <w:sz w:val="22"/>
                <w:szCs w:val="22"/>
                <w:lang w:eastAsia="tr-TR"/>
              </w:rPr>
            </w:pPr>
            <w:r w:rsidRPr="00324FDC">
              <w:rPr>
                <w:color w:val="000000"/>
                <w:sz w:val="22"/>
                <w:szCs w:val="22"/>
                <w:lang w:eastAsia="tr-TR"/>
              </w:rPr>
              <w:t>5,01</w:t>
            </w:r>
          </w:p>
        </w:tc>
      </w:tr>
      <w:tr w:rsidR="008D6217" w:rsidRPr="00324FDC" w14:paraId="1F41D8FE" w14:textId="77777777" w:rsidTr="008D6217">
        <w:trPr>
          <w:trHeight w:val="289"/>
        </w:trPr>
        <w:tc>
          <w:tcPr>
            <w:tcW w:w="1840" w:type="dxa"/>
            <w:tcBorders>
              <w:top w:val="nil"/>
              <w:left w:val="single" w:sz="8" w:space="0" w:color="auto"/>
              <w:bottom w:val="single" w:sz="4" w:space="0" w:color="auto"/>
              <w:right w:val="single" w:sz="8" w:space="0" w:color="auto"/>
            </w:tcBorders>
            <w:noWrap/>
            <w:vAlign w:val="bottom"/>
            <w:hideMark/>
          </w:tcPr>
          <w:p w14:paraId="53BEAC37" w14:textId="77777777" w:rsidR="008D6217" w:rsidRPr="00324FDC" w:rsidRDefault="008D6217">
            <w:pPr>
              <w:rPr>
                <w:b/>
                <w:bCs/>
                <w:color w:val="000000"/>
                <w:sz w:val="22"/>
                <w:szCs w:val="22"/>
                <w:lang w:eastAsia="tr-TR"/>
              </w:rPr>
            </w:pPr>
            <w:r w:rsidRPr="00324FDC">
              <w:rPr>
                <w:b/>
                <w:bCs/>
                <w:color w:val="000000"/>
                <w:sz w:val="22"/>
                <w:szCs w:val="22"/>
                <w:lang w:eastAsia="tr-TR"/>
              </w:rPr>
              <w:t>Sincan</w:t>
            </w:r>
          </w:p>
        </w:tc>
        <w:tc>
          <w:tcPr>
            <w:tcW w:w="960" w:type="dxa"/>
            <w:tcBorders>
              <w:top w:val="nil"/>
              <w:left w:val="nil"/>
              <w:bottom w:val="single" w:sz="4" w:space="0" w:color="auto"/>
              <w:right w:val="single" w:sz="4" w:space="0" w:color="auto"/>
            </w:tcBorders>
            <w:noWrap/>
            <w:vAlign w:val="bottom"/>
            <w:hideMark/>
          </w:tcPr>
          <w:p w14:paraId="54E1AF3E" w14:textId="77777777" w:rsidR="008D6217" w:rsidRPr="00324FDC" w:rsidRDefault="008D6217" w:rsidP="00167E87">
            <w:pPr>
              <w:jc w:val="center"/>
              <w:rPr>
                <w:color w:val="000000"/>
                <w:sz w:val="22"/>
                <w:szCs w:val="22"/>
                <w:lang w:eastAsia="tr-TR"/>
              </w:rPr>
            </w:pPr>
            <w:r w:rsidRPr="00324FDC">
              <w:rPr>
                <w:color w:val="000000"/>
                <w:sz w:val="22"/>
                <w:szCs w:val="22"/>
                <w:lang w:eastAsia="tr-TR"/>
              </w:rPr>
              <w:t>24,53</w:t>
            </w:r>
          </w:p>
        </w:tc>
        <w:tc>
          <w:tcPr>
            <w:tcW w:w="960" w:type="dxa"/>
            <w:tcBorders>
              <w:top w:val="nil"/>
              <w:left w:val="nil"/>
              <w:bottom w:val="single" w:sz="4" w:space="0" w:color="auto"/>
              <w:right w:val="single" w:sz="4" w:space="0" w:color="auto"/>
            </w:tcBorders>
            <w:noWrap/>
            <w:vAlign w:val="bottom"/>
            <w:hideMark/>
          </w:tcPr>
          <w:p w14:paraId="710CC1A0" w14:textId="77777777" w:rsidR="008D6217" w:rsidRPr="00324FDC" w:rsidRDefault="008D6217" w:rsidP="00167E87">
            <w:pPr>
              <w:jc w:val="center"/>
              <w:rPr>
                <w:color w:val="000000"/>
                <w:sz w:val="22"/>
                <w:szCs w:val="22"/>
                <w:lang w:eastAsia="tr-TR"/>
              </w:rPr>
            </w:pPr>
            <w:r w:rsidRPr="00324FDC">
              <w:rPr>
                <w:color w:val="000000"/>
                <w:sz w:val="22"/>
                <w:szCs w:val="22"/>
                <w:lang w:eastAsia="tr-TR"/>
              </w:rPr>
              <w:t>69,62</w:t>
            </w:r>
          </w:p>
        </w:tc>
        <w:tc>
          <w:tcPr>
            <w:tcW w:w="1040" w:type="dxa"/>
            <w:tcBorders>
              <w:top w:val="nil"/>
              <w:left w:val="nil"/>
              <w:bottom w:val="single" w:sz="4" w:space="0" w:color="auto"/>
              <w:right w:val="single" w:sz="8" w:space="0" w:color="auto"/>
            </w:tcBorders>
            <w:noWrap/>
            <w:vAlign w:val="bottom"/>
            <w:hideMark/>
          </w:tcPr>
          <w:p w14:paraId="116D0ABE" w14:textId="77777777" w:rsidR="008D6217" w:rsidRPr="00324FDC" w:rsidRDefault="008D6217" w:rsidP="00167E87">
            <w:pPr>
              <w:jc w:val="center"/>
              <w:rPr>
                <w:color w:val="000000"/>
                <w:sz w:val="22"/>
                <w:szCs w:val="22"/>
                <w:lang w:eastAsia="tr-TR"/>
              </w:rPr>
            </w:pPr>
            <w:r w:rsidRPr="00324FDC">
              <w:rPr>
                <w:color w:val="000000"/>
                <w:sz w:val="22"/>
                <w:szCs w:val="22"/>
                <w:lang w:eastAsia="tr-TR"/>
              </w:rPr>
              <w:t>5,84</w:t>
            </w:r>
          </w:p>
        </w:tc>
      </w:tr>
      <w:tr w:rsidR="008D6217" w:rsidRPr="00324FDC" w14:paraId="13DAB869" w14:textId="77777777" w:rsidTr="008D6217">
        <w:trPr>
          <w:trHeight w:val="300"/>
        </w:trPr>
        <w:tc>
          <w:tcPr>
            <w:tcW w:w="1840" w:type="dxa"/>
            <w:tcBorders>
              <w:top w:val="nil"/>
              <w:left w:val="single" w:sz="8" w:space="0" w:color="auto"/>
              <w:bottom w:val="single" w:sz="4" w:space="0" w:color="auto"/>
              <w:right w:val="single" w:sz="8" w:space="0" w:color="auto"/>
            </w:tcBorders>
            <w:noWrap/>
            <w:vAlign w:val="bottom"/>
            <w:hideMark/>
          </w:tcPr>
          <w:p w14:paraId="3C2E4411" w14:textId="77777777" w:rsidR="008D6217" w:rsidRPr="00324FDC" w:rsidRDefault="008D6217">
            <w:pPr>
              <w:rPr>
                <w:b/>
                <w:bCs/>
                <w:color w:val="000000"/>
                <w:sz w:val="22"/>
                <w:szCs w:val="22"/>
                <w:highlight w:val="green"/>
                <w:lang w:eastAsia="tr-TR"/>
              </w:rPr>
            </w:pPr>
            <w:r w:rsidRPr="00324FDC">
              <w:rPr>
                <w:b/>
                <w:bCs/>
                <w:color w:val="000000"/>
                <w:sz w:val="22"/>
                <w:szCs w:val="22"/>
                <w:highlight w:val="green"/>
                <w:lang w:eastAsia="tr-TR"/>
              </w:rPr>
              <w:t>Şereflikoçhisar</w:t>
            </w:r>
          </w:p>
        </w:tc>
        <w:tc>
          <w:tcPr>
            <w:tcW w:w="960" w:type="dxa"/>
            <w:tcBorders>
              <w:top w:val="nil"/>
              <w:left w:val="nil"/>
              <w:bottom w:val="single" w:sz="4" w:space="0" w:color="auto"/>
              <w:right w:val="single" w:sz="4" w:space="0" w:color="auto"/>
            </w:tcBorders>
            <w:noWrap/>
            <w:vAlign w:val="bottom"/>
            <w:hideMark/>
          </w:tcPr>
          <w:p w14:paraId="55F61811" w14:textId="77777777" w:rsidR="008D6217" w:rsidRPr="00324FDC" w:rsidRDefault="008D6217" w:rsidP="00167E87">
            <w:pPr>
              <w:jc w:val="center"/>
              <w:rPr>
                <w:color w:val="000000"/>
                <w:sz w:val="22"/>
                <w:szCs w:val="22"/>
                <w:highlight w:val="green"/>
                <w:lang w:eastAsia="tr-TR"/>
              </w:rPr>
            </w:pPr>
            <w:r w:rsidRPr="00324FDC">
              <w:rPr>
                <w:color w:val="000000"/>
                <w:sz w:val="22"/>
                <w:szCs w:val="22"/>
                <w:highlight w:val="green"/>
                <w:lang w:eastAsia="tr-TR"/>
              </w:rPr>
              <w:t>18,57</w:t>
            </w:r>
          </w:p>
        </w:tc>
        <w:tc>
          <w:tcPr>
            <w:tcW w:w="960" w:type="dxa"/>
            <w:tcBorders>
              <w:top w:val="nil"/>
              <w:left w:val="nil"/>
              <w:bottom w:val="single" w:sz="4" w:space="0" w:color="auto"/>
              <w:right w:val="single" w:sz="4" w:space="0" w:color="auto"/>
            </w:tcBorders>
            <w:noWrap/>
            <w:vAlign w:val="bottom"/>
            <w:hideMark/>
          </w:tcPr>
          <w:p w14:paraId="5D06207C" w14:textId="77777777" w:rsidR="008D6217" w:rsidRPr="00324FDC" w:rsidRDefault="008D6217" w:rsidP="00167E87">
            <w:pPr>
              <w:jc w:val="center"/>
              <w:rPr>
                <w:color w:val="000000"/>
                <w:sz w:val="22"/>
                <w:szCs w:val="22"/>
                <w:highlight w:val="green"/>
                <w:lang w:eastAsia="tr-TR"/>
              </w:rPr>
            </w:pPr>
            <w:r w:rsidRPr="00324FDC">
              <w:rPr>
                <w:color w:val="000000"/>
                <w:sz w:val="22"/>
                <w:szCs w:val="22"/>
                <w:highlight w:val="green"/>
                <w:lang w:eastAsia="tr-TR"/>
              </w:rPr>
              <w:t>65,65</w:t>
            </w:r>
          </w:p>
        </w:tc>
        <w:tc>
          <w:tcPr>
            <w:tcW w:w="1040" w:type="dxa"/>
            <w:tcBorders>
              <w:top w:val="nil"/>
              <w:left w:val="nil"/>
              <w:bottom w:val="single" w:sz="4" w:space="0" w:color="auto"/>
              <w:right w:val="single" w:sz="8" w:space="0" w:color="auto"/>
            </w:tcBorders>
            <w:noWrap/>
            <w:vAlign w:val="bottom"/>
            <w:hideMark/>
          </w:tcPr>
          <w:p w14:paraId="4F192CDB" w14:textId="77777777" w:rsidR="008D6217" w:rsidRPr="00324FDC" w:rsidRDefault="008D6217" w:rsidP="00167E87">
            <w:pPr>
              <w:jc w:val="center"/>
              <w:rPr>
                <w:color w:val="000000"/>
                <w:sz w:val="22"/>
                <w:szCs w:val="22"/>
                <w:highlight w:val="green"/>
                <w:lang w:eastAsia="tr-TR"/>
              </w:rPr>
            </w:pPr>
            <w:r w:rsidRPr="00324FDC">
              <w:rPr>
                <w:color w:val="000000"/>
                <w:sz w:val="22"/>
                <w:szCs w:val="22"/>
                <w:highlight w:val="green"/>
                <w:lang w:eastAsia="tr-TR"/>
              </w:rPr>
              <w:t>15,78</w:t>
            </w:r>
          </w:p>
        </w:tc>
      </w:tr>
      <w:tr w:rsidR="008D6217" w:rsidRPr="00324FDC" w14:paraId="31B92A33" w14:textId="77777777" w:rsidTr="008D6217">
        <w:trPr>
          <w:trHeight w:val="289"/>
        </w:trPr>
        <w:tc>
          <w:tcPr>
            <w:tcW w:w="1840" w:type="dxa"/>
            <w:tcBorders>
              <w:top w:val="nil"/>
              <w:left w:val="single" w:sz="8" w:space="0" w:color="auto"/>
              <w:bottom w:val="single" w:sz="4" w:space="0" w:color="auto"/>
              <w:right w:val="single" w:sz="8" w:space="0" w:color="auto"/>
            </w:tcBorders>
            <w:noWrap/>
            <w:vAlign w:val="bottom"/>
            <w:hideMark/>
          </w:tcPr>
          <w:p w14:paraId="48E1485F" w14:textId="77777777" w:rsidR="008D6217" w:rsidRPr="00324FDC" w:rsidRDefault="008D6217">
            <w:pPr>
              <w:rPr>
                <w:b/>
                <w:bCs/>
                <w:color w:val="000000"/>
                <w:sz w:val="22"/>
                <w:szCs w:val="22"/>
                <w:lang w:eastAsia="tr-TR"/>
              </w:rPr>
            </w:pPr>
            <w:r w:rsidRPr="00324FDC">
              <w:rPr>
                <w:b/>
                <w:bCs/>
                <w:color w:val="000000"/>
                <w:sz w:val="22"/>
                <w:szCs w:val="22"/>
                <w:lang w:eastAsia="tr-TR"/>
              </w:rPr>
              <w:t>Yenimahalle</w:t>
            </w:r>
          </w:p>
        </w:tc>
        <w:tc>
          <w:tcPr>
            <w:tcW w:w="960" w:type="dxa"/>
            <w:tcBorders>
              <w:top w:val="nil"/>
              <w:left w:val="nil"/>
              <w:bottom w:val="single" w:sz="4" w:space="0" w:color="auto"/>
              <w:right w:val="single" w:sz="4" w:space="0" w:color="auto"/>
            </w:tcBorders>
            <w:noWrap/>
            <w:vAlign w:val="bottom"/>
            <w:hideMark/>
          </w:tcPr>
          <w:p w14:paraId="05A22F25" w14:textId="77777777" w:rsidR="008D6217" w:rsidRPr="00324FDC" w:rsidRDefault="008D6217" w:rsidP="00167E87">
            <w:pPr>
              <w:jc w:val="center"/>
              <w:rPr>
                <w:color w:val="000000"/>
                <w:sz w:val="22"/>
                <w:szCs w:val="22"/>
                <w:lang w:eastAsia="tr-TR"/>
              </w:rPr>
            </w:pPr>
            <w:r w:rsidRPr="00324FDC">
              <w:rPr>
                <w:color w:val="000000"/>
                <w:sz w:val="22"/>
                <w:szCs w:val="22"/>
                <w:lang w:eastAsia="tr-TR"/>
              </w:rPr>
              <w:t>20,53</w:t>
            </w:r>
          </w:p>
        </w:tc>
        <w:tc>
          <w:tcPr>
            <w:tcW w:w="960" w:type="dxa"/>
            <w:tcBorders>
              <w:top w:val="nil"/>
              <w:left w:val="nil"/>
              <w:bottom w:val="single" w:sz="4" w:space="0" w:color="auto"/>
              <w:right w:val="single" w:sz="4" w:space="0" w:color="auto"/>
            </w:tcBorders>
            <w:noWrap/>
            <w:vAlign w:val="bottom"/>
            <w:hideMark/>
          </w:tcPr>
          <w:p w14:paraId="39F74E9F" w14:textId="77777777" w:rsidR="008D6217" w:rsidRPr="00324FDC" w:rsidRDefault="008D6217" w:rsidP="00167E87">
            <w:pPr>
              <w:jc w:val="center"/>
              <w:rPr>
                <w:color w:val="000000"/>
                <w:sz w:val="22"/>
                <w:szCs w:val="22"/>
                <w:lang w:eastAsia="tr-TR"/>
              </w:rPr>
            </w:pPr>
            <w:r w:rsidRPr="00324FDC">
              <w:rPr>
                <w:color w:val="000000"/>
                <w:sz w:val="22"/>
                <w:szCs w:val="22"/>
                <w:lang w:eastAsia="tr-TR"/>
              </w:rPr>
              <w:t>70,71</w:t>
            </w:r>
          </w:p>
        </w:tc>
        <w:tc>
          <w:tcPr>
            <w:tcW w:w="1040" w:type="dxa"/>
            <w:tcBorders>
              <w:top w:val="nil"/>
              <w:left w:val="nil"/>
              <w:bottom w:val="single" w:sz="4" w:space="0" w:color="auto"/>
              <w:right w:val="single" w:sz="8" w:space="0" w:color="auto"/>
            </w:tcBorders>
            <w:noWrap/>
            <w:vAlign w:val="bottom"/>
            <w:hideMark/>
          </w:tcPr>
          <w:p w14:paraId="5F8FFBBB" w14:textId="77777777" w:rsidR="008D6217" w:rsidRPr="00324FDC" w:rsidRDefault="008D6217" w:rsidP="00167E87">
            <w:pPr>
              <w:jc w:val="center"/>
              <w:rPr>
                <w:color w:val="000000"/>
                <w:sz w:val="22"/>
                <w:szCs w:val="22"/>
                <w:lang w:eastAsia="tr-TR"/>
              </w:rPr>
            </w:pPr>
            <w:r w:rsidRPr="00324FDC">
              <w:rPr>
                <w:color w:val="000000"/>
                <w:sz w:val="22"/>
                <w:szCs w:val="22"/>
                <w:lang w:eastAsia="tr-TR"/>
              </w:rPr>
              <w:t>8,76</w:t>
            </w:r>
          </w:p>
        </w:tc>
      </w:tr>
      <w:tr w:rsidR="008D6217" w:rsidRPr="00324FDC" w14:paraId="1F4FB212" w14:textId="77777777" w:rsidTr="008D6217">
        <w:trPr>
          <w:trHeight w:val="315"/>
        </w:trPr>
        <w:tc>
          <w:tcPr>
            <w:tcW w:w="1840" w:type="dxa"/>
            <w:tcBorders>
              <w:top w:val="nil"/>
              <w:left w:val="single" w:sz="8" w:space="0" w:color="auto"/>
              <w:bottom w:val="single" w:sz="8" w:space="0" w:color="auto"/>
              <w:right w:val="single" w:sz="8" w:space="0" w:color="auto"/>
            </w:tcBorders>
            <w:noWrap/>
            <w:vAlign w:val="bottom"/>
            <w:hideMark/>
          </w:tcPr>
          <w:p w14:paraId="2794A445" w14:textId="77777777" w:rsidR="008D6217" w:rsidRPr="00324FDC" w:rsidRDefault="008D6217">
            <w:pPr>
              <w:rPr>
                <w:b/>
                <w:bCs/>
                <w:color w:val="000000"/>
                <w:sz w:val="22"/>
                <w:szCs w:val="22"/>
                <w:lang w:eastAsia="tr-TR"/>
              </w:rPr>
            </w:pPr>
            <w:r w:rsidRPr="00324FDC">
              <w:rPr>
                <w:b/>
                <w:bCs/>
                <w:color w:val="000000"/>
                <w:sz w:val="22"/>
                <w:szCs w:val="22"/>
                <w:lang w:eastAsia="tr-TR"/>
              </w:rPr>
              <w:t>Türkiye (Genel)</w:t>
            </w:r>
          </w:p>
        </w:tc>
        <w:tc>
          <w:tcPr>
            <w:tcW w:w="960" w:type="dxa"/>
            <w:tcBorders>
              <w:top w:val="nil"/>
              <w:left w:val="nil"/>
              <w:bottom w:val="single" w:sz="8" w:space="0" w:color="auto"/>
              <w:right w:val="nil"/>
            </w:tcBorders>
            <w:noWrap/>
            <w:vAlign w:val="bottom"/>
            <w:hideMark/>
          </w:tcPr>
          <w:p w14:paraId="0C6EB852" w14:textId="77777777" w:rsidR="008D6217" w:rsidRPr="00324FDC" w:rsidRDefault="008D6217" w:rsidP="00167E87">
            <w:pPr>
              <w:jc w:val="center"/>
              <w:rPr>
                <w:color w:val="000000"/>
                <w:sz w:val="22"/>
                <w:szCs w:val="22"/>
                <w:lang w:eastAsia="tr-TR"/>
              </w:rPr>
            </w:pPr>
            <w:r w:rsidRPr="00324FDC">
              <w:rPr>
                <w:color w:val="000000"/>
                <w:sz w:val="22"/>
                <w:szCs w:val="22"/>
                <w:lang w:eastAsia="tr-TR"/>
              </w:rPr>
              <w:t>20,92</w:t>
            </w:r>
          </w:p>
        </w:tc>
        <w:tc>
          <w:tcPr>
            <w:tcW w:w="960" w:type="dxa"/>
            <w:tcBorders>
              <w:top w:val="nil"/>
              <w:left w:val="nil"/>
              <w:bottom w:val="single" w:sz="8" w:space="0" w:color="auto"/>
              <w:right w:val="nil"/>
            </w:tcBorders>
            <w:noWrap/>
            <w:vAlign w:val="bottom"/>
            <w:hideMark/>
          </w:tcPr>
          <w:p w14:paraId="0EA1DFAF" w14:textId="77777777" w:rsidR="008D6217" w:rsidRPr="00324FDC" w:rsidRDefault="008D6217" w:rsidP="00167E87">
            <w:pPr>
              <w:jc w:val="center"/>
              <w:rPr>
                <w:color w:val="000000"/>
                <w:sz w:val="22"/>
                <w:szCs w:val="22"/>
                <w:lang w:eastAsia="tr-TR"/>
              </w:rPr>
            </w:pPr>
            <w:r w:rsidRPr="00324FDC">
              <w:rPr>
                <w:color w:val="000000"/>
                <w:sz w:val="22"/>
                <w:szCs w:val="22"/>
                <w:lang w:eastAsia="tr-TR"/>
              </w:rPr>
              <w:t>70,45</w:t>
            </w:r>
          </w:p>
        </w:tc>
        <w:tc>
          <w:tcPr>
            <w:tcW w:w="1040" w:type="dxa"/>
            <w:tcBorders>
              <w:top w:val="nil"/>
              <w:left w:val="nil"/>
              <w:bottom w:val="single" w:sz="8" w:space="0" w:color="auto"/>
              <w:right w:val="single" w:sz="8" w:space="0" w:color="auto"/>
            </w:tcBorders>
            <w:noWrap/>
            <w:vAlign w:val="bottom"/>
            <w:hideMark/>
          </w:tcPr>
          <w:p w14:paraId="730EF165" w14:textId="77777777" w:rsidR="008D6217" w:rsidRPr="00324FDC" w:rsidRDefault="008D6217" w:rsidP="00167E87">
            <w:pPr>
              <w:jc w:val="center"/>
              <w:rPr>
                <w:color w:val="000000"/>
                <w:sz w:val="22"/>
                <w:szCs w:val="22"/>
                <w:lang w:eastAsia="tr-TR"/>
              </w:rPr>
            </w:pPr>
            <w:r w:rsidRPr="00324FDC">
              <w:rPr>
                <w:color w:val="000000"/>
                <w:sz w:val="22"/>
                <w:szCs w:val="22"/>
                <w:lang w:eastAsia="tr-TR"/>
              </w:rPr>
              <w:t>8,63</w:t>
            </w:r>
          </w:p>
        </w:tc>
      </w:tr>
    </w:tbl>
    <w:p w14:paraId="7316B780" w14:textId="77777777" w:rsidR="008D6217" w:rsidRPr="003D19DB" w:rsidRDefault="008D6217" w:rsidP="008D6217"/>
    <w:p w14:paraId="0540C53E" w14:textId="77777777" w:rsidR="00167E87" w:rsidRDefault="00167E87">
      <w:pPr>
        <w:jc w:val="left"/>
        <w:rPr>
          <w:b/>
          <w:bCs/>
          <w:kern w:val="32"/>
        </w:rPr>
      </w:pPr>
      <w:r>
        <w:br w:type="page"/>
      </w:r>
    </w:p>
    <w:p w14:paraId="498AA8F4" w14:textId="230EAE48" w:rsidR="00A55A54" w:rsidRPr="003D19DB" w:rsidRDefault="00E92420" w:rsidP="00E53102">
      <w:pPr>
        <w:pStyle w:val="Balk1"/>
        <w:rPr>
          <w:rFonts w:ascii="Times New Roman" w:hAnsi="Times New Roman" w:cs="Times New Roman"/>
          <w:sz w:val="24"/>
          <w:szCs w:val="24"/>
        </w:rPr>
      </w:pPr>
      <w:bookmarkStart w:id="12" w:name="_Toc57335075"/>
      <w:r w:rsidRPr="003D19DB">
        <w:rPr>
          <w:rFonts w:ascii="Times New Roman" w:hAnsi="Times New Roman" w:cs="Times New Roman"/>
          <w:sz w:val="24"/>
          <w:szCs w:val="24"/>
        </w:rPr>
        <w:lastRenderedPageBreak/>
        <w:t>Kaynakça</w:t>
      </w:r>
      <w:r w:rsidR="00902DF4" w:rsidRPr="003D19DB">
        <w:rPr>
          <w:rFonts w:ascii="Times New Roman" w:hAnsi="Times New Roman" w:cs="Times New Roman"/>
          <w:sz w:val="24"/>
          <w:szCs w:val="24"/>
        </w:rPr>
        <w:t>:</w:t>
      </w:r>
      <w:bookmarkEnd w:id="12"/>
    </w:p>
    <w:p w14:paraId="458C6C2A" w14:textId="77777777" w:rsidR="00F25D93" w:rsidRPr="003D19DB" w:rsidRDefault="00F25D93" w:rsidP="005776C6">
      <w:pPr>
        <w:rPr>
          <w:color w:val="000000"/>
        </w:rPr>
      </w:pPr>
    </w:p>
    <w:p w14:paraId="371E73FB" w14:textId="77777777" w:rsidR="00F25D93" w:rsidRPr="003D19DB" w:rsidRDefault="00F25D93" w:rsidP="00132FA4">
      <w:pPr>
        <w:spacing w:before="120" w:after="120"/>
        <w:ind w:left="709" w:hanging="709"/>
        <w:rPr>
          <w:color w:val="000000"/>
        </w:rPr>
      </w:pPr>
      <w:r w:rsidRPr="003D19DB">
        <w:rPr>
          <w:color w:val="000000"/>
        </w:rPr>
        <w:t>Ankara Kalkınma Ajansı (2016) Ankara ve Tarım</w:t>
      </w:r>
    </w:p>
    <w:p w14:paraId="26542D2A" w14:textId="77777777" w:rsidR="00F25D93" w:rsidRPr="003D19DB" w:rsidRDefault="00F25D93" w:rsidP="00132FA4">
      <w:pPr>
        <w:spacing w:before="120" w:after="120"/>
        <w:ind w:left="709" w:hanging="709"/>
        <w:rPr>
          <w:color w:val="000000"/>
        </w:rPr>
      </w:pPr>
      <w:r w:rsidRPr="003D19DB">
        <w:rPr>
          <w:color w:val="000000"/>
        </w:rPr>
        <w:t>Ankara Kalkınma Ajansı (2018) İstatistiklerle Ankara</w:t>
      </w:r>
    </w:p>
    <w:p w14:paraId="06557AF4" w14:textId="77777777" w:rsidR="009D751F" w:rsidRPr="003D19DB" w:rsidRDefault="009D751F" w:rsidP="00132FA4">
      <w:pPr>
        <w:spacing w:before="120" w:after="120"/>
        <w:ind w:left="709" w:hanging="709"/>
        <w:rPr>
          <w:color w:val="000000"/>
        </w:rPr>
      </w:pPr>
      <w:r w:rsidRPr="003D19DB">
        <w:rPr>
          <w:color w:val="000000"/>
        </w:rPr>
        <w:t>Ankara Kalkınma Ajansı</w:t>
      </w:r>
      <w:r w:rsidR="00F25D93" w:rsidRPr="003D19DB">
        <w:rPr>
          <w:color w:val="000000"/>
        </w:rPr>
        <w:t xml:space="preserve"> (2013) Ankara Bölge Planı (2013-2020)</w:t>
      </w:r>
    </w:p>
    <w:p w14:paraId="185A9C30" w14:textId="77777777" w:rsidR="00706979" w:rsidRPr="003D19DB" w:rsidRDefault="00706979" w:rsidP="00132FA4">
      <w:pPr>
        <w:spacing w:before="120" w:after="120"/>
        <w:ind w:left="709" w:hanging="709"/>
      </w:pPr>
      <w:r w:rsidRPr="003D19DB">
        <w:rPr>
          <w:color w:val="000000"/>
        </w:rPr>
        <w:t xml:space="preserve">COMDEKS. 2015. </w:t>
      </w:r>
      <w:r w:rsidR="00FC1EBD" w:rsidRPr="003D19DB">
        <w:rPr>
          <w:color w:val="000000"/>
        </w:rPr>
        <w:t xml:space="preserve">COMDEKS Country </w:t>
      </w:r>
      <w:proofErr w:type="spellStart"/>
      <w:r w:rsidR="00FC1EBD" w:rsidRPr="003D19DB">
        <w:rPr>
          <w:color w:val="000000"/>
        </w:rPr>
        <w:t>Programme</w:t>
      </w:r>
      <w:proofErr w:type="spellEnd"/>
      <w:r w:rsidR="00FC1EBD" w:rsidRPr="003D19DB">
        <w:rPr>
          <w:color w:val="000000"/>
        </w:rPr>
        <w:t xml:space="preserve"> </w:t>
      </w:r>
      <w:proofErr w:type="spellStart"/>
      <w:r w:rsidR="00FC1EBD" w:rsidRPr="003D19DB">
        <w:rPr>
          <w:color w:val="000000"/>
        </w:rPr>
        <w:t>Landscape</w:t>
      </w:r>
      <w:proofErr w:type="spellEnd"/>
      <w:r w:rsidR="00FC1EBD" w:rsidRPr="003D19DB">
        <w:rPr>
          <w:color w:val="000000"/>
        </w:rPr>
        <w:t xml:space="preserve"> </w:t>
      </w:r>
      <w:proofErr w:type="spellStart"/>
      <w:r w:rsidR="00FC1EBD" w:rsidRPr="003D19DB">
        <w:rPr>
          <w:color w:val="000000"/>
        </w:rPr>
        <w:t>Strategy</w:t>
      </w:r>
      <w:proofErr w:type="spellEnd"/>
      <w:r w:rsidR="00FC1EBD" w:rsidRPr="003D19DB">
        <w:rPr>
          <w:color w:val="000000"/>
        </w:rPr>
        <w:t xml:space="preserve"> </w:t>
      </w:r>
      <w:proofErr w:type="spellStart"/>
      <w:r w:rsidR="00FC1EBD" w:rsidRPr="003D19DB">
        <w:rPr>
          <w:color w:val="000000"/>
        </w:rPr>
        <w:t>Template</w:t>
      </w:r>
      <w:proofErr w:type="spellEnd"/>
      <w:r w:rsidR="00FC1EBD" w:rsidRPr="003D19DB">
        <w:rPr>
          <w:color w:val="000000"/>
        </w:rPr>
        <w:t xml:space="preserve"> and </w:t>
      </w:r>
      <w:proofErr w:type="spellStart"/>
      <w:r w:rsidR="003E36FB" w:rsidRPr="003D19DB">
        <w:rPr>
          <w:color w:val="000000"/>
        </w:rPr>
        <w:t>Guidelines</w:t>
      </w:r>
      <w:proofErr w:type="spellEnd"/>
      <w:r w:rsidR="003E36FB" w:rsidRPr="003D19DB">
        <w:rPr>
          <w:color w:val="000000"/>
        </w:rPr>
        <w:t>.</w:t>
      </w:r>
      <w:r w:rsidR="00FC1EBD" w:rsidRPr="003D19DB">
        <w:rPr>
          <w:color w:val="000000"/>
        </w:rPr>
        <w:t xml:space="preserve"> </w:t>
      </w:r>
    </w:p>
    <w:p w14:paraId="6726A418" w14:textId="77777777" w:rsidR="009308CA" w:rsidRPr="003D19DB" w:rsidRDefault="009308CA" w:rsidP="00132FA4">
      <w:pPr>
        <w:spacing w:before="120" w:after="120"/>
        <w:ind w:left="709" w:hanging="709"/>
        <w:rPr>
          <w:rFonts w:eastAsia="Calibri"/>
          <w:bCs/>
          <w:color w:val="000000"/>
        </w:rPr>
      </w:pPr>
      <w:r w:rsidRPr="003D19DB">
        <w:rPr>
          <w:rFonts w:eastAsia="Calibri"/>
          <w:bCs/>
          <w:color w:val="000000"/>
        </w:rPr>
        <w:t xml:space="preserve">Eken, G., Bozdoğan, M., İsfendiyaroğlu, S., Kılıç, </w:t>
      </w:r>
      <w:proofErr w:type="spellStart"/>
      <w:r w:rsidRPr="003D19DB">
        <w:rPr>
          <w:rFonts w:eastAsia="Calibri"/>
          <w:bCs/>
          <w:color w:val="000000"/>
        </w:rPr>
        <w:t>D.T</w:t>
      </w:r>
      <w:proofErr w:type="spellEnd"/>
      <w:r w:rsidRPr="003D19DB">
        <w:rPr>
          <w:rFonts w:eastAsia="Calibri"/>
          <w:bCs/>
          <w:color w:val="000000"/>
        </w:rPr>
        <w:t xml:space="preserve">., Lise, Y. (editörler) 2006. Türkiye’nin Önemli Doğa Alanları. Doğa Derneği. Ankara. </w:t>
      </w:r>
    </w:p>
    <w:p w14:paraId="50721192" w14:textId="77777777" w:rsidR="00164B07" w:rsidRPr="003D19DB" w:rsidRDefault="00170F98" w:rsidP="00132FA4">
      <w:pPr>
        <w:spacing w:before="120" w:after="120"/>
        <w:ind w:left="709" w:hanging="709"/>
        <w:rPr>
          <w:rFonts w:eastAsia="Calibri"/>
          <w:bCs/>
          <w:color w:val="000000"/>
        </w:rPr>
      </w:pPr>
      <w:r w:rsidRPr="003D19DB">
        <w:rPr>
          <w:rFonts w:eastAsia="Calibri"/>
          <w:bCs/>
          <w:color w:val="000000"/>
        </w:rPr>
        <w:t xml:space="preserve">UNDP-GEF (2016) SGP Country </w:t>
      </w:r>
      <w:proofErr w:type="spellStart"/>
      <w:r w:rsidRPr="003D19DB">
        <w:rPr>
          <w:rFonts w:eastAsia="Calibri"/>
          <w:bCs/>
          <w:color w:val="000000"/>
        </w:rPr>
        <w:t>Programme</w:t>
      </w:r>
      <w:proofErr w:type="spellEnd"/>
      <w:r w:rsidRPr="003D19DB">
        <w:rPr>
          <w:rFonts w:eastAsia="Calibri"/>
          <w:bCs/>
          <w:color w:val="000000"/>
        </w:rPr>
        <w:t xml:space="preserve"> </w:t>
      </w:r>
      <w:proofErr w:type="spellStart"/>
      <w:r w:rsidRPr="003D19DB">
        <w:rPr>
          <w:rFonts w:eastAsia="Calibri"/>
          <w:bCs/>
          <w:color w:val="000000"/>
        </w:rPr>
        <w:t>Strategy</w:t>
      </w:r>
      <w:proofErr w:type="spellEnd"/>
      <w:r w:rsidRPr="003D19DB">
        <w:rPr>
          <w:rFonts w:eastAsia="Calibri"/>
          <w:bCs/>
          <w:color w:val="000000"/>
        </w:rPr>
        <w:t xml:space="preserve"> </w:t>
      </w:r>
      <w:proofErr w:type="spellStart"/>
      <w:r w:rsidRPr="003D19DB">
        <w:rPr>
          <w:rFonts w:eastAsia="Calibri"/>
          <w:bCs/>
          <w:color w:val="000000"/>
        </w:rPr>
        <w:t>for</w:t>
      </w:r>
      <w:proofErr w:type="spellEnd"/>
      <w:r w:rsidRPr="003D19DB">
        <w:rPr>
          <w:rFonts w:eastAsia="Calibri"/>
          <w:bCs/>
          <w:color w:val="000000"/>
        </w:rPr>
        <w:t xml:space="preserve"> OP6 (2015-2018)</w:t>
      </w:r>
    </w:p>
    <w:p w14:paraId="4318FA9C" w14:textId="6F3BBD73" w:rsidR="004E2282" w:rsidRPr="003D19DB" w:rsidRDefault="00F25D93" w:rsidP="00132FA4">
      <w:pPr>
        <w:spacing w:before="120" w:after="120"/>
        <w:ind w:left="709" w:hanging="709"/>
        <w:rPr>
          <w:rFonts w:eastAsia="Calibri"/>
          <w:bCs/>
          <w:color w:val="000000"/>
        </w:rPr>
      </w:pPr>
      <w:r w:rsidRPr="003D19DB">
        <w:rPr>
          <w:rFonts w:eastAsia="Calibri"/>
          <w:bCs/>
          <w:color w:val="000000"/>
        </w:rPr>
        <w:t>T.C. Ankara Valiliği İl Gıda Tarım ve Hayvancılık Müdürlüğü (2015), Ankara İli Tarımsal Yatırım Rehberi (https://ankara.tarimorman.gov.tr/Belgeler/pdf/yatirimrehberi.pdf)</w:t>
      </w:r>
      <w:r w:rsidR="00170F98" w:rsidRPr="003D19DB">
        <w:rPr>
          <w:rFonts w:eastAsia="Calibri"/>
          <w:bCs/>
          <w:color w:val="000000"/>
        </w:rPr>
        <w:t xml:space="preserve"> </w:t>
      </w:r>
    </w:p>
    <w:p w14:paraId="75F3B531" w14:textId="77777777" w:rsidR="0067034E" w:rsidRDefault="0067034E" w:rsidP="00E53102">
      <w:pPr>
        <w:pStyle w:val="Balk1"/>
        <w:rPr>
          <w:rFonts w:ascii="Times New Roman" w:hAnsi="Times New Roman" w:cs="Times New Roman"/>
          <w:sz w:val="24"/>
          <w:szCs w:val="24"/>
        </w:rPr>
      </w:pPr>
      <w:r>
        <w:br w:type="page"/>
      </w:r>
      <w:bookmarkStart w:id="13" w:name="_Toc57335076"/>
      <w:r w:rsidR="0086305F" w:rsidRPr="003D19DB">
        <w:rPr>
          <w:rFonts w:ascii="Times New Roman" w:hAnsi="Times New Roman" w:cs="Times New Roman"/>
          <w:sz w:val="24"/>
          <w:szCs w:val="24"/>
        </w:rPr>
        <w:lastRenderedPageBreak/>
        <w:t>Ek</w:t>
      </w:r>
      <w:r w:rsidR="00B05085" w:rsidRPr="003D19DB">
        <w:rPr>
          <w:rFonts w:ascii="Times New Roman" w:hAnsi="Times New Roman" w:cs="Times New Roman"/>
          <w:sz w:val="24"/>
          <w:szCs w:val="24"/>
        </w:rPr>
        <w:t xml:space="preserve"> 1. </w:t>
      </w:r>
      <w:r w:rsidR="0086305F" w:rsidRPr="003D19DB">
        <w:rPr>
          <w:rFonts w:ascii="Times New Roman" w:hAnsi="Times New Roman" w:cs="Times New Roman"/>
          <w:sz w:val="24"/>
          <w:szCs w:val="24"/>
        </w:rPr>
        <w:t>Sorun ve Çözüm Analizi</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2597"/>
        <w:gridCol w:w="2576"/>
        <w:gridCol w:w="2555"/>
      </w:tblGrid>
      <w:tr w:rsidR="00CD5ECB" w:rsidRPr="003D19DB" w14:paraId="46378AEF" w14:textId="77777777" w:rsidTr="000C54CE">
        <w:tc>
          <w:tcPr>
            <w:tcW w:w="1809" w:type="dxa"/>
            <w:shd w:val="clear" w:color="auto" w:fill="auto"/>
          </w:tcPr>
          <w:p w14:paraId="7DCADDAF" w14:textId="5820C2E4" w:rsidR="007D7F74" w:rsidRPr="003D19DB" w:rsidRDefault="0086305F" w:rsidP="000C54CE">
            <w:pPr>
              <w:jc w:val="center"/>
              <w:rPr>
                <w:rFonts w:eastAsia="Calibri"/>
              </w:rPr>
            </w:pPr>
            <w:r w:rsidRPr="003D19DB">
              <w:rPr>
                <w:rFonts w:eastAsia="Calibri"/>
              </w:rPr>
              <w:t>Alan</w:t>
            </w:r>
          </w:p>
        </w:tc>
        <w:tc>
          <w:tcPr>
            <w:tcW w:w="2694" w:type="dxa"/>
            <w:shd w:val="clear" w:color="auto" w:fill="auto"/>
          </w:tcPr>
          <w:p w14:paraId="6AA776C9" w14:textId="553261AF" w:rsidR="007D7F74" w:rsidRPr="003D19DB" w:rsidRDefault="003235C3" w:rsidP="000C54CE">
            <w:pPr>
              <w:jc w:val="center"/>
              <w:rPr>
                <w:rFonts w:eastAsia="Calibri"/>
              </w:rPr>
            </w:pPr>
            <w:r w:rsidRPr="003D19DB">
              <w:rPr>
                <w:rFonts w:eastAsia="Calibri"/>
              </w:rPr>
              <w:t>Ana</w:t>
            </w:r>
            <w:r w:rsidR="00CD5ECB" w:rsidRPr="003D19DB">
              <w:rPr>
                <w:rFonts w:eastAsia="Calibri"/>
              </w:rPr>
              <w:t xml:space="preserve"> Varlıklar/Özellikler</w:t>
            </w:r>
          </w:p>
        </w:tc>
        <w:tc>
          <w:tcPr>
            <w:tcW w:w="2693" w:type="dxa"/>
            <w:shd w:val="clear" w:color="auto" w:fill="auto"/>
          </w:tcPr>
          <w:p w14:paraId="3584F2BC" w14:textId="4E388571" w:rsidR="007D7F74" w:rsidRPr="003D19DB" w:rsidRDefault="00CD5ECB" w:rsidP="000C54CE">
            <w:pPr>
              <w:jc w:val="center"/>
              <w:rPr>
                <w:rFonts w:eastAsia="Calibri"/>
              </w:rPr>
            </w:pPr>
            <w:r w:rsidRPr="003D19DB">
              <w:rPr>
                <w:rFonts w:eastAsia="Calibri"/>
              </w:rPr>
              <w:t>Temel Sorunlar/Tehditler</w:t>
            </w:r>
          </w:p>
        </w:tc>
        <w:tc>
          <w:tcPr>
            <w:tcW w:w="2835" w:type="dxa"/>
            <w:shd w:val="clear" w:color="auto" w:fill="auto"/>
          </w:tcPr>
          <w:p w14:paraId="4860D77C" w14:textId="7D9DE9F3" w:rsidR="007D7F74" w:rsidRPr="003D19DB" w:rsidRDefault="00CD5ECB" w:rsidP="000C54CE">
            <w:pPr>
              <w:jc w:val="center"/>
              <w:rPr>
                <w:rFonts w:eastAsia="Calibri"/>
              </w:rPr>
            </w:pPr>
            <w:r w:rsidRPr="003D19DB">
              <w:rPr>
                <w:rFonts w:eastAsia="Calibri"/>
              </w:rPr>
              <w:t>Sorunlara çözüm önerileri</w:t>
            </w:r>
          </w:p>
        </w:tc>
      </w:tr>
      <w:tr w:rsidR="00CD5ECB" w:rsidRPr="003D19DB" w14:paraId="78EAF8D8" w14:textId="77777777" w:rsidTr="000C54CE">
        <w:tc>
          <w:tcPr>
            <w:tcW w:w="1809" w:type="dxa"/>
            <w:shd w:val="clear" w:color="auto" w:fill="auto"/>
          </w:tcPr>
          <w:p w14:paraId="5BD9D953" w14:textId="77777777" w:rsidR="007D7F74" w:rsidRPr="003D19DB" w:rsidRDefault="007D7F74" w:rsidP="000C54CE">
            <w:pPr>
              <w:jc w:val="center"/>
              <w:rPr>
                <w:rFonts w:eastAsia="Calibri"/>
              </w:rPr>
            </w:pPr>
          </w:p>
        </w:tc>
        <w:tc>
          <w:tcPr>
            <w:tcW w:w="2694" w:type="dxa"/>
            <w:shd w:val="clear" w:color="auto" w:fill="auto"/>
          </w:tcPr>
          <w:p w14:paraId="4F733193" w14:textId="77777777" w:rsidR="007D7F74" w:rsidRPr="003D19DB" w:rsidRDefault="007D7F74" w:rsidP="000C54CE">
            <w:pPr>
              <w:jc w:val="center"/>
              <w:rPr>
                <w:rFonts w:eastAsia="Calibri"/>
              </w:rPr>
            </w:pPr>
          </w:p>
        </w:tc>
        <w:tc>
          <w:tcPr>
            <w:tcW w:w="2693" w:type="dxa"/>
            <w:shd w:val="clear" w:color="auto" w:fill="auto"/>
          </w:tcPr>
          <w:p w14:paraId="1141A7E0" w14:textId="77777777" w:rsidR="007D7F74" w:rsidRPr="003D19DB" w:rsidRDefault="007D7F74" w:rsidP="000C54CE">
            <w:pPr>
              <w:jc w:val="center"/>
              <w:rPr>
                <w:rFonts w:eastAsia="Calibri"/>
              </w:rPr>
            </w:pPr>
          </w:p>
        </w:tc>
        <w:tc>
          <w:tcPr>
            <w:tcW w:w="2835" w:type="dxa"/>
            <w:shd w:val="clear" w:color="auto" w:fill="auto"/>
          </w:tcPr>
          <w:p w14:paraId="1ED1FD31" w14:textId="77777777" w:rsidR="007D7F74" w:rsidRPr="003D19DB" w:rsidRDefault="007D7F74" w:rsidP="000C54CE">
            <w:pPr>
              <w:jc w:val="center"/>
              <w:rPr>
                <w:rFonts w:eastAsia="Calibri"/>
              </w:rPr>
            </w:pPr>
          </w:p>
        </w:tc>
      </w:tr>
      <w:tr w:rsidR="00CD5ECB" w:rsidRPr="003D19DB" w14:paraId="2D30803B" w14:textId="77777777" w:rsidTr="000C54CE">
        <w:tc>
          <w:tcPr>
            <w:tcW w:w="1809" w:type="dxa"/>
            <w:shd w:val="clear" w:color="auto" w:fill="auto"/>
          </w:tcPr>
          <w:p w14:paraId="69597193" w14:textId="77777777" w:rsidR="007D7F74" w:rsidRPr="003D19DB" w:rsidRDefault="007D7F74" w:rsidP="000C54CE">
            <w:pPr>
              <w:jc w:val="center"/>
              <w:rPr>
                <w:rFonts w:eastAsia="Calibri"/>
              </w:rPr>
            </w:pPr>
          </w:p>
        </w:tc>
        <w:tc>
          <w:tcPr>
            <w:tcW w:w="2694" w:type="dxa"/>
            <w:shd w:val="clear" w:color="auto" w:fill="auto"/>
          </w:tcPr>
          <w:p w14:paraId="2766FF07" w14:textId="77777777" w:rsidR="007D7F74" w:rsidRPr="003D19DB" w:rsidRDefault="007D7F74" w:rsidP="000C54CE">
            <w:pPr>
              <w:jc w:val="center"/>
              <w:rPr>
                <w:rFonts w:eastAsia="Calibri"/>
              </w:rPr>
            </w:pPr>
          </w:p>
        </w:tc>
        <w:tc>
          <w:tcPr>
            <w:tcW w:w="2693" w:type="dxa"/>
            <w:shd w:val="clear" w:color="auto" w:fill="auto"/>
          </w:tcPr>
          <w:p w14:paraId="3552753A" w14:textId="77777777" w:rsidR="007D7F74" w:rsidRPr="003D19DB" w:rsidRDefault="007D7F74" w:rsidP="000C54CE">
            <w:pPr>
              <w:jc w:val="center"/>
              <w:rPr>
                <w:rFonts w:eastAsia="Calibri"/>
              </w:rPr>
            </w:pPr>
          </w:p>
        </w:tc>
        <w:tc>
          <w:tcPr>
            <w:tcW w:w="2835" w:type="dxa"/>
            <w:shd w:val="clear" w:color="auto" w:fill="auto"/>
          </w:tcPr>
          <w:p w14:paraId="37680910" w14:textId="77777777" w:rsidR="007D7F74" w:rsidRPr="003D19DB" w:rsidRDefault="007D7F74" w:rsidP="000C54CE">
            <w:pPr>
              <w:jc w:val="center"/>
              <w:rPr>
                <w:rFonts w:eastAsia="Calibri"/>
              </w:rPr>
            </w:pPr>
          </w:p>
        </w:tc>
      </w:tr>
      <w:tr w:rsidR="00CD5ECB" w:rsidRPr="003D19DB" w14:paraId="35A4DC00" w14:textId="77777777" w:rsidTr="000C54CE">
        <w:tc>
          <w:tcPr>
            <w:tcW w:w="1809" w:type="dxa"/>
            <w:shd w:val="clear" w:color="auto" w:fill="auto"/>
          </w:tcPr>
          <w:p w14:paraId="38B433F9" w14:textId="77777777" w:rsidR="007D7F74" w:rsidRPr="003D19DB" w:rsidRDefault="007D7F74" w:rsidP="000C54CE">
            <w:pPr>
              <w:jc w:val="center"/>
              <w:rPr>
                <w:rFonts w:eastAsia="Calibri"/>
              </w:rPr>
            </w:pPr>
          </w:p>
        </w:tc>
        <w:tc>
          <w:tcPr>
            <w:tcW w:w="2694" w:type="dxa"/>
            <w:shd w:val="clear" w:color="auto" w:fill="auto"/>
          </w:tcPr>
          <w:p w14:paraId="743A9771" w14:textId="77777777" w:rsidR="007D7F74" w:rsidRPr="003D19DB" w:rsidRDefault="007D7F74" w:rsidP="000C54CE">
            <w:pPr>
              <w:jc w:val="center"/>
              <w:rPr>
                <w:rFonts w:eastAsia="Calibri"/>
              </w:rPr>
            </w:pPr>
          </w:p>
        </w:tc>
        <w:tc>
          <w:tcPr>
            <w:tcW w:w="2693" w:type="dxa"/>
            <w:shd w:val="clear" w:color="auto" w:fill="auto"/>
          </w:tcPr>
          <w:p w14:paraId="06D0CEE7" w14:textId="77777777" w:rsidR="007D7F74" w:rsidRPr="003D19DB" w:rsidRDefault="007D7F74" w:rsidP="000C54CE">
            <w:pPr>
              <w:jc w:val="center"/>
              <w:rPr>
                <w:rFonts w:eastAsia="Calibri"/>
              </w:rPr>
            </w:pPr>
          </w:p>
        </w:tc>
        <w:tc>
          <w:tcPr>
            <w:tcW w:w="2835" w:type="dxa"/>
            <w:shd w:val="clear" w:color="auto" w:fill="auto"/>
          </w:tcPr>
          <w:p w14:paraId="139E2958" w14:textId="77777777" w:rsidR="007D7F74" w:rsidRPr="003D19DB" w:rsidRDefault="007D7F74" w:rsidP="000C54CE">
            <w:pPr>
              <w:jc w:val="center"/>
              <w:rPr>
                <w:rFonts w:eastAsia="Calibri"/>
              </w:rPr>
            </w:pPr>
          </w:p>
        </w:tc>
      </w:tr>
      <w:tr w:rsidR="00CD5ECB" w:rsidRPr="003D19DB" w14:paraId="09DB7521" w14:textId="77777777" w:rsidTr="000C54CE">
        <w:tc>
          <w:tcPr>
            <w:tcW w:w="1809" w:type="dxa"/>
            <w:shd w:val="clear" w:color="auto" w:fill="auto"/>
          </w:tcPr>
          <w:p w14:paraId="1098CD56" w14:textId="77777777" w:rsidR="007D7F74" w:rsidRPr="003D19DB" w:rsidRDefault="007D7F74" w:rsidP="000C54CE">
            <w:pPr>
              <w:jc w:val="center"/>
              <w:rPr>
                <w:rFonts w:eastAsia="Calibri"/>
              </w:rPr>
            </w:pPr>
          </w:p>
        </w:tc>
        <w:tc>
          <w:tcPr>
            <w:tcW w:w="2694" w:type="dxa"/>
            <w:shd w:val="clear" w:color="auto" w:fill="auto"/>
          </w:tcPr>
          <w:p w14:paraId="510A0DD8" w14:textId="77777777" w:rsidR="007D7F74" w:rsidRPr="003D19DB" w:rsidRDefault="007D7F74" w:rsidP="000C54CE">
            <w:pPr>
              <w:jc w:val="center"/>
              <w:rPr>
                <w:rFonts w:eastAsia="Calibri"/>
              </w:rPr>
            </w:pPr>
          </w:p>
        </w:tc>
        <w:tc>
          <w:tcPr>
            <w:tcW w:w="2693" w:type="dxa"/>
            <w:shd w:val="clear" w:color="auto" w:fill="auto"/>
          </w:tcPr>
          <w:p w14:paraId="09C1FAC1" w14:textId="77777777" w:rsidR="007D7F74" w:rsidRPr="003D19DB" w:rsidRDefault="007D7F74" w:rsidP="000C54CE">
            <w:pPr>
              <w:jc w:val="center"/>
              <w:rPr>
                <w:rFonts w:eastAsia="Calibri"/>
              </w:rPr>
            </w:pPr>
          </w:p>
        </w:tc>
        <w:tc>
          <w:tcPr>
            <w:tcW w:w="2835" w:type="dxa"/>
            <w:shd w:val="clear" w:color="auto" w:fill="auto"/>
          </w:tcPr>
          <w:p w14:paraId="71BD6513" w14:textId="77777777" w:rsidR="007D7F74" w:rsidRPr="003D19DB" w:rsidRDefault="007D7F74" w:rsidP="000C54CE">
            <w:pPr>
              <w:jc w:val="center"/>
              <w:rPr>
                <w:rFonts w:eastAsia="Calibri"/>
              </w:rPr>
            </w:pPr>
          </w:p>
        </w:tc>
      </w:tr>
      <w:tr w:rsidR="00CD5ECB" w:rsidRPr="003D19DB" w14:paraId="47284D91" w14:textId="77777777" w:rsidTr="000C54CE">
        <w:tc>
          <w:tcPr>
            <w:tcW w:w="1809" w:type="dxa"/>
            <w:shd w:val="clear" w:color="auto" w:fill="auto"/>
          </w:tcPr>
          <w:p w14:paraId="432923C4" w14:textId="77777777" w:rsidR="007D7F74" w:rsidRPr="003D19DB" w:rsidRDefault="007D7F74" w:rsidP="000C54CE">
            <w:pPr>
              <w:jc w:val="center"/>
              <w:rPr>
                <w:rFonts w:eastAsia="Calibri"/>
              </w:rPr>
            </w:pPr>
          </w:p>
        </w:tc>
        <w:tc>
          <w:tcPr>
            <w:tcW w:w="2694" w:type="dxa"/>
            <w:shd w:val="clear" w:color="auto" w:fill="auto"/>
          </w:tcPr>
          <w:p w14:paraId="1C4DF98F" w14:textId="77777777" w:rsidR="007D7F74" w:rsidRPr="003D19DB" w:rsidRDefault="007D7F74" w:rsidP="000C54CE">
            <w:pPr>
              <w:jc w:val="center"/>
              <w:rPr>
                <w:rFonts w:eastAsia="Calibri"/>
              </w:rPr>
            </w:pPr>
          </w:p>
        </w:tc>
        <w:tc>
          <w:tcPr>
            <w:tcW w:w="2693" w:type="dxa"/>
            <w:shd w:val="clear" w:color="auto" w:fill="auto"/>
          </w:tcPr>
          <w:p w14:paraId="766BB73E" w14:textId="77777777" w:rsidR="007D7F74" w:rsidRPr="003D19DB" w:rsidRDefault="007D7F74" w:rsidP="000C54CE">
            <w:pPr>
              <w:jc w:val="center"/>
              <w:rPr>
                <w:rFonts w:eastAsia="Calibri"/>
              </w:rPr>
            </w:pPr>
          </w:p>
        </w:tc>
        <w:tc>
          <w:tcPr>
            <w:tcW w:w="2835" w:type="dxa"/>
            <w:shd w:val="clear" w:color="auto" w:fill="auto"/>
          </w:tcPr>
          <w:p w14:paraId="1D61ACA1" w14:textId="77777777" w:rsidR="007D7F74" w:rsidRPr="003D19DB" w:rsidRDefault="007D7F74" w:rsidP="000C54CE">
            <w:pPr>
              <w:jc w:val="center"/>
              <w:rPr>
                <w:rFonts w:eastAsia="Calibri"/>
              </w:rPr>
            </w:pPr>
          </w:p>
        </w:tc>
      </w:tr>
      <w:tr w:rsidR="00CD5ECB" w:rsidRPr="003D19DB" w14:paraId="4AC76D8F" w14:textId="77777777" w:rsidTr="000C54CE">
        <w:tc>
          <w:tcPr>
            <w:tcW w:w="1809" w:type="dxa"/>
            <w:shd w:val="clear" w:color="auto" w:fill="auto"/>
          </w:tcPr>
          <w:p w14:paraId="70348C8A" w14:textId="77777777" w:rsidR="007D7F74" w:rsidRPr="003D19DB" w:rsidRDefault="007D7F74" w:rsidP="000C54CE">
            <w:pPr>
              <w:jc w:val="center"/>
              <w:rPr>
                <w:rFonts w:eastAsia="Calibri"/>
              </w:rPr>
            </w:pPr>
          </w:p>
        </w:tc>
        <w:tc>
          <w:tcPr>
            <w:tcW w:w="2694" w:type="dxa"/>
            <w:shd w:val="clear" w:color="auto" w:fill="auto"/>
          </w:tcPr>
          <w:p w14:paraId="2B00744F" w14:textId="77777777" w:rsidR="007D7F74" w:rsidRPr="003D19DB" w:rsidRDefault="007D7F74" w:rsidP="000C54CE">
            <w:pPr>
              <w:jc w:val="center"/>
              <w:rPr>
                <w:rFonts w:eastAsia="Calibri"/>
              </w:rPr>
            </w:pPr>
          </w:p>
        </w:tc>
        <w:tc>
          <w:tcPr>
            <w:tcW w:w="2693" w:type="dxa"/>
            <w:shd w:val="clear" w:color="auto" w:fill="auto"/>
          </w:tcPr>
          <w:p w14:paraId="4B7ABD03" w14:textId="77777777" w:rsidR="007D7F74" w:rsidRPr="003D19DB" w:rsidRDefault="007D7F74" w:rsidP="000C54CE">
            <w:pPr>
              <w:jc w:val="center"/>
              <w:rPr>
                <w:rFonts w:eastAsia="Calibri"/>
              </w:rPr>
            </w:pPr>
          </w:p>
        </w:tc>
        <w:tc>
          <w:tcPr>
            <w:tcW w:w="2835" w:type="dxa"/>
            <w:shd w:val="clear" w:color="auto" w:fill="auto"/>
          </w:tcPr>
          <w:p w14:paraId="3EB1EC6A" w14:textId="77777777" w:rsidR="007D7F74" w:rsidRPr="003D19DB" w:rsidRDefault="007D7F74" w:rsidP="000C54CE">
            <w:pPr>
              <w:jc w:val="center"/>
              <w:rPr>
                <w:rFonts w:eastAsia="Calibri"/>
              </w:rPr>
            </w:pPr>
          </w:p>
        </w:tc>
      </w:tr>
      <w:tr w:rsidR="00CD5ECB" w:rsidRPr="003D19DB" w14:paraId="406018DF" w14:textId="77777777" w:rsidTr="000C54CE">
        <w:tc>
          <w:tcPr>
            <w:tcW w:w="1809" w:type="dxa"/>
            <w:shd w:val="clear" w:color="auto" w:fill="auto"/>
          </w:tcPr>
          <w:p w14:paraId="5FC2D2A0" w14:textId="77777777" w:rsidR="007D7F74" w:rsidRPr="003D19DB" w:rsidRDefault="007D7F74" w:rsidP="000C54CE">
            <w:pPr>
              <w:jc w:val="center"/>
              <w:rPr>
                <w:rFonts w:eastAsia="Calibri"/>
              </w:rPr>
            </w:pPr>
          </w:p>
        </w:tc>
        <w:tc>
          <w:tcPr>
            <w:tcW w:w="2694" w:type="dxa"/>
            <w:shd w:val="clear" w:color="auto" w:fill="auto"/>
          </w:tcPr>
          <w:p w14:paraId="50172F7F" w14:textId="77777777" w:rsidR="007D7F74" w:rsidRPr="003D19DB" w:rsidRDefault="007D7F74" w:rsidP="000C54CE">
            <w:pPr>
              <w:jc w:val="center"/>
              <w:rPr>
                <w:rFonts w:eastAsia="Calibri"/>
              </w:rPr>
            </w:pPr>
          </w:p>
        </w:tc>
        <w:tc>
          <w:tcPr>
            <w:tcW w:w="2693" w:type="dxa"/>
            <w:shd w:val="clear" w:color="auto" w:fill="auto"/>
          </w:tcPr>
          <w:p w14:paraId="24860024" w14:textId="77777777" w:rsidR="007D7F74" w:rsidRPr="003D19DB" w:rsidRDefault="007D7F74" w:rsidP="000C54CE">
            <w:pPr>
              <w:jc w:val="center"/>
              <w:rPr>
                <w:rFonts w:eastAsia="Calibri"/>
              </w:rPr>
            </w:pPr>
          </w:p>
        </w:tc>
        <w:tc>
          <w:tcPr>
            <w:tcW w:w="2835" w:type="dxa"/>
            <w:shd w:val="clear" w:color="auto" w:fill="auto"/>
          </w:tcPr>
          <w:p w14:paraId="43C03939" w14:textId="77777777" w:rsidR="007D7F74" w:rsidRPr="003D19DB" w:rsidRDefault="007D7F74" w:rsidP="000C54CE">
            <w:pPr>
              <w:jc w:val="center"/>
              <w:rPr>
                <w:rFonts w:eastAsia="Calibri"/>
              </w:rPr>
            </w:pPr>
          </w:p>
        </w:tc>
      </w:tr>
      <w:tr w:rsidR="00CD5ECB" w:rsidRPr="003D19DB" w14:paraId="66A61174" w14:textId="77777777" w:rsidTr="000C54CE">
        <w:tc>
          <w:tcPr>
            <w:tcW w:w="1809" w:type="dxa"/>
            <w:shd w:val="clear" w:color="auto" w:fill="auto"/>
          </w:tcPr>
          <w:p w14:paraId="41A702B2" w14:textId="77777777" w:rsidR="007D7F74" w:rsidRPr="003D19DB" w:rsidRDefault="007D7F74" w:rsidP="000C54CE">
            <w:pPr>
              <w:jc w:val="center"/>
              <w:rPr>
                <w:rFonts w:eastAsia="Calibri"/>
              </w:rPr>
            </w:pPr>
          </w:p>
        </w:tc>
        <w:tc>
          <w:tcPr>
            <w:tcW w:w="2694" w:type="dxa"/>
            <w:shd w:val="clear" w:color="auto" w:fill="auto"/>
          </w:tcPr>
          <w:p w14:paraId="3F1F3EC8" w14:textId="77777777" w:rsidR="007D7F74" w:rsidRPr="003D19DB" w:rsidRDefault="007D7F74" w:rsidP="000C54CE">
            <w:pPr>
              <w:jc w:val="center"/>
              <w:rPr>
                <w:rFonts w:eastAsia="Calibri"/>
              </w:rPr>
            </w:pPr>
          </w:p>
        </w:tc>
        <w:tc>
          <w:tcPr>
            <w:tcW w:w="2693" w:type="dxa"/>
            <w:shd w:val="clear" w:color="auto" w:fill="auto"/>
          </w:tcPr>
          <w:p w14:paraId="2CB84983" w14:textId="77777777" w:rsidR="007D7F74" w:rsidRPr="003D19DB" w:rsidRDefault="007D7F74" w:rsidP="000C54CE">
            <w:pPr>
              <w:jc w:val="center"/>
              <w:rPr>
                <w:rFonts w:eastAsia="Calibri"/>
              </w:rPr>
            </w:pPr>
          </w:p>
        </w:tc>
        <w:tc>
          <w:tcPr>
            <w:tcW w:w="2835" w:type="dxa"/>
            <w:shd w:val="clear" w:color="auto" w:fill="auto"/>
          </w:tcPr>
          <w:p w14:paraId="34E8EBAD" w14:textId="77777777" w:rsidR="007D7F74" w:rsidRPr="003D19DB" w:rsidRDefault="007D7F74" w:rsidP="000C54CE">
            <w:pPr>
              <w:jc w:val="center"/>
              <w:rPr>
                <w:rFonts w:eastAsia="Calibri"/>
              </w:rPr>
            </w:pPr>
          </w:p>
        </w:tc>
      </w:tr>
      <w:tr w:rsidR="00CD5ECB" w:rsidRPr="003D19DB" w14:paraId="5A9F8847" w14:textId="77777777" w:rsidTr="000C54CE">
        <w:tc>
          <w:tcPr>
            <w:tcW w:w="1809" w:type="dxa"/>
            <w:shd w:val="clear" w:color="auto" w:fill="auto"/>
          </w:tcPr>
          <w:p w14:paraId="0BF88588" w14:textId="77777777" w:rsidR="007D7F74" w:rsidRPr="003D19DB" w:rsidRDefault="007D7F74" w:rsidP="000C54CE">
            <w:pPr>
              <w:jc w:val="center"/>
              <w:rPr>
                <w:rFonts w:eastAsia="Calibri"/>
              </w:rPr>
            </w:pPr>
          </w:p>
        </w:tc>
        <w:tc>
          <w:tcPr>
            <w:tcW w:w="2694" w:type="dxa"/>
            <w:shd w:val="clear" w:color="auto" w:fill="auto"/>
          </w:tcPr>
          <w:p w14:paraId="58276595" w14:textId="77777777" w:rsidR="007D7F74" w:rsidRPr="003D19DB" w:rsidRDefault="007D7F74" w:rsidP="000C54CE">
            <w:pPr>
              <w:jc w:val="center"/>
              <w:rPr>
                <w:rFonts w:eastAsia="Calibri"/>
              </w:rPr>
            </w:pPr>
          </w:p>
        </w:tc>
        <w:tc>
          <w:tcPr>
            <w:tcW w:w="2693" w:type="dxa"/>
            <w:shd w:val="clear" w:color="auto" w:fill="auto"/>
          </w:tcPr>
          <w:p w14:paraId="7A70E14A" w14:textId="77777777" w:rsidR="007D7F74" w:rsidRPr="003D19DB" w:rsidRDefault="007D7F74" w:rsidP="000C54CE">
            <w:pPr>
              <w:jc w:val="center"/>
              <w:rPr>
                <w:rFonts w:eastAsia="Calibri"/>
              </w:rPr>
            </w:pPr>
          </w:p>
        </w:tc>
        <w:tc>
          <w:tcPr>
            <w:tcW w:w="2835" w:type="dxa"/>
            <w:shd w:val="clear" w:color="auto" w:fill="auto"/>
          </w:tcPr>
          <w:p w14:paraId="577FBDC1" w14:textId="77777777" w:rsidR="007D7F74" w:rsidRPr="003D19DB" w:rsidRDefault="007D7F74" w:rsidP="000C54CE">
            <w:pPr>
              <w:jc w:val="center"/>
              <w:rPr>
                <w:rFonts w:eastAsia="Calibri"/>
              </w:rPr>
            </w:pPr>
          </w:p>
        </w:tc>
      </w:tr>
      <w:tr w:rsidR="00CD5ECB" w:rsidRPr="003D19DB" w14:paraId="4D4D3346" w14:textId="77777777" w:rsidTr="000C54CE">
        <w:tc>
          <w:tcPr>
            <w:tcW w:w="1809" w:type="dxa"/>
            <w:shd w:val="clear" w:color="auto" w:fill="auto"/>
          </w:tcPr>
          <w:p w14:paraId="353BEC9A" w14:textId="77777777" w:rsidR="007D7F74" w:rsidRPr="003D19DB" w:rsidRDefault="007D7F74" w:rsidP="000C54CE">
            <w:pPr>
              <w:jc w:val="center"/>
              <w:rPr>
                <w:rFonts w:eastAsia="Calibri"/>
              </w:rPr>
            </w:pPr>
          </w:p>
        </w:tc>
        <w:tc>
          <w:tcPr>
            <w:tcW w:w="2694" w:type="dxa"/>
            <w:shd w:val="clear" w:color="auto" w:fill="auto"/>
          </w:tcPr>
          <w:p w14:paraId="56F09D7F" w14:textId="77777777" w:rsidR="007D7F74" w:rsidRPr="003D19DB" w:rsidRDefault="007D7F74" w:rsidP="000C54CE">
            <w:pPr>
              <w:jc w:val="center"/>
              <w:rPr>
                <w:rFonts w:eastAsia="Calibri"/>
              </w:rPr>
            </w:pPr>
          </w:p>
        </w:tc>
        <w:tc>
          <w:tcPr>
            <w:tcW w:w="2693" w:type="dxa"/>
            <w:shd w:val="clear" w:color="auto" w:fill="auto"/>
          </w:tcPr>
          <w:p w14:paraId="67D6EAE6" w14:textId="77777777" w:rsidR="007D7F74" w:rsidRPr="003D19DB" w:rsidRDefault="007D7F74" w:rsidP="000C54CE">
            <w:pPr>
              <w:jc w:val="center"/>
              <w:rPr>
                <w:rFonts w:eastAsia="Calibri"/>
              </w:rPr>
            </w:pPr>
          </w:p>
        </w:tc>
        <w:tc>
          <w:tcPr>
            <w:tcW w:w="2835" w:type="dxa"/>
            <w:shd w:val="clear" w:color="auto" w:fill="auto"/>
          </w:tcPr>
          <w:p w14:paraId="3AFE6A9F" w14:textId="77777777" w:rsidR="007D7F74" w:rsidRPr="003D19DB" w:rsidRDefault="007D7F74" w:rsidP="000C54CE">
            <w:pPr>
              <w:jc w:val="center"/>
              <w:rPr>
                <w:rFonts w:eastAsia="Calibri"/>
              </w:rPr>
            </w:pPr>
          </w:p>
        </w:tc>
      </w:tr>
      <w:tr w:rsidR="00CD5ECB" w:rsidRPr="003D19DB" w14:paraId="6D04ECFD" w14:textId="77777777" w:rsidTr="000C54CE">
        <w:tc>
          <w:tcPr>
            <w:tcW w:w="1809" w:type="dxa"/>
            <w:shd w:val="clear" w:color="auto" w:fill="auto"/>
          </w:tcPr>
          <w:p w14:paraId="25B4D248" w14:textId="77777777" w:rsidR="007D7F74" w:rsidRPr="003D19DB" w:rsidRDefault="007D7F74" w:rsidP="000C54CE">
            <w:pPr>
              <w:jc w:val="center"/>
              <w:rPr>
                <w:rFonts w:eastAsia="Calibri"/>
              </w:rPr>
            </w:pPr>
          </w:p>
        </w:tc>
        <w:tc>
          <w:tcPr>
            <w:tcW w:w="2694" w:type="dxa"/>
            <w:shd w:val="clear" w:color="auto" w:fill="auto"/>
          </w:tcPr>
          <w:p w14:paraId="24F3E36F" w14:textId="77777777" w:rsidR="007D7F74" w:rsidRPr="003D19DB" w:rsidRDefault="007D7F74" w:rsidP="000C54CE">
            <w:pPr>
              <w:jc w:val="center"/>
              <w:rPr>
                <w:rFonts w:eastAsia="Calibri"/>
              </w:rPr>
            </w:pPr>
          </w:p>
        </w:tc>
        <w:tc>
          <w:tcPr>
            <w:tcW w:w="2693" w:type="dxa"/>
            <w:shd w:val="clear" w:color="auto" w:fill="auto"/>
          </w:tcPr>
          <w:p w14:paraId="3B68D38B" w14:textId="77777777" w:rsidR="007D7F74" w:rsidRPr="003D19DB" w:rsidRDefault="007D7F74" w:rsidP="000C54CE">
            <w:pPr>
              <w:jc w:val="center"/>
              <w:rPr>
                <w:rFonts w:eastAsia="Calibri"/>
              </w:rPr>
            </w:pPr>
          </w:p>
        </w:tc>
        <w:tc>
          <w:tcPr>
            <w:tcW w:w="2835" w:type="dxa"/>
            <w:shd w:val="clear" w:color="auto" w:fill="auto"/>
          </w:tcPr>
          <w:p w14:paraId="3F885A81" w14:textId="77777777" w:rsidR="007D7F74" w:rsidRPr="003D19DB" w:rsidRDefault="007D7F74" w:rsidP="000C54CE">
            <w:pPr>
              <w:jc w:val="center"/>
              <w:rPr>
                <w:rFonts w:eastAsia="Calibri"/>
              </w:rPr>
            </w:pPr>
          </w:p>
        </w:tc>
      </w:tr>
      <w:tr w:rsidR="00CD5ECB" w:rsidRPr="003D19DB" w14:paraId="249E129A" w14:textId="77777777" w:rsidTr="000C54CE">
        <w:tc>
          <w:tcPr>
            <w:tcW w:w="1809" w:type="dxa"/>
            <w:shd w:val="clear" w:color="auto" w:fill="auto"/>
          </w:tcPr>
          <w:p w14:paraId="710495DA" w14:textId="77777777" w:rsidR="007D7F74" w:rsidRPr="003D19DB" w:rsidRDefault="007D7F74" w:rsidP="000C54CE">
            <w:pPr>
              <w:jc w:val="center"/>
              <w:rPr>
                <w:rFonts w:eastAsia="Calibri"/>
              </w:rPr>
            </w:pPr>
          </w:p>
        </w:tc>
        <w:tc>
          <w:tcPr>
            <w:tcW w:w="2694" w:type="dxa"/>
            <w:shd w:val="clear" w:color="auto" w:fill="auto"/>
          </w:tcPr>
          <w:p w14:paraId="57F5B46B" w14:textId="77777777" w:rsidR="007D7F74" w:rsidRPr="003D19DB" w:rsidRDefault="007D7F74" w:rsidP="000C54CE">
            <w:pPr>
              <w:jc w:val="center"/>
              <w:rPr>
                <w:rFonts w:eastAsia="Calibri"/>
              </w:rPr>
            </w:pPr>
          </w:p>
        </w:tc>
        <w:tc>
          <w:tcPr>
            <w:tcW w:w="2693" w:type="dxa"/>
            <w:shd w:val="clear" w:color="auto" w:fill="auto"/>
          </w:tcPr>
          <w:p w14:paraId="08176031" w14:textId="77777777" w:rsidR="007D7F74" w:rsidRPr="003D19DB" w:rsidRDefault="007D7F74" w:rsidP="000C54CE">
            <w:pPr>
              <w:jc w:val="center"/>
              <w:rPr>
                <w:rFonts w:eastAsia="Calibri"/>
              </w:rPr>
            </w:pPr>
          </w:p>
        </w:tc>
        <w:tc>
          <w:tcPr>
            <w:tcW w:w="2835" w:type="dxa"/>
            <w:shd w:val="clear" w:color="auto" w:fill="auto"/>
          </w:tcPr>
          <w:p w14:paraId="03D1D9D2" w14:textId="77777777" w:rsidR="007D7F74" w:rsidRPr="003D19DB" w:rsidRDefault="007D7F74" w:rsidP="000C54CE">
            <w:pPr>
              <w:jc w:val="center"/>
              <w:rPr>
                <w:rFonts w:eastAsia="Calibri"/>
              </w:rPr>
            </w:pPr>
          </w:p>
        </w:tc>
      </w:tr>
      <w:tr w:rsidR="00CD5ECB" w:rsidRPr="003D19DB" w14:paraId="647CCE30" w14:textId="77777777" w:rsidTr="000C54CE">
        <w:tc>
          <w:tcPr>
            <w:tcW w:w="1809" w:type="dxa"/>
            <w:shd w:val="clear" w:color="auto" w:fill="auto"/>
          </w:tcPr>
          <w:p w14:paraId="5F3C5218" w14:textId="77777777" w:rsidR="007D7F74" w:rsidRPr="003D19DB" w:rsidRDefault="007D7F74" w:rsidP="000C54CE">
            <w:pPr>
              <w:jc w:val="center"/>
              <w:rPr>
                <w:rFonts w:eastAsia="Calibri"/>
              </w:rPr>
            </w:pPr>
          </w:p>
        </w:tc>
        <w:tc>
          <w:tcPr>
            <w:tcW w:w="2694" w:type="dxa"/>
            <w:shd w:val="clear" w:color="auto" w:fill="auto"/>
          </w:tcPr>
          <w:p w14:paraId="28264CBE" w14:textId="77777777" w:rsidR="007D7F74" w:rsidRPr="003D19DB" w:rsidRDefault="007D7F74" w:rsidP="000C54CE">
            <w:pPr>
              <w:jc w:val="center"/>
              <w:rPr>
                <w:rFonts w:eastAsia="Calibri"/>
              </w:rPr>
            </w:pPr>
          </w:p>
        </w:tc>
        <w:tc>
          <w:tcPr>
            <w:tcW w:w="2693" w:type="dxa"/>
            <w:shd w:val="clear" w:color="auto" w:fill="auto"/>
          </w:tcPr>
          <w:p w14:paraId="605AEFAF" w14:textId="77777777" w:rsidR="007D7F74" w:rsidRPr="003D19DB" w:rsidRDefault="007D7F74" w:rsidP="000C54CE">
            <w:pPr>
              <w:jc w:val="center"/>
              <w:rPr>
                <w:rFonts w:eastAsia="Calibri"/>
              </w:rPr>
            </w:pPr>
          </w:p>
        </w:tc>
        <w:tc>
          <w:tcPr>
            <w:tcW w:w="2835" w:type="dxa"/>
            <w:shd w:val="clear" w:color="auto" w:fill="auto"/>
          </w:tcPr>
          <w:p w14:paraId="1BAA0489" w14:textId="77777777" w:rsidR="007D7F74" w:rsidRPr="003D19DB" w:rsidRDefault="007D7F74" w:rsidP="000C54CE">
            <w:pPr>
              <w:jc w:val="center"/>
              <w:rPr>
                <w:rFonts w:eastAsia="Calibri"/>
              </w:rPr>
            </w:pPr>
          </w:p>
        </w:tc>
      </w:tr>
      <w:tr w:rsidR="00CD5ECB" w:rsidRPr="003D19DB" w14:paraId="5E4866B0" w14:textId="77777777" w:rsidTr="000C54CE">
        <w:tc>
          <w:tcPr>
            <w:tcW w:w="1809" w:type="dxa"/>
            <w:shd w:val="clear" w:color="auto" w:fill="auto"/>
          </w:tcPr>
          <w:p w14:paraId="22FF0026" w14:textId="77777777" w:rsidR="007D7F74" w:rsidRPr="003D19DB" w:rsidRDefault="007D7F74" w:rsidP="000C54CE">
            <w:pPr>
              <w:jc w:val="center"/>
              <w:rPr>
                <w:rFonts w:eastAsia="Calibri"/>
              </w:rPr>
            </w:pPr>
          </w:p>
        </w:tc>
        <w:tc>
          <w:tcPr>
            <w:tcW w:w="2694" w:type="dxa"/>
            <w:shd w:val="clear" w:color="auto" w:fill="auto"/>
          </w:tcPr>
          <w:p w14:paraId="2BB57D2F" w14:textId="77777777" w:rsidR="007D7F74" w:rsidRPr="003D19DB" w:rsidRDefault="007D7F74" w:rsidP="000C54CE">
            <w:pPr>
              <w:jc w:val="center"/>
              <w:rPr>
                <w:rFonts w:eastAsia="Calibri"/>
              </w:rPr>
            </w:pPr>
          </w:p>
        </w:tc>
        <w:tc>
          <w:tcPr>
            <w:tcW w:w="2693" w:type="dxa"/>
            <w:shd w:val="clear" w:color="auto" w:fill="auto"/>
          </w:tcPr>
          <w:p w14:paraId="6C904392" w14:textId="77777777" w:rsidR="007D7F74" w:rsidRPr="003D19DB" w:rsidRDefault="007D7F74" w:rsidP="000C54CE">
            <w:pPr>
              <w:jc w:val="center"/>
              <w:rPr>
                <w:rFonts w:eastAsia="Calibri"/>
              </w:rPr>
            </w:pPr>
          </w:p>
        </w:tc>
        <w:tc>
          <w:tcPr>
            <w:tcW w:w="2835" w:type="dxa"/>
            <w:shd w:val="clear" w:color="auto" w:fill="auto"/>
          </w:tcPr>
          <w:p w14:paraId="757D2D86" w14:textId="77777777" w:rsidR="007D7F74" w:rsidRPr="003D19DB" w:rsidRDefault="007D7F74" w:rsidP="000C54CE">
            <w:pPr>
              <w:jc w:val="center"/>
              <w:rPr>
                <w:rFonts w:eastAsia="Calibri"/>
              </w:rPr>
            </w:pPr>
          </w:p>
        </w:tc>
      </w:tr>
    </w:tbl>
    <w:p w14:paraId="1A985544" w14:textId="728D0B4E" w:rsidR="004E2282" w:rsidRPr="003D19DB" w:rsidRDefault="002A477E" w:rsidP="00E53102">
      <w:pPr>
        <w:pStyle w:val="Balk1"/>
        <w:rPr>
          <w:rFonts w:ascii="Times New Roman" w:eastAsia="Calibri" w:hAnsi="Times New Roman" w:cs="Times New Roman"/>
          <w:sz w:val="24"/>
          <w:szCs w:val="24"/>
        </w:rPr>
      </w:pPr>
      <w:r w:rsidRPr="003D19DB">
        <w:rPr>
          <w:rFonts w:ascii="Times New Roman" w:hAnsi="Times New Roman" w:cs="Times New Roman"/>
          <w:sz w:val="24"/>
          <w:szCs w:val="24"/>
        </w:rPr>
        <w:br w:type="page"/>
      </w:r>
      <w:bookmarkStart w:id="14" w:name="_Toc57335077"/>
      <w:r w:rsidR="00CD5ECB" w:rsidRPr="003D19DB">
        <w:rPr>
          <w:rFonts w:ascii="Times New Roman" w:eastAsia="Calibri" w:hAnsi="Times New Roman" w:cs="Times New Roman"/>
          <w:sz w:val="24"/>
          <w:szCs w:val="24"/>
        </w:rPr>
        <w:lastRenderedPageBreak/>
        <w:t>Ek</w:t>
      </w:r>
      <w:r w:rsidR="00C45682" w:rsidRPr="003D19DB">
        <w:rPr>
          <w:rFonts w:ascii="Times New Roman" w:eastAsia="Calibri" w:hAnsi="Times New Roman" w:cs="Times New Roman"/>
          <w:sz w:val="24"/>
          <w:szCs w:val="24"/>
        </w:rPr>
        <w:t xml:space="preserve"> </w:t>
      </w:r>
      <w:r w:rsidR="00124C66" w:rsidRPr="003D19DB">
        <w:rPr>
          <w:rFonts w:ascii="Times New Roman" w:eastAsia="Calibri" w:hAnsi="Times New Roman" w:cs="Times New Roman"/>
          <w:sz w:val="24"/>
          <w:szCs w:val="24"/>
        </w:rPr>
        <w:t>2</w:t>
      </w:r>
      <w:r w:rsidR="009B445D">
        <w:rPr>
          <w:rFonts w:ascii="Times New Roman" w:eastAsia="Calibri" w:hAnsi="Times New Roman" w:cs="Times New Roman"/>
          <w:sz w:val="24"/>
          <w:szCs w:val="24"/>
        </w:rPr>
        <w:t>.</w:t>
      </w:r>
      <w:r w:rsidR="00C45682" w:rsidRPr="003D19DB">
        <w:rPr>
          <w:rFonts w:ascii="Times New Roman" w:hAnsi="Times New Roman" w:cs="Times New Roman"/>
          <w:sz w:val="24"/>
          <w:szCs w:val="24"/>
        </w:rPr>
        <w:t xml:space="preserve"> </w:t>
      </w:r>
      <w:r w:rsidR="00D37088" w:rsidRPr="003D19DB">
        <w:rPr>
          <w:rFonts w:ascii="Times New Roman" w:hAnsi="Times New Roman" w:cs="Times New Roman"/>
          <w:bCs w:val="0"/>
          <w:color w:val="000000"/>
          <w:sz w:val="24"/>
          <w:szCs w:val="24"/>
        </w:rPr>
        <w:t xml:space="preserve">Mevcut Durum Danışma </w:t>
      </w:r>
      <w:proofErr w:type="spellStart"/>
      <w:r w:rsidR="00D37088" w:rsidRPr="003D19DB">
        <w:rPr>
          <w:rFonts w:ascii="Times New Roman" w:hAnsi="Times New Roman" w:cs="Times New Roman"/>
          <w:bCs w:val="0"/>
          <w:color w:val="000000"/>
          <w:sz w:val="24"/>
          <w:szCs w:val="24"/>
        </w:rPr>
        <w:t>Çalıştayı</w:t>
      </w:r>
      <w:proofErr w:type="spellEnd"/>
      <w:r w:rsidR="00D37088" w:rsidRPr="003D19DB">
        <w:rPr>
          <w:rFonts w:ascii="Times New Roman" w:hAnsi="Times New Roman" w:cs="Times New Roman"/>
          <w:bCs w:val="0"/>
          <w:color w:val="000000"/>
          <w:sz w:val="24"/>
          <w:szCs w:val="24"/>
        </w:rPr>
        <w:t xml:space="preserve"> Katılımcılarının Listesi</w:t>
      </w:r>
      <w:bookmarkEnd w:id="14"/>
    </w:p>
    <w:tbl>
      <w:tblPr>
        <w:tblW w:w="9438" w:type="dxa"/>
        <w:tblInd w:w="55" w:type="dxa"/>
        <w:tblCellMar>
          <w:left w:w="70" w:type="dxa"/>
          <w:right w:w="70" w:type="dxa"/>
        </w:tblCellMar>
        <w:tblLook w:val="04A0" w:firstRow="1" w:lastRow="0" w:firstColumn="1" w:lastColumn="0" w:noHBand="0" w:noVBand="1"/>
      </w:tblPr>
      <w:tblGrid>
        <w:gridCol w:w="540"/>
        <w:gridCol w:w="2802"/>
        <w:gridCol w:w="6096"/>
      </w:tblGrid>
      <w:tr w:rsidR="00124C66" w:rsidRPr="00167E87" w14:paraId="48FF6795" w14:textId="77777777" w:rsidTr="00167E87">
        <w:tc>
          <w:tcPr>
            <w:tcW w:w="54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10BD7AF" w14:textId="783B6642" w:rsidR="00124C66" w:rsidRPr="009B445D" w:rsidRDefault="009B445D">
            <w:pPr>
              <w:rPr>
                <w:b/>
                <w:bCs/>
                <w:color w:val="000000"/>
                <w:sz w:val="22"/>
                <w:szCs w:val="22"/>
              </w:rPr>
            </w:pPr>
            <w:r w:rsidRPr="009B445D">
              <w:rPr>
                <w:b/>
                <w:bCs/>
                <w:color w:val="000000"/>
                <w:sz w:val="22"/>
                <w:szCs w:val="22"/>
              </w:rPr>
              <w:t>No</w:t>
            </w:r>
          </w:p>
        </w:tc>
        <w:tc>
          <w:tcPr>
            <w:tcW w:w="2802" w:type="dxa"/>
            <w:tcBorders>
              <w:top w:val="single" w:sz="4" w:space="0" w:color="auto"/>
              <w:left w:val="nil"/>
              <w:bottom w:val="single" w:sz="4" w:space="0" w:color="auto"/>
              <w:right w:val="single" w:sz="4" w:space="0" w:color="auto"/>
            </w:tcBorders>
            <w:shd w:val="clear" w:color="auto" w:fill="FFC000"/>
            <w:vAlign w:val="bottom"/>
            <w:hideMark/>
          </w:tcPr>
          <w:p w14:paraId="1E5E4771" w14:textId="7E053D07" w:rsidR="00124C66" w:rsidRPr="00167E87" w:rsidRDefault="009B445D">
            <w:pPr>
              <w:rPr>
                <w:b/>
                <w:bCs/>
                <w:color w:val="000000"/>
                <w:sz w:val="22"/>
                <w:szCs w:val="22"/>
              </w:rPr>
            </w:pPr>
            <w:r>
              <w:rPr>
                <w:b/>
                <w:bCs/>
                <w:color w:val="000000"/>
                <w:sz w:val="22"/>
                <w:szCs w:val="22"/>
              </w:rPr>
              <w:t>Adı-Soyadı</w:t>
            </w:r>
          </w:p>
        </w:tc>
        <w:tc>
          <w:tcPr>
            <w:tcW w:w="6096" w:type="dxa"/>
            <w:tcBorders>
              <w:top w:val="single" w:sz="4" w:space="0" w:color="auto"/>
              <w:left w:val="nil"/>
              <w:bottom w:val="single" w:sz="4" w:space="0" w:color="auto"/>
              <w:right w:val="single" w:sz="4" w:space="0" w:color="auto"/>
            </w:tcBorders>
            <w:shd w:val="clear" w:color="auto" w:fill="FFC000"/>
            <w:vAlign w:val="bottom"/>
            <w:hideMark/>
          </w:tcPr>
          <w:p w14:paraId="21E77EFD" w14:textId="1178BB77" w:rsidR="00124C66" w:rsidRPr="00167E87" w:rsidRDefault="00CD5ECB">
            <w:pPr>
              <w:rPr>
                <w:b/>
                <w:bCs/>
                <w:color w:val="000000"/>
                <w:sz w:val="22"/>
                <w:szCs w:val="22"/>
              </w:rPr>
            </w:pPr>
            <w:r w:rsidRPr="00167E87">
              <w:rPr>
                <w:b/>
                <w:bCs/>
                <w:color w:val="000000"/>
                <w:sz w:val="22"/>
                <w:szCs w:val="22"/>
              </w:rPr>
              <w:t>Kuruluş</w:t>
            </w:r>
            <w:r w:rsidR="00124C66" w:rsidRPr="00167E87">
              <w:rPr>
                <w:b/>
                <w:bCs/>
                <w:color w:val="000000"/>
                <w:sz w:val="22"/>
                <w:szCs w:val="22"/>
              </w:rPr>
              <w:t>/</w:t>
            </w:r>
            <w:r w:rsidRPr="00167E87">
              <w:rPr>
                <w:b/>
                <w:bCs/>
                <w:color w:val="000000"/>
                <w:sz w:val="22"/>
                <w:szCs w:val="22"/>
              </w:rPr>
              <w:t>Kurum</w:t>
            </w:r>
          </w:p>
        </w:tc>
      </w:tr>
      <w:tr w:rsidR="00124C66" w:rsidRPr="00167E87" w14:paraId="52E0642F"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9359766" w14:textId="77777777" w:rsidR="00124C66" w:rsidRPr="00167E87" w:rsidRDefault="00124C66">
            <w:pPr>
              <w:rPr>
                <w:color w:val="000000"/>
                <w:sz w:val="22"/>
                <w:szCs w:val="22"/>
              </w:rPr>
            </w:pPr>
            <w:r w:rsidRPr="00167E87">
              <w:rPr>
                <w:color w:val="000000"/>
                <w:sz w:val="22"/>
                <w:szCs w:val="22"/>
              </w:rPr>
              <w:t>1</w:t>
            </w:r>
          </w:p>
        </w:tc>
        <w:tc>
          <w:tcPr>
            <w:tcW w:w="2802" w:type="dxa"/>
            <w:tcBorders>
              <w:top w:val="nil"/>
              <w:left w:val="nil"/>
              <w:bottom w:val="single" w:sz="4" w:space="0" w:color="auto"/>
              <w:right w:val="single" w:sz="4" w:space="0" w:color="auto"/>
            </w:tcBorders>
            <w:shd w:val="clear" w:color="auto" w:fill="auto"/>
            <w:vAlign w:val="bottom"/>
            <w:hideMark/>
          </w:tcPr>
          <w:p w14:paraId="67FDD67B" w14:textId="77777777" w:rsidR="00124C66" w:rsidRPr="00167E87" w:rsidRDefault="00124C66">
            <w:pPr>
              <w:rPr>
                <w:color w:val="000000"/>
                <w:sz w:val="22"/>
                <w:szCs w:val="22"/>
              </w:rPr>
            </w:pPr>
            <w:r w:rsidRPr="00167E87">
              <w:rPr>
                <w:color w:val="000000"/>
                <w:sz w:val="22"/>
                <w:szCs w:val="22"/>
              </w:rPr>
              <w:t>A. Alper DÜNDAR</w:t>
            </w:r>
          </w:p>
        </w:tc>
        <w:tc>
          <w:tcPr>
            <w:tcW w:w="6096" w:type="dxa"/>
            <w:tcBorders>
              <w:top w:val="nil"/>
              <w:left w:val="nil"/>
              <w:bottom w:val="single" w:sz="4" w:space="0" w:color="auto"/>
              <w:right w:val="single" w:sz="4" w:space="0" w:color="auto"/>
            </w:tcBorders>
            <w:shd w:val="clear" w:color="auto" w:fill="auto"/>
            <w:vAlign w:val="bottom"/>
            <w:hideMark/>
          </w:tcPr>
          <w:p w14:paraId="101A0FE4" w14:textId="77777777" w:rsidR="00124C66" w:rsidRPr="00167E87" w:rsidRDefault="00124C66">
            <w:pPr>
              <w:rPr>
                <w:color w:val="000000"/>
                <w:sz w:val="22"/>
                <w:szCs w:val="22"/>
              </w:rPr>
            </w:pPr>
            <w:r w:rsidRPr="00167E87">
              <w:rPr>
                <w:color w:val="000000"/>
                <w:sz w:val="22"/>
                <w:szCs w:val="22"/>
              </w:rPr>
              <w:t xml:space="preserve">Ankara İl Tarım ve Orman </w:t>
            </w:r>
            <w:proofErr w:type="spellStart"/>
            <w:r w:rsidRPr="00167E87">
              <w:rPr>
                <w:color w:val="000000"/>
                <w:sz w:val="22"/>
                <w:szCs w:val="22"/>
              </w:rPr>
              <w:t>Müd</w:t>
            </w:r>
            <w:proofErr w:type="spellEnd"/>
            <w:r w:rsidRPr="00167E87">
              <w:rPr>
                <w:color w:val="000000"/>
                <w:sz w:val="22"/>
                <w:szCs w:val="22"/>
              </w:rPr>
              <w:t xml:space="preserve">. </w:t>
            </w:r>
          </w:p>
        </w:tc>
      </w:tr>
      <w:tr w:rsidR="00124C66" w:rsidRPr="00167E87" w14:paraId="3141125E"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5704E6C" w14:textId="77777777" w:rsidR="00124C66" w:rsidRPr="00167E87" w:rsidRDefault="00124C66">
            <w:pPr>
              <w:rPr>
                <w:color w:val="000000"/>
                <w:sz w:val="22"/>
                <w:szCs w:val="22"/>
              </w:rPr>
            </w:pPr>
            <w:r w:rsidRPr="00167E87">
              <w:rPr>
                <w:color w:val="000000"/>
                <w:sz w:val="22"/>
                <w:szCs w:val="22"/>
              </w:rPr>
              <w:t>2</w:t>
            </w:r>
          </w:p>
        </w:tc>
        <w:tc>
          <w:tcPr>
            <w:tcW w:w="2802" w:type="dxa"/>
            <w:tcBorders>
              <w:top w:val="nil"/>
              <w:left w:val="nil"/>
              <w:bottom w:val="single" w:sz="4" w:space="0" w:color="auto"/>
              <w:right w:val="single" w:sz="4" w:space="0" w:color="auto"/>
            </w:tcBorders>
            <w:shd w:val="clear" w:color="auto" w:fill="auto"/>
            <w:vAlign w:val="bottom"/>
            <w:hideMark/>
          </w:tcPr>
          <w:p w14:paraId="407D3590" w14:textId="77777777" w:rsidR="00124C66" w:rsidRPr="00167E87" w:rsidRDefault="00124C66">
            <w:pPr>
              <w:rPr>
                <w:color w:val="000000"/>
                <w:sz w:val="22"/>
                <w:szCs w:val="22"/>
              </w:rPr>
            </w:pPr>
            <w:proofErr w:type="spellStart"/>
            <w:r w:rsidRPr="00167E87">
              <w:rPr>
                <w:color w:val="000000"/>
                <w:sz w:val="22"/>
                <w:szCs w:val="22"/>
              </w:rPr>
              <w:t>Abdüssamet</w:t>
            </w:r>
            <w:proofErr w:type="spellEnd"/>
            <w:r w:rsidRPr="00167E87">
              <w:rPr>
                <w:color w:val="000000"/>
                <w:sz w:val="22"/>
                <w:szCs w:val="22"/>
              </w:rPr>
              <w:t xml:space="preserve"> AYDIN</w:t>
            </w:r>
          </w:p>
        </w:tc>
        <w:tc>
          <w:tcPr>
            <w:tcW w:w="6096" w:type="dxa"/>
            <w:tcBorders>
              <w:top w:val="nil"/>
              <w:left w:val="nil"/>
              <w:bottom w:val="single" w:sz="4" w:space="0" w:color="auto"/>
              <w:right w:val="single" w:sz="4" w:space="0" w:color="auto"/>
            </w:tcBorders>
            <w:shd w:val="clear" w:color="auto" w:fill="auto"/>
            <w:vAlign w:val="bottom"/>
            <w:hideMark/>
          </w:tcPr>
          <w:p w14:paraId="1E7CB539" w14:textId="77777777" w:rsidR="00124C66" w:rsidRPr="00167E87" w:rsidRDefault="00124C66">
            <w:pPr>
              <w:rPr>
                <w:color w:val="000000"/>
                <w:sz w:val="22"/>
                <w:szCs w:val="22"/>
              </w:rPr>
            </w:pPr>
            <w:r w:rsidRPr="00167E87">
              <w:rPr>
                <w:color w:val="000000"/>
                <w:sz w:val="22"/>
                <w:szCs w:val="22"/>
              </w:rPr>
              <w:t xml:space="preserve">Tarım ve Orman Bakanlığı Tarım Reformu Gen. </w:t>
            </w:r>
            <w:proofErr w:type="spellStart"/>
            <w:r w:rsidRPr="00167E87">
              <w:rPr>
                <w:color w:val="000000"/>
                <w:sz w:val="22"/>
                <w:szCs w:val="22"/>
              </w:rPr>
              <w:t>Müd</w:t>
            </w:r>
            <w:proofErr w:type="spellEnd"/>
            <w:r w:rsidRPr="00167E87">
              <w:rPr>
                <w:color w:val="000000"/>
                <w:sz w:val="22"/>
                <w:szCs w:val="22"/>
              </w:rPr>
              <w:t>.</w:t>
            </w:r>
          </w:p>
        </w:tc>
      </w:tr>
      <w:tr w:rsidR="00124C66" w:rsidRPr="00167E87" w14:paraId="0347EB89"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86A5EA4" w14:textId="77777777" w:rsidR="00124C66" w:rsidRPr="00167E87" w:rsidRDefault="00124C66">
            <w:pPr>
              <w:rPr>
                <w:color w:val="000000"/>
                <w:sz w:val="22"/>
                <w:szCs w:val="22"/>
              </w:rPr>
            </w:pPr>
            <w:r w:rsidRPr="00167E87">
              <w:rPr>
                <w:color w:val="000000"/>
                <w:sz w:val="22"/>
                <w:szCs w:val="22"/>
              </w:rPr>
              <w:t>3</w:t>
            </w:r>
          </w:p>
        </w:tc>
        <w:tc>
          <w:tcPr>
            <w:tcW w:w="2802" w:type="dxa"/>
            <w:tcBorders>
              <w:top w:val="nil"/>
              <w:left w:val="nil"/>
              <w:bottom w:val="single" w:sz="4" w:space="0" w:color="auto"/>
              <w:right w:val="single" w:sz="4" w:space="0" w:color="auto"/>
            </w:tcBorders>
            <w:shd w:val="clear" w:color="auto" w:fill="auto"/>
            <w:vAlign w:val="bottom"/>
            <w:hideMark/>
          </w:tcPr>
          <w:p w14:paraId="13BD7FCA" w14:textId="77777777" w:rsidR="00124C66" w:rsidRPr="00167E87" w:rsidRDefault="00124C66">
            <w:pPr>
              <w:rPr>
                <w:color w:val="000000"/>
                <w:sz w:val="22"/>
                <w:szCs w:val="22"/>
              </w:rPr>
            </w:pPr>
            <w:r w:rsidRPr="00167E87">
              <w:rPr>
                <w:color w:val="000000"/>
                <w:sz w:val="22"/>
                <w:szCs w:val="22"/>
              </w:rPr>
              <w:t>Ahmet DEMİRTAŞ</w:t>
            </w:r>
          </w:p>
        </w:tc>
        <w:tc>
          <w:tcPr>
            <w:tcW w:w="6096" w:type="dxa"/>
            <w:tcBorders>
              <w:top w:val="nil"/>
              <w:left w:val="nil"/>
              <w:bottom w:val="single" w:sz="4" w:space="0" w:color="auto"/>
              <w:right w:val="single" w:sz="4" w:space="0" w:color="auto"/>
            </w:tcBorders>
            <w:shd w:val="clear" w:color="auto" w:fill="auto"/>
            <w:vAlign w:val="bottom"/>
            <w:hideMark/>
          </w:tcPr>
          <w:p w14:paraId="67DC236D" w14:textId="77777777" w:rsidR="00124C66" w:rsidRPr="00167E87" w:rsidRDefault="00124C66">
            <w:pPr>
              <w:rPr>
                <w:color w:val="000000"/>
                <w:sz w:val="22"/>
                <w:szCs w:val="22"/>
              </w:rPr>
            </w:pPr>
            <w:r w:rsidRPr="00167E87">
              <w:rPr>
                <w:color w:val="000000"/>
                <w:sz w:val="22"/>
                <w:szCs w:val="22"/>
              </w:rPr>
              <w:t>Kırsal Çevre</w:t>
            </w:r>
          </w:p>
        </w:tc>
      </w:tr>
      <w:tr w:rsidR="00124C66" w:rsidRPr="00167E87" w14:paraId="07EA2D87"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9239F90" w14:textId="77777777" w:rsidR="00124C66" w:rsidRPr="00167E87" w:rsidRDefault="00124C66">
            <w:pPr>
              <w:rPr>
                <w:color w:val="000000"/>
                <w:sz w:val="22"/>
                <w:szCs w:val="22"/>
              </w:rPr>
            </w:pPr>
            <w:r w:rsidRPr="00167E87">
              <w:rPr>
                <w:color w:val="000000"/>
                <w:sz w:val="22"/>
                <w:szCs w:val="22"/>
              </w:rPr>
              <w:t>4</w:t>
            </w:r>
          </w:p>
        </w:tc>
        <w:tc>
          <w:tcPr>
            <w:tcW w:w="2802" w:type="dxa"/>
            <w:tcBorders>
              <w:top w:val="nil"/>
              <w:left w:val="nil"/>
              <w:bottom w:val="single" w:sz="4" w:space="0" w:color="auto"/>
              <w:right w:val="single" w:sz="4" w:space="0" w:color="auto"/>
            </w:tcBorders>
            <w:shd w:val="clear" w:color="auto" w:fill="auto"/>
            <w:vAlign w:val="bottom"/>
            <w:hideMark/>
          </w:tcPr>
          <w:p w14:paraId="66AD4B60" w14:textId="77777777" w:rsidR="00124C66" w:rsidRPr="00167E87" w:rsidRDefault="00124C66">
            <w:pPr>
              <w:rPr>
                <w:color w:val="000000"/>
                <w:sz w:val="22"/>
                <w:szCs w:val="22"/>
              </w:rPr>
            </w:pPr>
            <w:r w:rsidRPr="00167E87">
              <w:rPr>
                <w:color w:val="000000"/>
                <w:sz w:val="22"/>
                <w:szCs w:val="22"/>
              </w:rPr>
              <w:t>Ali GÖKMEN</w:t>
            </w:r>
          </w:p>
        </w:tc>
        <w:tc>
          <w:tcPr>
            <w:tcW w:w="6096" w:type="dxa"/>
            <w:tcBorders>
              <w:top w:val="nil"/>
              <w:left w:val="nil"/>
              <w:bottom w:val="single" w:sz="4" w:space="0" w:color="auto"/>
              <w:right w:val="single" w:sz="4" w:space="0" w:color="auto"/>
            </w:tcBorders>
            <w:shd w:val="clear" w:color="auto" w:fill="auto"/>
            <w:vAlign w:val="bottom"/>
            <w:hideMark/>
          </w:tcPr>
          <w:p w14:paraId="2131A095" w14:textId="77777777" w:rsidR="00124C66" w:rsidRPr="00167E87" w:rsidRDefault="00124C66">
            <w:pPr>
              <w:rPr>
                <w:color w:val="000000"/>
                <w:sz w:val="22"/>
                <w:szCs w:val="22"/>
              </w:rPr>
            </w:pPr>
            <w:proofErr w:type="spellStart"/>
            <w:r w:rsidRPr="00167E87">
              <w:rPr>
                <w:color w:val="000000"/>
                <w:sz w:val="22"/>
                <w:szCs w:val="22"/>
              </w:rPr>
              <w:t>Güneşköy</w:t>
            </w:r>
            <w:proofErr w:type="spellEnd"/>
          </w:p>
        </w:tc>
      </w:tr>
      <w:tr w:rsidR="00124C66" w:rsidRPr="00167E87" w14:paraId="20F07765"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DE14CC4" w14:textId="77777777" w:rsidR="00124C66" w:rsidRPr="00167E87" w:rsidRDefault="00124C66">
            <w:pPr>
              <w:rPr>
                <w:color w:val="000000"/>
                <w:sz w:val="22"/>
                <w:szCs w:val="22"/>
              </w:rPr>
            </w:pPr>
            <w:r w:rsidRPr="00167E87">
              <w:rPr>
                <w:color w:val="000000"/>
                <w:sz w:val="22"/>
                <w:szCs w:val="22"/>
              </w:rPr>
              <w:t>5</w:t>
            </w:r>
          </w:p>
        </w:tc>
        <w:tc>
          <w:tcPr>
            <w:tcW w:w="2802" w:type="dxa"/>
            <w:tcBorders>
              <w:top w:val="nil"/>
              <w:left w:val="nil"/>
              <w:bottom w:val="single" w:sz="4" w:space="0" w:color="auto"/>
              <w:right w:val="single" w:sz="4" w:space="0" w:color="auto"/>
            </w:tcBorders>
            <w:shd w:val="clear" w:color="auto" w:fill="auto"/>
            <w:vAlign w:val="bottom"/>
            <w:hideMark/>
          </w:tcPr>
          <w:p w14:paraId="074AC1F0" w14:textId="77777777" w:rsidR="00124C66" w:rsidRPr="00167E87" w:rsidRDefault="00124C66">
            <w:pPr>
              <w:rPr>
                <w:color w:val="000000"/>
                <w:sz w:val="22"/>
                <w:szCs w:val="22"/>
              </w:rPr>
            </w:pPr>
            <w:r w:rsidRPr="00167E87">
              <w:rPr>
                <w:color w:val="000000"/>
                <w:sz w:val="22"/>
                <w:szCs w:val="22"/>
              </w:rPr>
              <w:t>Ali ÖZER</w:t>
            </w:r>
          </w:p>
        </w:tc>
        <w:tc>
          <w:tcPr>
            <w:tcW w:w="6096" w:type="dxa"/>
            <w:tcBorders>
              <w:top w:val="nil"/>
              <w:left w:val="nil"/>
              <w:bottom w:val="single" w:sz="4" w:space="0" w:color="auto"/>
              <w:right w:val="single" w:sz="4" w:space="0" w:color="auto"/>
            </w:tcBorders>
            <w:shd w:val="clear" w:color="auto" w:fill="auto"/>
            <w:vAlign w:val="bottom"/>
            <w:hideMark/>
          </w:tcPr>
          <w:p w14:paraId="59FED9A5" w14:textId="77777777" w:rsidR="00124C66" w:rsidRPr="00167E87" w:rsidRDefault="00124C66">
            <w:pPr>
              <w:rPr>
                <w:color w:val="000000"/>
                <w:sz w:val="22"/>
                <w:szCs w:val="22"/>
              </w:rPr>
            </w:pPr>
            <w:r w:rsidRPr="00167E87">
              <w:rPr>
                <w:color w:val="000000"/>
                <w:sz w:val="22"/>
                <w:szCs w:val="22"/>
              </w:rPr>
              <w:t>Doğal Denge Derneği</w:t>
            </w:r>
          </w:p>
        </w:tc>
      </w:tr>
      <w:tr w:rsidR="00124C66" w:rsidRPr="00167E87" w14:paraId="08465EF0"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421191C" w14:textId="77777777" w:rsidR="00124C66" w:rsidRPr="00167E87" w:rsidRDefault="00124C66">
            <w:pPr>
              <w:rPr>
                <w:color w:val="000000"/>
                <w:sz w:val="22"/>
                <w:szCs w:val="22"/>
              </w:rPr>
            </w:pPr>
            <w:r w:rsidRPr="00167E87">
              <w:rPr>
                <w:color w:val="000000"/>
                <w:sz w:val="22"/>
                <w:szCs w:val="22"/>
              </w:rPr>
              <w:t>6</w:t>
            </w:r>
          </w:p>
        </w:tc>
        <w:tc>
          <w:tcPr>
            <w:tcW w:w="2802" w:type="dxa"/>
            <w:tcBorders>
              <w:top w:val="nil"/>
              <w:left w:val="nil"/>
              <w:bottom w:val="single" w:sz="4" w:space="0" w:color="auto"/>
              <w:right w:val="single" w:sz="4" w:space="0" w:color="auto"/>
            </w:tcBorders>
            <w:shd w:val="clear" w:color="auto" w:fill="auto"/>
            <w:vAlign w:val="bottom"/>
            <w:hideMark/>
          </w:tcPr>
          <w:p w14:paraId="44CD2296" w14:textId="77777777" w:rsidR="00124C66" w:rsidRPr="00167E87" w:rsidRDefault="00124C66">
            <w:pPr>
              <w:rPr>
                <w:color w:val="000000"/>
                <w:sz w:val="22"/>
                <w:szCs w:val="22"/>
              </w:rPr>
            </w:pPr>
            <w:r w:rsidRPr="00167E87">
              <w:rPr>
                <w:color w:val="000000"/>
                <w:sz w:val="22"/>
                <w:szCs w:val="22"/>
              </w:rPr>
              <w:t xml:space="preserve">Anlı </w:t>
            </w:r>
            <w:proofErr w:type="spellStart"/>
            <w:r w:rsidRPr="00167E87">
              <w:rPr>
                <w:color w:val="000000"/>
                <w:sz w:val="22"/>
                <w:szCs w:val="22"/>
              </w:rPr>
              <w:t>ATAOV</w:t>
            </w:r>
            <w:proofErr w:type="spellEnd"/>
          </w:p>
        </w:tc>
        <w:tc>
          <w:tcPr>
            <w:tcW w:w="6096" w:type="dxa"/>
            <w:tcBorders>
              <w:top w:val="nil"/>
              <w:left w:val="nil"/>
              <w:bottom w:val="single" w:sz="4" w:space="0" w:color="auto"/>
              <w:right w:val="single" w:sz="4" w:space="0" w:color="auto"/>
            </w:tcBorders>
            <w:shd w:val="clear" w:color="auto" w:fill="auto"/>
            <w:vAlign w:val="bottom"/>
            <w:hideMark/>
          </w:tcPr>
          <w:p w14:paraId="0CB49F0D" w14:textId="77777777" w:rsidR="00124C66" w:rsidRPr="00167E87" w:rsidRDefault="00124C66">
            <w:pPr>
              <w:rPr>
                <w:color w:val="000000"/>
                <w:sz w:val="22"/>
                <w:szCs w:val="22"/>
              </w:rPr>
            </w:pPr>
            <w:r w:rsidRPr="00167E87">
              <w:rPr>
                <w:color w:val="000000"/>
                <w:sz w:val="22"/>
                <w:szCs w:val="22"/>
              </w:rPr>
              <w:t>ODTÜ</w:t>
            </w:r>
          </w:p>
        </w:tc>
      </w:tr>
      <w:tr w:rsidR="00124C66" w:rsidRPr="00167E87" w14:paraId="31F074C9"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EB4CCEC" w14:textId="77777777" w:rsidR="00124C66" w:rsidRPr="00167E87" w:rsidRDefault="00124C66">
            <w:pPr>
              <w:rPr>
                <w:color w:val="000000"/>
                <w:sz w:val="22"/>
                <w:szCs w:val="22"/>
              </w:rPr>
            </w:pPr>
            <w:r w:rsidRPr="00167E87">
              <w:rPr>
                <w:color w:val="000000"/>
                <w:sz w:val="22"/>
                <w:szCs w:val="22"/>
              </w:rPr>
              <w:t>7</w:t>
            </w:r>
          </w:p>
        </w:tc>
        <w:tc>
          <w:tcPr>
            <w:tcW w:w="2802" w:type="dxa"/>
            <w:tcBorders>
              <w:top w:val="nil"/>
              <w:left w:val="nil"/>
              <w:bottom w:val="single" w:sz="4" w:space="0" w:color="auto"/>
              <w:right w:val="single" w:sz="4" w:space="0" w:color="auto"/>
            </w:tcBorders>
            <w:shd w:val="clear" w:color="auto" w:fill="auto"/>
            <w:vAlign w:val="bottom"/>
            <w:hideMark/>
          </w:tcPr>
          <w:p w14:paraId="492621E5" w14:textId="77777777" w:rsidR="00124C66" w:rsidRPr="00167E87" w:rsidRDefault="00124C66">
            <w:pPr>
              <w:rPr>
                <w:color w:val="000000"/>
                <w:sz w:val="22"/>
                <w:szCs w:val="22"/>
              </w:rPr>
            </w:pPr>
            <w:r w:rsidRPr="00167E87">
              <w:rPr>
                <w:color w:val="000000"/>
                <w:sz w:val="22"/>
                <w:szCs w:val="22"/>
              </w:rPr>
              <w:t>Aslı Hitay</w:t>
            </w:r>
          </w:p>
        </w:tc>
        <w:tc>
          <w:tcPr>
            <w:tcW w:w="6096" w:type="dxa"/>
            <w:tcBorders>
              <w:top w:val="nil"/>
              <w:left w:val="nil"/>
              <w:bottom w:val="single" w:sz="4" w:space="0" w:color="auto"/>
              <w:right w:val="single" w:sz="4" w:space="0" w:color="auto"/>
            </w:tcBorders>
            <w:shd w:val="clear" w:color="auto" w:fill="auto"/>
            <w:vAlign w:val="bottom"/>
            <w:hideMark/>
          </w:tcPr>
          <w:p w14:paraId="56EF35D1" w14:textId="77777777" w:rsidR="00124C66" w:rsidRPr="00167E87" w:rsidRDefault="00124C66">
            <w:pPr>
              <w:rPr>
                <w:color w:val="000000"/>
                <w:sz w:val="22"/>
                <w:szCs w:val="22"/>
              </w:rPr>
            </w:pPr>
            <w:proofErr w:type="spellStart"/>
            <w:r w:rsidRPr="00167E87">
              <w:rPr>
                <w:color w:val="000000"/>
                <w:sz w:val="22"/>
                <w:szCs w:val="22"/>
              </w:rPr>
              <w:t>TKV</w:t>
            </w:r>
            <w:proofErr w:type="spellEnd"/>
          </w:p>
        </w:tc>
      </w:tr>
      <w:tr w:rsidR="00124C66" w:rsidRPr="00167E87" w14:paraId="4119FB32"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0BCFF09" w14:textId="77777777" w:rsidR="00124C66" w:rsidRPr="00167E87" w:rsidRDefault="00124C66">
            <w:pPr>
              <w:rPr>
                <w:color w:val="000000"/>
                <w:sz w:val="22"/>
                <w:szCs w:val="22"/>
              </w:rPr>
            </w:pPr>
            <w:r w:rsidRPr="00167E87">
              <w:rPr>
                <w:color w:val="000000"/>
                <w:sz w:val="22"/>
                <w:szCs w:val="22"/>
              </w:rPr>
              <w:t>8</w:t>
            </w:r>
          </w:p>
        </w:tc>
        <w:tc>
          <w:tcPr>
            <w:tcW w:w="2802" w:type="dxa"/>
            <w:tcBorders>
              <w:top w:val="nil"/>
              <w:left w:val="nil"/>
              <w:bottom w:val="single" w:sz="4" w:space="0" w:color="auto"/>
              <w:right w:val="single" w:sz="4" w:space="0" w:color="auto"/>
            </w:tcBorders>
            <w:shd w:val="clear" w:color="auto" w:fill="auto"/>
            <w:vAlign w:val="bottom"/>
            <w:hideMark/>
          </w:tcPr>
          <w:p w14:paraId="1D90E911" w14:textId="77777777" w:rsidR="00124C66" w:rsidRPr="00167E87" w:rsidRDefault="00124C66">
            <w:pPr>
              <w:rPr>
                <w:color w:val="000000"/>
                <w:sz w:val="22"/>
                <w:szCs w:val="22"/>
              </w:rPr>
            </w:pPr>
            <w:r w:rsidRPr="00167E87">
              <w:rPr>
                <w:color w:val="000000"/>
                <w:sz w:val="22"/>
                <w:szCs w:val="22"/>
              </w:rPr>
              <w:t>Ayşe ÖZSOY</w:t>
            </w:r>
          </w:p>
        </w:tc>
        <w:tc>
          <w:tcPr>
            <w:tcW w:w="6096" w:type="dxa"/>
            <w:tcBorders>
              <w:top w:val="nil"/>
              <w:left w:val="nil"/>
              <w:bottom w:val="single" w:sz="4" w:space="0" w:color="auto"/>
              <w:right w:val="single" w:sz="4" w:space="0" w:color="auto"/>
            </w:tcBorders>
            <w:shd w:val="clear" w:color="auto" w:fill="auto"/>
            <w:vAlign w:val="bottom"/>
            <w:hideMark/>
          </w:tcPr>
          <w:p w14:paraId="5B4A011F" w14:textId="77777777" w:rsidR="00124C66" w:rsidRPr="00167E87" w:rsidRDefault="00124C66">
            <w:pPr>
              <w:rPr>
                <w:color w:val="000000"/>
                <w:sz w:val="22"/>
                <w:szCs w:val="22"/>
              </w:rPr>
            </w:pPr>
            <w:r w:rsidRPr="00167E87">
              <w:rPr>
                <w:color w:val="000000"/>
                <w:sz w:val="22"/>
                <w:szCs w:val="22"/>
              </w:rPr>
              <w:t>Sivil Sayfalar</w:t>
            </w:r>
          </w:p>
        </w:tc>
      </w:tr>
      <w:tr w:rsidR="00124C66" w:rsidRPr="00167E87" w14:paraId="6CFC980E"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CC68D73" w14:textId="77777777" w:rsidR="00124C66" w:rsidRPr="00167E87" w:rsidRDefault="00124C66">
            <w:pPr>
              <w:rPr>
                <w:color w:val="000000"/>
                <w:sz w:val="22"/>
                <w:szCs w:val="22"/>
              </w:rPr>
            </w:pPr>
            <w:r w:rsidRPr="00167E87">
              <w:rPr>
                <w:color w:val="000000"/>
                <w:sz w:val="22"/>
                <w:szCs w:val="22"/>
              </w:rPr>
              <w:t>9</w:t>
            </w:r>
          </w:p>
        </w:tc>
        <w:tc>
          <w:tcPr>
            <w:tcW w:w="2802" w:type="dxa"/>
            <w:tcBorders>
              <w:top w:val="nil"/>
              <w:left w:val="nil"/>
              <w:bottom w:val="single" w:sz="4" w:space="0" w:color="auto"/>
              <w:right w:val="single" w:sz="4" w:space="0" w:color="auto"/>
            </w:tcBorders>
            <w:shd w:val="clear" w:color="auto" w:fill="auto"/>
            <w:vAlign w:val="bottom"/>
            <w:hideMark/>
          </w:tcPr>
          <w:p w14:paraId="082D37EB" w14:textId="77777777" w:rsidR="00124C66" w:rsidRPr="00167E87" w:rsidRDefault="00124C66">
            <w:pPr>
              <w:rPr>
                <w:color w:val="000000"/>
                <w:sz w:val="22"/>
                <w:szCs w:val="22"/>
              </w:rPr>
            </w:pPr>
            <w:r w:rsidRPr="00167E87">
              <w:rPr>
                <w:color w:val="000000"/>
                <w:sz w:val="22"/>
                <w:szCs w:val="22"/>
              </w:rPr>
              <w:t>Ayşe Tura</w:t>
            </w:r>
          </w:p>
        </w:tc>
        <w:tc>
          <w:tcPr>
            <w:tcW w:w="6096" w:type="dxa"/>
            <w:tcBorders>
              <w:top w:val="nil"/>
              <w:left w:val="nil"/>
              <w:bottom w:val="single" w:sz="4" w:space="0" w:color="auto"/>
              <w:right w:val="single" w:sz="4" w:space="0" w:color="auto"/>
            </w:tcBorders>
            <w:shd w:val="clear" w:color="auto" w:fill="auto"/>
            <w:vAlign w:val="bottom"/>
            <w:hideMark/>
          </w:tcPr>
          <w:p w14:paraId="49C6DC41" w14:textId="77777777" w:rsidR="00124C66" w:rsidRPr="00167E87" w:rsidRDefault="00124C66">
            <w:pPr>
              <w:rPr>
                <w:color w:val="000000"/>
                <w:sz w:val="22"/>
                <w:szCs w:val="22"/>
              </w:rPr>
            </w:pPr>
            <w:r w:rsidRPr="00167E87">
              <w:rPr>
                <w:color w:val="000000"/>
                <w:sz w:val="22"/>
                <w:szCs w:val="22"/>
              </w:rPr>
              <w:t xml:space="preserve">Anadolu Bacıları Kadın </w:t>
            </w:r>
            <w:proofErr w:type="spellStart"/>
            <w:r w:rsidRPr="00167E87">
              <w:rPr>
                <w:color w:val="000000"/>
                <w:sz w:val="22"/>
                <w:szCs w:val="22"/>
              </w:rPr>
              <w:t>Koop</w:t>
            </w:r>
            <w:proofErr w:type="spellEnd"/>
            <w:r w:rsidRPr="00167E87">
              <w:rPr>
                <w:color w:val="000000"/>
                <w:sz w:val="22"/>
                <w:szCs w:val="22"/>
              </w:rPr>
              <w:t>.</w:t>
            </w:r>
          </w:p>
        </w:tc>
      </w:tr>
      <w:tr w:rsidR="00124C66" w:rsidRPr="00167E87" w14:paraId="48ED10C4"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1624740" w14:textId="77777777" w:rsidR="00124C66" w:rsidRPr="00167E87" w:rsidRDefault="00124C66">
            <w:pPr>
              <w:rPr>
                <w:color w:val="000000"/>
                <w:sz w:val="22"/>
                <w:szCs w:val="22"/>
              </w:rPr>
            </w:pPr>
            <w:r w:rsidRPr="00167E87">
              <w:rPr>
                <w:color w:val="000000"/>
                <w:sz w:val="22"/>
                <w:szCs w:val="22"/>
              </w:rPr>
              <w:t>10</w:t>
            </w:r>
          </w:p>
        </w:tc>
        <w:tc>
          <w:tcPr>
            <w:tcW w:w="2802" w:type="dxa"/>
            <w:tcBorders>
              <w:top w:val="nil"/>
              <w:left w:val="nil"/>
              <w:bottom w:val="single" w:sz="4" w:space="0" w:color="auto"/>
              <w:right w:val="single" w:sz="4" w:space="0" w:color="auto"/>
            </w:tcBorders>
            <w:shd w:val="clear" w:color="auto" w:fill="auto"/>
            <w:vAlign w:val="bottom"/>
            <w:hideMark/>
          </w:tcPr>
          <w:p w14:paraId="225426F6" w14:textId="77777777" w:rsidR="00124C66" w:rsidRPr="00167E87" w:rsidRDefault="00124C66">
            <w:pPr>
              <w:rPr>
                <w:color w:val="000000"/>
                <w:sz w:val="22"/>
                <w:szCs w:val="22"/>
              </w:rPr>
            </w:pPr>
            <w:r w:rsidRPr="00167E87">
              <w:rPr>
                <w:color w:val="000000"/>
                <w:sz w:val="22"/>
                <w:szCs w:val="22"/>
              </w:rPr>
              <w:t xml:space="preserve">Ayşen </w:t>
            </w:r>
            <w:proofErr w:type="spellStart"/>
            <w:r w:rsidRPr="00167E87">
              <w:rPr>
                <w:color w:val="000000"/>
                <w:sz w:val="22"/>
                <w:szCs w:val="22"/>
              </w:rPr>
              <w:t>HADİMİOĞLU</w:t>
            </w:r>
            <w:proofErr w:type="spellEnd"/>
          </w:p>
        </w:tc>
        <w:tc>
          <w:tcPr>
            <w:tcW w:w="6096" w:type="dxa"/>
            <w:tcBorders>
              <w:top w:val="nil"/>
              <w:left w:val="nil"/>
              <w:bottom w:val="single" w:sz="4" w:space="0" w:color="auto"/>
              <w:right w:val="single" w:sz="4" w:space="0" w:color="auto"/>
            </w:tcBorders>
            <w:shd w:val="clear" w:color="auto" w:fill="auto"/>
            <w:vAlign w:val="bottom"/>
            <w:hideMark/>
          </w:tcPr>
          <w:p w14:paraId="11677480" w14:textId="77777777" w:rsidR="00124C66" w:rsidRPr="00167E87" w:rsidRDefault="00124C66">
            <w:pPr>
              <w:rPr>
                <w:color w:val="000000"/>
                <w:sz w:val="22"/>
                <w:szCs w:val="22"/>
              </w:rPr>
            </w:pPr>
            <w:r w:rsidRPr="00167E87">
              <w:rPr>
                <w:color w:val="000000"/>
                <w:sz w:val="22"/>
                <w:szCs w:val="22"/>
              </w:rPr>
              <w:t>Ayaşlı Kadınlar Derneği</w:t>
            </w:r>
          </w:p>
        </w:tc>
      </w:tr>
      <w:tr w:rsidR="00124C66" w:rsidRPr="00167E87" w14:paraId="6DF6EAEF"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9A906DE" w14:textId="77777777" w:rsidR="00124C66" w:rsidRPr="00167E87" w:rsidRDefault="00124C66">
            <w:pPr>
              <w:rPr>
                <w:color w:val="000000"/>
                <w:sz w:val="22"/>
                <w:szCs w:val="22"/>
              </w:rPr>
            </w:pPr>
            <w:r w:rsidRPr="00167E87">
              <w:rPr>
                <w:color w:val="000000"/>
                <w:sz w:val="22"/>
                <w:szCs w:val="22"/>
              </w:rPr>
              <w:t>11</w:t>
            </w:r>
          </w:p>
        </w:tc>
        <w:tc>
          <w:tcPr>
            <w:tcW w:w="2802" w:type="dxa"/>
            <w:tcBorders>
              <w:top w:val="nil"/>
              <w:left w:val="nil"/>
              <w:bottom w:val="single" w:sz="4" w:space="0" w:color="auto"/>
              <w:right w:val="single" w:sz="4" w:space="0" w:color="auto"/>
            </w:tcBorders>
            <w:shd w:val="clear" w:color="auto" w:fill="auto"/>
            <w:vAlign w:val="bottom"/>
            <w:hideMark/>
          </w:tcPr>
          <w:p w14:paraId="7479606A" w14:textId="77777777" w:rsidR="00124C66" w:rsidRPr="00167E87" w:rsidRDefault="00124C66">
            <w:pPr>
              <w:rPr>
                <w:color w:val="000000"/>
                <w:sz w:val="22"/>
                <w:szCs w:val="22"/>
              </w:rPr>
            </w:pPr>
            <w:r w:rsidRPr="00167E87">
              <w:rPr>
                <w:color w:val="000000"/>
                <w:sz w:val="22"/>
                <w:szCs w:val="22"/>
              </w:rPr>
              <w:t>Birce ALBAYRAK</w:t>
            </w:r>
          </w:p>
        </w:tc>
        <w:tc>
          <w:tcPr>
            <w:tcW w:w="6096" w:type="dxa"/>
            <w:tcBorders>
              <w:top w:val="nil"/>
              <w:left w:val="nil"/>
              <w:bottom w:val="single" w:sz="4" w:space="0" w:color="auto"/>
              <w:right w:val="single" w:sz="4" w:space="0" w:color="auto"/>
            </w:tcBorders>
            <w:shd w:val="clear" w:color="auto" w:fill="auto"/>
            <w:vAlign w:val="bottom"/>
            <w:hideMark/>
          </w:tcPr>
          <w:p w14:paraId="6F74C6AE" w14:textId="77777777" w:rsidR="00124C66" w:rsidRPr="00167E87" w:rsidRDefault="00124C66">
            <w:pPr>
              <w:rPr>
                <w:color w:val="000000"/>
                <w:sz w:val="22"/>
                <w:szCs w:val="22"/>
              </w:rPr>
            </w:pPr>
            <w:r w:rsidRPr="00167E87">
              <w:rPr>
                <w:color w:val="000000"/>
                <w:sz w:val="22"/>
                <w:szCs w:val="22"/>
              </w:rPr>
              <w:t>cocukdostu.org</w:t>
            </w:r>
          </w:p>
        </w:tc>
      </w:tr>
      <w:tr w:rsidR="00124C66" w:rsidRPr="00167E87" w14:paraId="47E473C8"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49FB80E" w14:textId="77777777" w:rsidR="00124C66" w:rsidRPr="00167E87" w:rsidRDefault="00124C66">
            <w:pPr>
              <w:rPr>
                <w:color w:val="000000"/>
                <w:sz w:val="22"/>
                <w:szCs w:val="22"/>
              </w:rPr>
            </w:pPr>
            <w:r w:rsidRPr="00167E87">
              <w:rPr>
                <w:color w:val="000000"/>
                <w:sz w:val="22"/>
                <w:szCs w:val="22"/>
              </w:rPr>
              <w:t>12</w:t>
            </w:r>
          </w:p>
        </w:tc>
        <w:tc>
          <w:tcPr>
            <w:tcW w:w="2802" w:type="dxa"/>
            <w:tcBorders>
              <w:top w:val="nil"/>
              <w:left w:val="nil"/>
              <w:bottom w:val="single" w:sz="4" w:space="0" w:color="auto"/>
              <w:right w:val="single" w:sz="4" w:space="0" w:color="auto"/>
            </w:tcBorders>
            <w:shd w:val="clear" w:color="auto" w:fill="auto"/>
            <w:vAlign w:val="bottom"/>
            <w:hideMark/>
          </w:tcPr>
          <w:p w14:paraId="6E64B3D8" w14:textId="77777777" w:rsidR="00124C66" w:rsidRPr="00167E87" w:rsidRDefault="00124C66">
            <w:pPr>
              <w:rPr>
                <w:color w:val="000000"/>
                <w:sz w:val="22"/>
                <w:szCs w:val="22"/>
              </w:rPr>
            </w:pPr>
            <w:r w:rsidRPr="00167E87">
              <w:rPr>
                <w:color w:val="000000"/>
                <w:sz w:val="22"/>
                <w:szCs w:val="22"/>
              </w:rPr>
              <w:t>Buket ATLI</w:t>
            </w:r>
          </w:p>
        </w:tc>
        <w:tc>
          <w:tcPr>
            <w:tcW w:w="6096" w:type="dxa"/>
            <w:tcBorders>
              <w:top w:val="nil"/>
              <w:left w:val="nil"/>
              <w:bottom w:val="single" w:sz="4" w:space="0" w:color="auto"/>
              <w:right w:val="single" w:sz="4" w:space="0" w:color="auto"/>
            </w:tcBorders>
            <w:shd w:val="clear" w:color="auto" w:fill="auto"/>
            <w:vAlign w:val="bottom"/>
            <w:hideMark/>
          </w:tcPr>
          <w:p w14:paraId="28545F9B" w14:textId="77777777" w:rsidR="00124C66" w:rsidRPr="00167E87" w:rsidRDefault="00124C66">
            <w:pPr>
              <w:rPr>
                <w:color w:val="000000"/>
                <w:sz w:val="22"/>
                <w:szCs w:val="22"/>
              </w:rPr>
            </w:pPr>
            <w:proofErr w:type="spellStart"/>
            <w:r w:rsidRPr="00167E87">
              <w:rPr>
                <w:color w:val="000000"/>
                <w:sz w:val="22"/>
                <w:szCs w:val="22"/>
              </w:rPr>
              <w:t>TEGEL</w:t>
            </w:r>
            <w:proofErr w:type="spellEnd"/>
          </w:p>
        </w:tc>
      </w:tr>
      <w:tr w:rsidR="00124C66" w:rsidRPr="00167E87" w14:paraId="19F6E88F"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23A9B85" w14:textId="77777777" w:rsidR="00124C66" w:rsidRPr="00167E87" w:rsidRDefault="00124C66">
            <w:pPr>
              <w:rPr>
                <w:color w:val="000000"/>
                <w:sz w:val="22"/>
                <w:szCs w:val="22"/>
              </w:rPr>
            </w:pPr>
            <w:r w:rsidRPr="00167E87">
              <w:rPr>
                <w:color w:val="000000"/>
                <w:sz w:val="22"/>
                <w:szCs w:val="22"/>
              </w:rPr>
              <w:t>13</w:t>
            </w:r>
          </w:p>
        </w:tc>
        <w:tc>
          <w:tcPr>
            <w:tcW w:w="2802" w:type="dxa"/>
            <w:tcBorders>
              <w:top w:val="nil"/>
              <w:left w:val="nil"/>
              <w:bottom w:val="nil"/>
              <w:right w:val="single" w:sz="4" w:space="0" w:color="auto"/>
            </w:tcBorders>
            <w:shd w:val="clear" w:color="auto" w:fill="auto"/>
            <w:vAlign w:val="bottom"/>
            <w:hideMark/>
          </w:tcPr>
          <w:p w14:paraId="3D6D0B51" w14:textId="77777777" w:rsidR="00124C66" w:rsidRPr="00167E87" w:rsidRDefault="00124C66">
            <w:pPr>
              <w:rPr>
                <w:color w:val="000000"/>
                <w:sz w:val="22"/>
                <w:szCs w:val="22"/>
              </w:rPr>
            </w:pPr>
            <w:r w:rsidRPr="00167E87">
              <w:rPr>
                <w:color w:val="000000"/>
                <w:sz w:val="22"/>
                <w:szCs w:val="22"/>
              </w:rPr>
              <w:t>Burak DÖNMEZ</w:t>
            </w:r>
          </w:p>
        </w:tc>
        <w:tc>
          <w:tcPr>
            <w:tcW w:w="6096" w:type="dxa"/>
            <w:tcBorders>
              <w:top w:val="nil"/>
              <w:left w:val="nil"/>
              <w:bottom w:val="single" w:sz="4" w:space="0" w:color="auto"/>
              <w:right w:val="single" w:sz="4" w:space="0" w:color="auto"/>
            </w:tcBorders>
            <w:shd w:val="clear" w:color="auto" w:fill="auto"/>
            <w:vAlign w:val="bottom"/>
            <w:hideMark/>
          </w:tcPr>
          <w:p w14:paraId="1B57FFA4" w14:textId="77777777" w:rsidR="00124C66" w:rsidRPr="00167E87" w:rsidRDefault="00124C66">
            <w:pPr>
              <w:rPr>
                <w:color w:val="000000"/>
                <w:sz w:val="22"/>
                <w:szCs w:val="22"/>
              </w:rPr>
            </w:pPr>
            <w:r w:rsidRPr="00167E87">
              <w:rPr>
                <w:color w:val="000000"/>
                <w:sz w:val="22"/>
                <w:szCs w:val="22"/>
              </w:rPr>
              <w:t>Mamak Belediyesi</w:t>
            </w:r>
          </w:p>
        </w:tc>
      </w:tr>
      <w:tr w:rsidR="00124C66" w:rsidRPr="00167E87" w14:paraId="3F4432BF"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0446F58" w14:textId="77777777" w:rsidR="00124C66" w:rsidRPr="00167E87" w:rsidRDefault="00124C66">
            <w:pPr>
              <w:rPr>
                <w:color w:val="000000"/>
                <w:sz w:val="22"/>
                <w:szCs w:val="22"/>
              </w:rPr>
            </w:pPr>
            <w:r w:rsidRPr="00167E87">
              <w:rPr>
                <w:color w:val="000000"/>
                <w:sz w:val="22"/>
                <w:szCs w:val="22"/>
              </w:rPr>
              <w:t>14</w:t>
            </w:r>
          </w:p>
        </w:tc>
        <w:tc>
          <w:tcPr>
            <w:tcW w:w="2802" w:type="dxa"/>
            <w:tcBorders>
              <w:top w:val="single" w:sz="4" w:space="0" w:color="auto"/>
              <w:left w:val="nil"/>
              <w:bottom w:val="single" w:sz="4" w:space="0" w:color="auto"/>
              <w:right w:val="single" w:sz="4" w:space="0" w:color="auto"/>
            </w:tcBorders>
            <w:shd w:val="clear" w:color="auto" w:fill="auto"/>
            <w:vAlign w:val="bottom"/>
            <w:hideMark/>
          </w:tcPr>
          <w:p w14:paraId="4C70620D" w14:textId="77777777" w:rsidR="00124C66" w:rsidRPr="00167E87" w:rsidRDefault="00124C66">
            <w:pPr>
              <w:rPr>
                <w:color w:val="000000"/>
                <w:sz w:val="22"/>
                <w:szCs w:val="22"/>
              </w:rPr>
            </w:pPr>
            <w:r w:rsidRPr="00167E87">
              <w:rPr>
                <w:color w:val="000000"/>
                <w:sz w:val="22"/>
                <w:szCs w:val="22"/>
              </w:rPr>
              <w:t>Büşra SARIKAYA</w:t>
            </w:r>
          </w:p>
        </w:tc>
        <w:tc>
          <w:tcPr>
            <w:tcW w:w="6096" w:type="dxa"/>
            <w:tcBorders>
              <w:top w:val="nil"/>
              <w:left w:val="nil"/>
              <w:bottom w:val="single" w:sz="4" w:space="0" w:color="auto"/>
              <w:right w:val="single" w:sz="4" w:space="0" w:color="auto"/>
            </w:tcBorders>
            <w:shd w:val="clear" w:color="auto" w:fill="auto"/>
            <w:vAlign w:val="bottom"/>
            <w:hideMark/>
          </w:tcPr>
          <w:p w14:paraId="0E6E79D2" w14:textId="77777777" w:rsidR="00124C66" w:rsidRPr="00167E87" w:rsidRDefault="00124C66">
            <w:pPr>
              <w:rPr>
                <w:color w:val="000000"/>
                <w:sz w:val="22"/>
                <w:szCs w:val="22"/>
              </w:rPr>
            </w:pPr>
            <w:r w:rsidRPr="00167E87">
              <w:rPr>
                <w:color w:val="000000"/>
                <w:sz w:val="22"/>
                <w:szCs w:val="22"/>
              </w:rPr>
              <w:t>Şereflikoçhisar Belediyesi</w:t>
            </w:r>
          </w:p>
        </w:tc>
      </w:tr>
      <w:tr w:rsidR="00124C66" w:rsidRPr="00167E87" w14:paraId="416BD346"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65BB1D6" w14:textId="77777777" w:rsidR="00124C66" w:rsidRPr="00167E87" w:rsidRDefault="00124C66">
            <w:pPr>
              <w:rPr>
                <w:color w:val="000000"/>
                <w:sz w:val="22"/>
                <w:szCs w:val="22"/>
              </w:rPr>
            </w:pPr>
            <w:r w:rsidRPr="00167E87">
              <w:rPr>
                <w:color w:val="000000"/>
                <w:sz w:val="22"/>
                <w:szCs w:val="22"/>
              </w:rPr>
              <w:t>15</w:t>
            </w:r>
          </w:p>
        </w:tc>
        <w:tc>
          <w:tcPr>
            <w:tcW w:w="2802" w:type="dxa"/>
            <w:tcBorders>
              <w:top w:val="nil"/>
              <w:left w:val="nil"/>
              <w:bottom w:val="nil"/>
              <w:right w:val="single" w:sz="4" w:space="0" w:color="auto"/>
            </w:tcBorders>
            <w:shd w:val="clear" w:color="auto" w:fill="auto"/>
            <w:vAlign w:val="bottom"/>
            <w:hideMark/>
          </w:tcPr>
          <w:p w14:paraId="76C24085" w14:textId="77777777" w:rsidR="00124C66" w:rsidRPr="00167E87" w:rsidRDefault="00124C66">
            <w:pPr>
              <w:rPr>
                <w:color w:val="000000"/>
                <w:sz w:val="22"/>
                <w:szCs w:val="22"/>
              </w:rPr>
            </w:pPr>
            <w:r w:rsidRPr="00167E87">
              <w:rPr>
                <w:color w:val="000000"/>
                <w:sz w:val="22"/>
                <w:szCs w:val="22"/>
              </w:rPr>
              <w:t>Cansu Ergin</w:t>
            </w:r>
          </w:p>
        </w:tc>
        <w:tc>
          <w:tcPr>
            <w:tcW w:w="6096" w:type="dxa"/>
            <w:tcBorders>
              <w:top w:val="nil"/>
              <w:left w:val="nil"/>
              <w:bottom w:val="single" w:sz="4" w:space="0" w:color="auto"/>
              <w:right w:val="single" w:sz="4" w:space="0" w:color="auto"/>
            </w:tcBorders>
            <w:shd w:val="clear" w:color="auto" w:fill="auto"/>
            <w:vAlign w:val="bottom"/>
            <w:hideMark/>
          </w:tcPr>
          <w:p w14:paraId="15323018" w14:textId="77777777" w:rsidR="00124C66" w:rsidRPr="00167E87" w:rsidRDefault="00124C66">
            <w:pPr>
              <w:rPr>
                <w:color w:val="000000"/>
                <w:sz w:val="22"/>
                <w:szCs w:val="22"/>
              </w:rPr>
            </w:pPr>
            <w:proofErr w:type="spellStart"/>
            <w:r w:rsidRPr="00167E87">
              <w:rPr>
                <w:color w:val="000000"/>
                <w:sz w:val="22"/>
                <w:szCs w:val="22"/>
              </w:rPr>
              <w:t>TKV</w:t>
            </w:r>
            <w:proofErr w:type="spellEnd"/>
          </w:p>
        </w:tc>
      </w:tr>
      <w:tr w:rsidR="00124C66" w:rsidRPr="00167E87" w14:paraId="2AC42F2C"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094F400" w14:textId="77777777" w:rsidR="00124C66" w:rsidRPr="00167E87" w:rsidRDefault="00124C66">
            <w:pPr>
              <w:rPr>
                <w:color w:val="000000"/>
                <w:sz w:val="22"/>
                <w:szCs w:val="22"/>
              </w:rPr>
            </w:pPr>
            <w:r w:rsidRPr="00167E87">
              <w:rPr>
                <w:color w:val="000000"/>
                <w:sz w:val="22"/>
                <w:szCs w:val="22"/>
              </w:rPr>
              <w:t>16</w:t>
            </w:r>
          </w:p>
        </w:tc>
        <w:tc>
          <w:tcPr>
            <w:tcW w:w="2802" w:type="dxa"/>
            <w:tcBorders>
              <w:top w:val="single" w:sz="4" w:space="0" w:color="auto"/>
              <w:left w:val="nil"/>
              <w:bottom w:val="single" w:sz="4" w:space="0" w:color="auto"/>
              <w:right w:val="single" w:sz="4" w:space="0" w:color="auto"/>
            </w:tcBorders>
            <w:shd w:val="clear" w:color="auto" w:fill="auto"/>
            <w:vAlign w:val="bottom"/>
            <w:hideMark/>
          </w:tcPr>
          <w:p w14:paraId="4D61A075" w14:textId="77777777" w:rsidR="00124C66" w:rsidRPr="00167E87" w:rsidRDefault="00124C66">
            <w:pPr>
              <w:rPr>
                <w:color w:val="000000"/>
                <w:sz w:val="22"/>
                <w:szCs w:val="22"/>
              </w:rPr>
            </w:pPr>
            <w:r w:rsidRPr="00167E87">
              <w:rPr>
                <w:color w:val="000000"/>
                <w:sz w:val="22"/>
                <w:szCs w:val="22"/>
              </w:rPr>
              <w:t>Ceren AKAL</w:t>
            </w:r>
          </w:p>
        </w:tc>
        <w:tc>
          <w:tcPr>
            <w:tcW w:w="6096" w:type="dxa"/>
            <w:tcBorders>
              <w:top w:val="nil"/>
              <w:left w:val="nil"/>
              <w:bottom w:val="single" w:sz="4" w:space="0" w:color="auto"/>
              <w:right w:val="single" w:sz="4" w:space="0" w:color="auto"/>
            </w:tcBorders>
            <w:shd w:val="clear" w:color="auto" w:fill="auto"/>
            <w:vAlign w:val="bottom"/>
            <w:hideMark/>
          </w:tcPr>
          <w:p w14:paraId="35557708" w14:textId="77777777" w:rsidR="00124C66" w:rsidRPr="00167E87" w:rsidRDefault="00124C66">
            <w:pPr>
              <w:rPr>
                <w:color w:val="000000"/>
                <w:sz w:val="22"/>
                <w:szCs w:val="22"/>
              </w:rPr>
            </w:pPr>
            <w:proofErr w:type="spellStart"/>
            <w:r w:rsidRPr="00167E87">
              <w:rPr>
                <w:color w:val="000000"/>
                <w:sz w:val="22"/>
                <w:szCs w:val="22"/>
              </w:rPr>
              <w:t>Ankarac</w:t>
            </w:r>
            <w:proofErr w:type="spellEnd"/>
            <w:r w:rsidRPr="00167E87">
              <w:rPr>
                <w:color w:val="000000"/>
                <w:sz w:val="22"/>
                <w:szCs w:val="22"/>
              </w:rPr>
              <w:t xml:space="preserve"> Üniversitesi Ziraat Fakültesi</w:t>
            </w:r>
          </w:p>
        </w:tc>
      </w:tr>
      <w:tr w:rsidR="00124C66" w:rsidRPr="00167E87" w14:paraId="44BCC99A"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352667A" w14:textId="77777777" w:rsidR="00124C66" w:rsidRPr="00167E87" w:rsidRDefault="00124C66">
            <w:pPr>
              <w:rPr>
                <w:color w:val="000000"/>
                <w:sz w:val="22"/>
                <w:szCs w:val="22"/>
              </w:rPr>
            </w:pPr>
            <w:r w:rsidRPr="00167E87">
              <w:rPr>
                <w:color w:val="000000"/>
                <w:sz w:val="22"/>
                <w:szCs w:val="22"/>
              </w:rPr>
              <w:t>17</w:t>
            </w:r>
          </w:p>
        </w:tc>
        <w:tc>
          <w:tcPr>
            <w:tcW w:w="2802" w:type="dxa"/>
            <w:tcBorders>
              <w:top w:val="nil"/>
              <w:left w:val="nil"/>
              <w:bottom w:val="nil"/>
              <w:right w:val="single" w:sz="4" w:space="0" w:color="auto"/>
            </w:tcBorders>
            <w:shd w:val="clear" w:color="auto" w:fill="auto"/>
            <w:vAlign w:val="bottom"/>
            <w:hideMark/>
          </w:tcPr>
          <w:p w14:paraId="4B3238B3" w14:textId="77777777" w:rsidR="00124C66" w:rsidRPr="00167E87" w:rsidRDefault="00124C66">
            <w:pPr>
              <w:rPr>
                <w:color w:val="000000"/>
                <w:sz w:val="22"/>
                <w:szCs w:val="22"/>
              </w:rPr>
            </w:pPr>
            <w:r w:rsidRPr="00167E87">
              <w:rPr>
                <w:color w:val="000000"/>
                <w:sz w:val="22"/>
                <w:szCs w:val="22"/>
              </w:rPr>
              <w:t>Ceren ÖNEY KALAN</w:t>
            </w:r>
          </w:p>
        </w:tc>
        <w:tc>
          <w:tcPr>
            <w:tcW w:w="6096" w:type="dxa"/>
            <w:tcBorders>
              <w:top w:val="nil"/>
              <w:left w:val="nil"/>
              <w:bottom w:val="single" w:sz="4" w:space="0" w:color="auto"/>
              <w:right w:val="single" w:sz="4" w:space="0" w:color="auto"/>
            </w:tcBorders>
            <w:shd w:val="clear" w:color="auto" w:fill="auto"/>
            <w:vAlign w:val="bottom"/>
            <w:hideMark/>
          </w:tcPr>
          <w:p w14:paraId="60B617D2" w14:textId="77777777" w:rsidR="00124C66" w:rsidRPr="00167E87" w:rsidRDefault="00124C66">
            <w:pPr>
              <w:rPr>
                <w:color w:val="000000"/>
                <w:sz w:val="22"/>
                <w:szCs w:val="22"/>
              </w:rPr>
            </w:pPr>
            <w:r w:rsidRPr="00167E87">
              <w:rPr>
                <w:color w:val="000000"/>
                <w:sz w:val="22"/>
                <w:szCs w:val="22"/>
              </w:rPr>
              <w:t>Dört Mevsim Ekolojik Yaşam Derneği</w:t>
            </w:r>
          </w:p>
        </w:tc>
      </w:tr>
      <w:tr w:rsidR="00124C66" w:rsidRPr="00167E87" w14:paraId="4B659DDB"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98EEB85" w14:textId="77777777" w:rsidR="00124C66" w:rsidRPr="00167E87" w:rsidRDefault="00124C66">
            <w:pPr>
              <w:rPr>
                <w:color w:val="000000"/>
                <w:sz w:val="22"/>
                <w:szCs w:val="22"/>
              </w:rPr>
            </w:pPr>
            <w:r w:rsidRPr="00167E87">
              <w:rPr>
                <w:color w:val="000000"/>
                <w:sz w:val="22"/>
                <w:szCs w:val="22"/>
              </w:rPr>
              <w:t>18</w:t>
            </w:r>
          </w:p>
        </w:tc>
        <w:tc>
          <w:tcPr>
            <w:tcW w:w="2802" w:type="dxa"/>
            <w:tcBorders>
              <w:top w:val="single" w:sz="4" w:space="0" w:color="auto"/>
              <w:left w:val="nil"/>
              <w:bottom w:val="single" w:sz="4" w:space="0" w:color="auto"/>
              <w:right w:val="single" w:sz="4" w:space="0" w:color="auto"/>
            </w:tcBorders>
            <w:shd w:val="clear" w:color="auto" w:fill="auto"/>
            <w:vAlign w:val="bottom"/>
            <w:hideMark/>
          </w:tcPr>
          <w:p w14:paraId="1AEE073D" w14:textId="77777777" w:rsidR="00124C66" w:rsidRPr="00167E87" w:rsidRDefault="00124C66">
            <w:pPr>
              <w:rPr>
                <w:color w:val="000000"/>
                <w:sz w:val="22"/>
                <w:szCs w:val="22"/>
              </w:rPr>
            </w:pPr>
            <w:r w:rsidRPr="00167E87">
              <w:rPr>
                <w:color w:val="000000"/>
                <w:sz w:val="22"/>
                <w:szCs w:val="22"/>
              </w:rPr>
              <w:t xml:space="preserve">Ceyhan </w:t>
            </w:r>
            <w:proofErr w:type="spellStart"/>
            <w:r w:rsidRPr="00167E87">
              <w:rPr>
                <w:color w:val="000000"/>
                <w:sz w:val="22"/>
                <w:szCs w:val="22"/>
              </w:rPr>
              <w:t>TEMÜRCÜ</w:t>
            </w:r>
            <w:proofErr w:type="spellEnd"/>
          </w:p>
        </w:tc>
        <w:tc>
          <w:tcPr>
            <w:tcW w:w="6096" w:type="dxa"/>
            <w:tcBorders>
              <w:top w:val="nil"/>
              <w:left w:val="nil"/>
              <w:bottom w:val="single" w:sz="4" w:space="0" w:color="auto"/>
              <w:right w:val="single" w:sz="4" w:space="0" w:color="auto"/>
            </w:tcBorders>
            <w:shd w:val="clear" w:color="auto" w:fill="auto"/>
            <w:vAlign w:val="bottom"/>
            <w:hideMark/>
          </w:tcPr>
          <w:p w14:paraId="3898724C" w14:textId="77777777" w:rsidR="00124C66" w:rsidRPr="00167E87" w:rsidRDefault="00124C66">
            <w:pPr>
              <w:rPr>
                <w:color w:val="000000"/>
                <w:sz w:val="22"/>
                <w:szCs w:val="22"/>
              </w:rPr>
            </w:pPr>
            <w:r w:rsidRPr="00167E87">
              <w:rPr>
                <w:color w:val="000000"/>
                <w:sz w:val="22"/>
                <w:szCs w:val="22"/>
              </w:rPr>
              <w:t>Dört Mevsim Ekolojik Yaşam Derneği</w:t>
            </w:r>
          </w:p>
        </w:tc>
      </w:tr>
      <w:tr w:rsidR="00124C66" w:rsidRPr="00167E87" w14:paraId="3425995B"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465C902" w14:textId="77777777" w:rsidR="00124C66" w:rsidRPr="00167E87" w:rsidRDefault="00124C66">
            <w:pPr>
              <w:rPr>
                <w:color w:val="000000"/>
                <w:sz w:val="22"/>
                <w:szCs w:val="22"/>
              </w:rPr>
            </w:pPr>
            <w:r w:rsidRPr="00167E87">
              <w:rPr>
                <w:color w:val="000000"/>
                <w:sz w:val="22"/>
                <w:szCs w:val="22"/>
              </w:rPr>
              <w:t>19</w:t>
            </w:r>
          </w:p>
        </w:tc>
        <w:tc>
          <w:tcPr>
            <w:tcW w:w="2802" w:type="dxa"/>
            <w:tcBorders>
              <w:top w:val="nil"/>
              <w:left w:val="nil"/>
              <w:bottom w:val="nil"/>
              <w:right w:val="single" w:sz="4" w:space="0" w:color="auto"/>
            </w:tcBorders>
            <w:shd w:val="clear" w:color="auto" w:fill="auto"/>
            <w:vAlign w:val="bottom"/>
            <w:hideMark/>
          </w:tcPr>
          <w:p w14:paraId="1FDCFB2A" w14:textId="77777777" w:rsidR="00124C66" w:rsidRPr="00167E87" w:rsidRDefault="00124C66">
            <w:pPr>
              <w:rPr>
                <w:color w:val="000000"/>
                <w:sz w:val="22"/>
                <w:szCs w:val="22"/>
              </w:rPr>
            </w:pPr>
            <w:r w:rsidRPr="00167E87">
              <w:rPr>
                <w:color w:val="000000"/>
                <w:sz w:val="22"/>
                <w:szCs w:val="22"/>
              </w:rPr>
              <w:t xml:space="preserve">Ceylan </w:t>
            </w:r>
            <w:proofErr w:type="spellStart"/>
            <w:r w:rsidRPr="00167E87">
              <w:rPr>
                <w:color w:val="000000"/>
                <w:sz w:val="22"/>
                <w:szCs w:val="22"/>
              </w:rPr>
              <w:t>ÖZÜNEL</w:t>
            </w:r>
            <w:proofErr w:type="spellEnd"/>
            <w:r w:rsidRPr="00167E87">
              <w:rPr>
                <w:color w:val="000000"/>
                <w:sz w:val="22"/>
                <w:szCs w:val="22"/>
              </w:rPr>
              <w:t xml:space="preserve"> </w:t>
            </w:r>
            <w:proofErr w:type="spellStart"/>
            <w:r w:rsidRPr="00167E87">
              <w:rPr>
                <w:color w:val="000000"/>
                <w:sz w:val="22"/>
                <w:szCs w:val="22"/>
              </w:rPr>
              <w:t>SÜL</w:t>
            </w:r>
            <w:proofErr w:type="spellEnd"/>
          </w:p>
        </w:tc>
        <w:tc>
          <w:tcPr>
            <w:tcW w:w="6096" w:type="dxa"/>
            <w:tcBorders>
              <w:top w:val="nil"/>
              <w:left w:val="nil"/>
              <w:bottom w:val="single" w:sz="4" w:space="0" w:color="auto"/>
              <w:right w:val="single" w:sz="4" w:space="0" w:color="auto"/>
            </w:tcBorders>
            <w:shd w:val="clear" w:color="auto" w:fill="auto"/>
            <w:vAlign w:val="bottom"/>
            <w:hideMark/>
          </w:tcPr>
          <w:p w14:paraId="7B9C3EE4" w14:textId="77777777" w:rsidR="00124C66" w:rsidRPr="00167E87" w:rsidRDefault="00124C66">
            <w:pPr>
              <w:rPr>
                <w:color w:val="000000"/>
                <w:sz w:val="22"/>
                <w:szCs w:val="22"/>
              </w:rPr>
            </w:pPr>
            <w:proofErr w:type="spellStart"/>
            <w:r w:rsidRPr="00167E87">
              <w:rPr>
                <w:color w:val="000000"/>
                <w:sz w:val="22"/>
                <w:szCs w:val="22"/>
              </w:rPr>
              <w:t>TEGEL</w:t>
            </w:r>
            <w:proofErr w:type="spellEnd"/>
          </w:p>
        </w:tc>
      </w:tr>
      <w:tr w:rsidR="00124C66" w:rsidRPr="00167E87" w14:paraId="171685D5"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178FA86" w14:textId="77777777" w:rsidR="00124C66" w:rsidRPr="00167E87" w:rsidRDefault="00124C66">
            <w:pPr>
              <w:rPr>
                <w:color w:val="000000"/>
                <w:sz w:val="22"/>
                <w:szCs w:val="22"/>
              </w:rPr>
            </w:pPr>
            <w:r w:rsidRPr="00167E87">
              <w:rPr>
                <w:color w:val="000000"/>
                <w:sz w:val="22"/>
                <w:szCs w:val="22"/>
              </w:rPr>
              <w:t>20</w:t>
            </w:r>
          </w:p>
        </w:tc>
        <w:tc>
          <w:tcPr>
            <w:tcW w:w="2802" w:type="dxa"/>
            <w:tcBorders>
              <w:top w:val="single" w:sz="4" w:space="0" w:color="auto"/>
              <w:left w:val="nil"/>
              <w:bottom w:val="single" w:sz="4" w:space="0" w:color="auto"/>
              <w:right w:val="single" w:sz="4" w:space="0" w:color="auto"/>
            </w:tcBorders>
            <w:shd w:val="clear" w:color="auto" w:fill="auto"/>
            <w:vAlign w:val="bottom"/>
            <w:hideMark/>
          </w:tcPr>
          <w:p w14:paraId="392F9E94" w14:textId="77777777" w:rsidR="00124C66" w:rsidRPr="00167E87" w:rsidRDefault="00124C66">
            <w:pPr>
              <w:rPr>
                <w:color w:val="000000"/>
                <w:sz w:val="22"/>
                <w:szCs w:val="22"/>
              </w:rPr>
            </w:pPr>
            <w:r w:rsidRPr="00167E87">
              <w:rPr>
                <w:color w:val="000000"/>
                <w:sz w:val="22"/>
                <w:szCs w:val="22"/>
              </w:rPr>
              <w:t xml:space="preserve">Doruk </w:t>
            </w:r>
            <w:proofErr w:type="spellStart"/>
            <w:r w:rsidRPr="00167E87">
              <w:rPr>
                <w:color w:val="000000"/>
                <w:sz w:val="22"/>
                <w:szCs w:val="22"/>
              </w:rPr>
              <w:t>BEYAZPINAR</w:t>
            </w:r>
            <w:proofErr w:type="spellEnd"/>
          </w:p>
        </w:tc>
        <w:tc>
          <w:tcPr>
            <w:tcW w:w="6096" w:type="dxa"/>
            <w:tcBorders>
              <w:top w:val="nil"/>
              <w:left w:val="nil"/>
              <w:bottom w:val="single" w:sz="4" w:space="0" w:color="auto"/>
              <w:right w:val="single" w:sz="4" w:space="0" w:color="auto"/>
            </w:tcBorders>
            <w:shd w:val="clear" w:color="auto" w:fill="auto"/>
            <w:vAlign w:val="bottom"/>
            <w:hideMark/>
          </w:tcPr>
          <w:p w14:paraId="72E35A92" w14:textId="77777777" w:rsidR="00124C66" w:rsidRPr="00167E87" w:rsidRDefault="00124C66">
            <w:pPr>
              <w:rPr>
                <w:color w:val="000000"/>
                <w:sz w:val="22"/>
                <w:szCs w:val="22"/>
              </w:rPr>
            </w:pPr>
            <w:proofErr w:type="spellStart"/>
            <w:r w:rsidRPr="00167E87">
              <w:rPr>
                <w:color w:val="000000"/>
                <w:sz w:val="22"/>
                <w:szCs w:val="22"/>
              </w:rPr>
              <w:t>Güneşköy</w:t>
            </w:r>
            <w:proofErr w:type="spellEnd"/>
          </w:p>
        </w:tc>
      </w:tr>
      <w:tr w:rsidR="00124C66" w:rsidRPr="00167E87" w14:paraId="4349DF44"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618FA58" w14:textId="77777777" w:rsidR="00124C66" w:rsidRPr="00167E87" w:rsidRDefault="00124C66">
            <w:pPr>
              <w:rPr>
                <w:color w:val="000000"/>
                <w:sz w:val="22"/>
                <w:szCs w:val="22"/>
              </w:rPr>
            </w:pPr>
            <w:r w:rsidRPr="00167E87">
              <w:rPr>
                <w:color w:val="000000"/>
                <w:sz w:val="22"/>
                <w:szCs w:val="22"/>
              </w:rPr>
              <w:t>21</w:t>
            </w:r>
          </w:p>
        </w:tc>
        <w:tc>
          <w:tcPr>
            <w:tcW w:w="2802" w:type="dxa"/>
            <w:tcBorders>
              <w:top w:val="nil"/>
              <w:left w:val="nil"/>
              <w:bottom w:val="nil"/>
              <w:right w:val="single" w:sz="4" w:space="0" w:color="auto"/>
            </w:tcBorders>
            <w:shd w:val="clear" w:color="auto" w:fill="auto"/>
            <w:vAlign w:val="bottom"/>
            <w:hideMark/>
          </w:tcPr>
          <w:p w14:paraId="1748E421" w14:textId="77777777" w:rsidR="00124C66" w:rsidRPr="00167E87" w:rsidRDefault="00124C66">
            <w:pPr>
              <w:rPr>
                <w:color w:val="000000"/>
                <w:sz w:val="22"/>
                <w:szCs w:val="22"/>
              </w:rPr>
            </w:pPr>
            <w:proofErr w:type="spellStart"/>
            <w:r w:rsidRPr="00167E87">
              <w:rPr>
                <w:color w:val="000000"/>
                <w:sz w:val="22"/>
                <w:szCs w:val="22"/>
              </w:rPr>
              <w:t>Dürdane</w:t>
            </w:r>
            <w:proofErr w:type="spellEnd"/>
            <w:r w:rsidRPr="00167E87">
              <w:rPr>
                <w:color w:val="000000"/>
                <w:sz w:val="22"/>
                <w:szCs w:val="22"/>
              </w:rPr>
              <w:t xml:space="preserve"> TAŞDEMİR</w:t>
            </w:r>
          </w:p>
        </w:tc>
        <w:tc>
          <w:tcPr>
            <w:tcW w:w="6096" w:type="dxa"/>
            <w:tcBorders>
              <w:top w:val="nil"/>
              <w:left w:val="nil"/>
              <w:bottom w:val="single" w:sz="4" w:space="0" w:color="auto"/>
              <w:right w:val="single" w:sz="4" w:space="0" w:color="auto"/>
            </w:tcBorders>
            <w:shd w:val="clear" w:color="auto" w:fill="auto"/>
            <w:vAlign w:val="bottom"/>
            <w:hideMark/>
          </w:tcPr>
          <w:p w14:paraId="62647784" w14:textId="77777777" w:rsidR="00124C66" w:rsidRPr="00167E87" w:rsidRDefault="00124C66">
            <w:pPr>
              <w:rPr>
                <w:color w:val="000000"/>
                <w:sz w:val="22"/>
                <w:szCs w:val="22"/>
              </w:rPr>
            </w:pPr>
            <w:r w:rsidRPr="00167E87">
              <w:rPr>
                <w:color w:val="000000"/>
                <w:sz w:val="22"/>
                <w:szCs w:val="22"/>
              </w:rPr>
              <w:t>Keçiören Belediyesi</w:t>
            </w:r>
          </w:p>
        </w:tc>
      </w:tr>
      <w:tr w:rsidR="00124C66" w:rsidRPr="00167E87" w14:paraId="2913009B"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4070527" w14:textId="77777777" w:rsidR="00124C66" w:rsidRPr="00167E87" w:rsidRDefault="00124C66">
            <w:pPr>
              <w:rPr>
                <w:color w:val="000000"/>
                <w:sz w:val="22"/>
                <w:szCs w:val="22"/>
              </w:rPr>
            </w:pPr>
            <w:r w:rsidRPr="00167E87">
              <w:rPr>
                <w:color w:val="000000"/>
                <w:sz w:val="22"/>
                <w:szCs w:val="22"/>
              </w:rPr>
              <w:t>22</w:t>
            </w:r>
          </w:p>
        </w:tc>
        <w:tc>
          <w:tcPr>
            <w:tcW w:w="2802" w:type="dxa"/>
            <w:tcBorders>
              <w:top w:val="single" w:sz="4" w:space="0" w:color="auto"/>
              <w:left w:val="nil"/>
              <w:bottom w:val="single" w:sz="4" w:space="0" w:color="auto"/>
              <w:right w:val="single" w:sz="4" w:space="0" w:color="auto"/>
            </w:tcBorders>
            <w:shd w:val="clear" w:color="auto" w:fill="auto"/>
            <w:vAlign w:val="bottom"/>
            <w:hideMark/>
          </w:tcPr>
          <w:p w14:paraId="1C5D6DA8" w14:textId="77777777" w:rsidR="00124C66" w:rsidRPr="00167E87" w:rsidRDefault="00124C66">
            <w:pPr>
              <w:rPr>
                <w:color w:val="000000"/>
                <w:sz w:val="22"/>
                <w:szCs w:val="22"/>
              </w:rPr>
            </w:pPr>
            <w:r w:rsidRPr="00167E87">
              <w:rPr>
                <w:color w:val="000000"/>
                <w:sz w:val="22"/>
                <w:szCs w:val="22"/>
              </w:rPr>
              <w:t>Ebru ÖZTÜRK</w:t>
            </w:r>
          </w:p>
        </w:tc>
        <w:tc>
          <w:tcPr>
            <w:tcW w:w="6096" w:type="dxa"/>
            <w:tcBorders>
              <w:top w:val="nil"/>
              <w:left w:val="nil"/>
              <w:bottom w:val="single" w:sz="4" w:space="0" w:color="auto"/>
              <w:right w:val="single" w:sz="4" w:space="0" w:color="auto"/>
            </w:tcBorders>
            <w:shd w:val="clear" w:color="auto" w:fill="auto"/>
            <w:vAlign w:val="bottom"/>
            <w:hideMark/>
          </w:tcPr>
          <w:p w14:paraId="47447A42" w14:textId="77777777" w:rsidR="00124C66" w:rsidRPr="00167E87" w:rsidRDefault="00124C66">
            <w:pPr>
              <w:rPr>
                <w:color w:val="000000"/>
                <w:sz w:val="22"/>
                <w:szCs w:val="22"/>
              </w:rPr>
            </w:pPr>
            <w:proofErr w:type="spellStart"/>
            <w:r w:rsidRPr="00167E87">
              <w:rPr>
                <w:color w:val="000000"/>
                <w:sz w:val="22"/>
                <w:szCs w:val="22"/>
              </w:rPr>
              <w:t>Albiyobir</w:t>
            </w:r>
            <w:proofErr w:type="spellEnd"/>
          </w:p>
        </w:tc>
      </w:tr>
      <w:tr w:rsidR="00124C66" w:rsidRPr="00167E87" w14:paraId="0D56876D"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90B10D9" w14:textId="77777777" w:rsidR="00124C66" w:rsidRPr="00167E87" w:rsidRDefault="00124C66">
            <w:pPr>
              <w:rPr>
                <w:color w:val="000000"/>
                <w:sz w:val="22"/>
                <w:szCs w:val="22"/>
              </w:rPr>
            </w:pPr>
            <w:r w:rsidRPr="00167E87">
              <w:rPr>
                <w:color w:val="000000"/>
                <w:sz w:val="22"/>
                <w:szCs w:val="22"/>
              </w:rPr>
              <w:t>23</w:t>
            </w:r>
          </w:p>
        </w:tc>
        <w:tc>
          <w:tcPr>
            <w:tcW w:w="2802" w:type="dxa"/>
            <w:tcBorders>
              <w:top w:val="nil"/>
              <w:left w:val="nil"/>
              <w:bottom w:val="nil"/>
              <w:right w:val="single" w:sz="4" w:space="0" w:color="auto"/>
            </w:tcBorders>
            <w:shd w:val="clear" w:color="auto" w:fill="auto"/>
            <w:vAlign w:val="bottom"/>
            <w:hideMark/>
          </w:tcPr>
          <w:p w14:paraId="18924D2B" w14:textId="77777777" w:rsidR="00124C66" w:rsidRPr="00167E87" w:rsidRDefault="00124C66">
            <w:pPr>
              <w:rPr>
                <w:color w:val="000000"/>
                <w:sz w:val="22"/>
                <w:szCs w:val="22"/>
              </w:rPr>
            </w:pPr>
            <w:r w:rsidRPr="00167E87">
              <w:rPr>
                <w:color w:val="000000"/>
                <w:sz w:val="22"/>
                <w:szCs w:val="22"/>
              </w:rPr>
              <w:t>Elif GÜRKAN</w:t>
            </w:r>
          </w:p>
        </w:tc>
        <w:tc>
          <w:tcPr>
            <w:tcW w:w="6096" w:type="dxa"/>
            <w:tcBorders>
              <w:top w:val="nil"/>
              <w:left w:val="nil"/>
              <w:bottom w:val="single" w:sz="4" w:space="0" w:color="auto"/>
              <w:right w:val="single" w:sz="4" w:space="0" w:color="auto"/>
            </w:tcBorders>
            <w:shd w:val="clear" w:color="auto" w:fill="auto"/>
            <w:vAlign w:val="bottom"/>
            <w:hideMark/>
          </w:tcPr>
          <w:p w14:paraId="3FA73985" w14:textId="77777777" w:rsidR="00124C66" w:rsidRPr="00167E87" w:rsidRDefault="00124C66">
            <w:pPr>
              <w:rPr>
                <w:color w:val="000000"/>
                <w:sz w:val="22"/>
                <w:szCs w:val="22"/>
              </w:rPr>
            </w:pPr>
            <w:r w:rsidRPr="00167E87">
              <w:rPr>
                <w:color w:val="000000"/>
                <w:sz w:val="22"/>
                <w:szCs w:val="22"/>
              </w:rPr>
              <w:t>cocukdostu.org</w:t>
            </w:r>
          </w:p>
        </w:tc>
      </w:tr>
      <w:tr w:rsidR="00124C66" w:rsidRPr="00167E87" w14:paraId="555ED5E8"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B96077C" w14:textId="77777777" w:rsidR="00124C66" w:rsidRPr="00167E87" w:rsidRDefault="00124C66">
            <w:pPr>
              <w:rPr>
                <w:color w:val="000000"/>
                <w:sz w:val="22"/>
                <w:szCs w:val="22"/>
              </w:rPr>
            </w:pPr>
            <w:r w:rsidRPr="00167E87">
              <w:rPr>
                <w:color w:val="000000"/>
                <w:sz w:val="22"/>
                <w:szCs w:val="22"/>
              </w:rPr>
              <w:t>24</w:t>
            </w:r>
          </w:p>
        </w:tc>
        <w:tc>
          <w:tcPr>
            <w:tcW w:w="2802" w:type="dxa"/>
            <w:tcBorders>
              <w:top w:val="single" w:sz="4" w:space="0" w:color="auto"/>
              <w:left w:val="nil"/>
              <w:bottom w:val="single" w:sz="4" w:space="0" w:color="auto"/>
              <w:right w:val="single" w:sz="4" w:space="0" w:color="auto"/>
            </w:tcBorders>
            <w:shd w:val="clear" w:color="auto" w:fill="auto"/>
            <w:vAlign w:val="bottom"/>
            <w:hideMark/>
          </w:tcPr>
          <w:p w14:paraId="55AA044D" w14:textId="77777777" w:rsidR="00124C66" w:rsidRPr="00167E87" w:rsidRDefault="00124C66">
            <w:pPr>
              <w:rPr>
                <w:color w:val="000000"/>
                <w:sz w:val="22"/>
                <w:szCs w:val="22"/>
              </w:rPr>
            </w:pPr>
            <w:r w:rsidRPr="00167E87">
              <w:rPr>
                <w:color w:val="000000"/>
                <w:sz w:val="22"/>
                <w:szCs w:val="22"/>
              </w:rPr>
              <w:t>Emel ANAR</w:t>
            </w:r>
          </w:p>
        </w:tc>
        <w:tc>
          <w:tcPr>
            <w:tcW w:w="6096" w:type="dxa"/>
            <w:tcBorders>
              <w:top w:val="nil"/>
              <w:left w:val="nil"/>
              <w:bottom w:val="single" w:sz="4" w:space="0" w:color="auto"/>
              <w:right w:val="single" w:sz="4" w:space="0" w:color="auto"/>
            </w:tcBorders>
            <w:shd w:val="clear" w:color="auto" w:fill="auto"/>
            <w:vAlign w:val="bottom"/>
            <w:hideMark/>
          </w:tcPr>
          <w:p w14:paraId="7673D928" w14:textId="77777777" w:rsidR="00124C66" w:rsidRPr="00167E87" w:rsidRDefault="00124C66">
            <w:pPr>
              <w:rPr>
                <w:color w:val="000000"/>
                <w:sz w:val="22"/>
                <w:szCs w:val="22"/>
              </w:rPr>
            </w:pPr>
            <w:r w:rsidRPr="00167E87">
              <w:rPr>
                <w:color w:val="000000"/>
                <w:sz w:val="22"/>
                <w:szCs w:val="22"/>
              </w:rPr>
              <w:t>Eko</w:t>
            </w:r>
          </w:p>
        </w:tc>
      </w:tr>
      <w:tr w:rsidR="00124C66" w:rsidRPr="00167E87" w14:paraId="2FA834E3"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2410138" w14:textId="77777777" w:rsidR="00124C66" w:rsidRPr="00167E87" w:rsidRDefault="00124C66">
            <w:pPr>
              <w:rPr>
                <w:color w:val="000000"/>
                <w:sz w:val="22"/>
                <w:szCs w:val="22"/>
              </w:rPr>
            </w:pPr>
            <w:r w:rsidRPr="00167E87">
              <w:rPr>
                <w:color w:val="000000"/>
                <w:sz w:val="22"/>
                <w:szCs w:val="22"/>
              </w:rPr>
              <w:t>25</w:t>
            </w:r>
          </w:p>
        </w:tc>
        <w:tc>
          <w:tcPr>
            <w:tcW w:w="2802" w:type="dxa"/>
            <w:tcBorders>
              <w:top w:val="nil"/>
              <w:left w:val="nil"/>
              <w:bottom w:val="nil"/>
              <w:right w:val="single" w:sz="4" w:space="0" w:color="auto"/>
            </w:tcBorders>
            <w:shd w:val="clear" w:color="auto" w:fill="auto"/>
            <w:vAlign w:val="bottom"/>
            <w:hideMark/>
          </w:tcPr>
          <w:p w14:paraId="02D89651" w14:textId="77777777" w:rsidR="00124C66" w:rsidRPr="00167E87" w:rsidRDefault="00124C66">
            <w:pPr>
              <w:rPr>
                <w:color w:val="000000"/>
                <w:sz w:val="22"/>
                <w:szCs w:val="22"/>
              </w:rPr>
            </w:pPr>
            <w:r w:rsidRPr="00167E87">
              <w:rPr>
                <w:color w:val="000000"/>
                <w:sz w:val="22"/>
                <w:szCs w:val="22"/>
              </w:rPr>
              <w:t>Emel Anar</w:t>
            </w:r>
          </w:p>
        </w:tc>
        <w:tc>
          <w:tcPr>
            <w:tcW w:w="6096" w:type="dxa"/>
            <w:tcBorders>
              <w:top w:val="nil"/>
              <w:left w:val="nil"/>
              <w:bottom w:val="single" w:sz="4" w:space="0" w:color="auto"/>
              <w:right w:val="single" w:sz="4" w:space="0" w:color="auto"/>
            </w:tcBorders>
            <w:shd w:val="clear" w:color="auto" w:fill="auto"/>
            <w:vAlign w:val="bottom"/>
            <w:hideMark/>
          </w:tcPr>
          <w:p w14:paraId="4A0B5427" w14:textId="77777777" w:rsidR="00124C66" w:rsidRPr="00167E87" w:rsidRDefault="00124C66">
            <w:pPr>
              <w:rPr>
                <w:color w:val="000000"/>
                <w:sz w:val="22"/>
                <w:szCs w:val="22"/>
              </w:rPr>
            </w:pPr>
            <w:r w:rsidRPr="00167E87">
              <w:rPr>
                <w:color w:val="000000"/>
                <w:sz w:val="22"/>
                <w:szCs w:val="22"/>
              </w:rPr>
              <w:t xml:space="preserve">Eko Yaşam Turizm Geliştirme </w:t>
            </w:r>
            <w:proofErr w:type="spellStart"/>
            <w:r w:rsidRPr="00167E87">
              <w:rPr>
                <w:color w:val="000000"/>
                <w:sz w:val="22"/>
                <w:szCs w:val="22"/>
              </w:rPr>
              <w:t>Koop</w:t>
            </w:r>
            <w:proofErr w:type="spellEnd"/>
            <w:r w:rsidRPr="00167E87">
              <w:rPr>
                <w:color w:val="000000"/>
                <w:sz w:val="22"/>
                <w:szCs w:val="22"/>
              </w:rPr>
              <w:t>.</w:t>
            </w:r>
          </w:p>
        </w:tc>
      </w:tr>
      <w:tr w:rsidR="00124C66" w:rsidRPr="00167E87" w14:paraId="38BAC40C"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301B557" w14:textId="77777777" w:rsidR="00124C66" w:rsidRPr="00167E87" w:rsidRDefault="00124C66">
            <w:pPr>
              <w:rPr>
                <w:color w:val="000000"/>
                <w:sz w:val="22"/>
                <w:szCs w:val="22"/>
              </w:rPr>
            </w:pPr>
            <w:r w:rsidRPr="00167E87">
              <w:rPr>
                <w:color w:val="000000"/>
                <w:sz w:val="22"/>
                <w:szCs w:val="22"/>
              </w:rPr>
              <w:t>26</w:t>
            </w:r>
          </w:p>
        </w:tc>
        <w:tc>
          <w:tcPr>
            <w:tcW w:w="2802" w:type="dxa"/>
            <w:tcBorders>
              <w:top w:val="single" w:sz="4" w:space="0" w:color="auto"/>
              <w:left w:val="nil"/>
              <w:bottom w:val="single" w:sz="4" w:space="0" w:color="auto"/>
              <w:right w:val="single" w:sz="4" w:space="0" w:color="auto"/>
            </w:tcBorders>
            <w:shd w:val="clear" w:color="auto" w:fill="auto"/>
            <w:vAlign w:val="bottom"/>
            <w:hideMark/>
          </w:tcPr>
          <w:p w14:paraId="5396B261" w14:textId="77777777" w:rsidR="00124C66" w:rsidRPr="00167E87" w:rsidRDefault="00124C66">
            <w:pPr>
              <w:rPr>
                <w:color w:val="000000"/>
                <w:sz w:val="22"/>
                <w:szCs w:val="22"/>
              </w:rPr>
            </w:pPr>
            <w:r w:rsidRPr="00167E87">
              <w:rPr>
                <w:color w:val="000000"/>
                <w:sz w:val="22"/>
                <w:szCs w:val="22"/>
              </w:rPr>
              <w:t>Erdoğan KARACA</w:t>
            </w:r>
          </w:p>
        </w:tc>
        <w:tc>
          <w:tcPr>
            <w:tcW w:w="6096" w:type="dxa"/>
            <w:tcBorders>
              <w:top w:val="nil"/>
              <w:left w:val="nil"/>
              <w:bottom w:val="single" w:sz="4" w:space="0" w:color="auto"/>
              <w:right w:val="single" w:sz="4" w:space="0" w:color="auto"/>
            </w:tcBorders>
            <w:shd w:val="clear" w:color="auto" w:fill="auto"/>
            <w:vAlign w:val="bottom"/>
            <w:hideMark/>
          </w:tcPr>
          <w:p w14:paraId="57462308" w14:textId="77777777" w:rsidR="00124C66" w:rsidRPr="00167E87" w:rsidRDefault="00124C66">
            <w:pPr>
              <w:rPr>
                <w:color w:val="000000"/>
                <w:sz w:val="22"/>
                <w:szCs w:val="22"/>
              </w:rPr>
            </w:pPr>
            <w:r w:rsidRPr="00167E87">
              <w:rPr>
                <w:color w:val="000000"/>
                <w:sz w:val="22"/>
                <w:szCs w:val="22"/>
              </w:rPr>
              <w:t>Çevre ve Şehircilik Bakanlığı</w:t>
            </w:r>
          </w:p>
        </w:tc>
      </w:tr>
      <w:tr w:rsidR="00124C66" w:rsidRPr="00167E87" w14:paraId="6F7633FA"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FFFC78A" w14:textId="77777777" w:rsidR="00124C66" w:rsidRPr="00167E87" w:rsidRDefault="00124C66">
            <w:pPr>
              <w:rPr>
                <w:color w:val="000000"/>
                <w:sz w:val="22"/>
                <w:szCs w:val="22"/>
              </w:rPr>
            </w:pPr>
            <w:r w:rsidRPr="00167E87">
              <w:rPr>
                <w:color w:val="000000"/>
                <w:sz w:val="22"/>
                <w:szCs w:val="22"/>
              </w:rPr>
              <w:t>27</w:t>
            </w:r>
          </w:p>
        </w:tc>
        <w:tc>
          <w:tcPr>
            <w:tcW w:w="2802" w:type="dxa"/>
            <w:tcBorders>
              <w:top w:val="nil"/>
              <w:left w:val="nil"/>
              <w:bottom w:val="nil"/>
              <w:right w:val="single" w:sz="4" w:space="0" w:color="auto"/>
            </w:tcBorders>
            <w:shd w:val="clear" w:color="auto" w:fill="auto"/>
            <w:vAlign w:val="bottom"/>
            <w:hideMark/>
          </w:tcPr>
          <w:p w14:paraId="4296E867" w14:textId="77777777" w:rsidR="00124C66" w:rsidRPr="00167E87" w:rsidRDefault="00124C66">
            <w:pPr>
              <w:rPr>
                <w:color w:val="000000"/>
                <w:sz w:val="22"/>
                <w:szCs w:val="22"/>
              </w:rPr>
            </w:pPr>
            <w:r w:rsidRPr="00167E87">
              <w:rPr>
                <w:color w:val="000000"/>
                <w:sz w:val="22"/>
                <w:szCs w:val="22"/>
              </w:rPr>
              <w:t>Esin KORKMAZ</w:t>
            </w:r>
          </w:p>
        </w:tc>
        <w:tc>
          <w:tcPr>
            <w:tcW w:w="6096" w:type="dxa"/>
            <w:tcBorders>
              <w:top w:val="nil"/>
              <w:left w:val="nil"/>
              <w:bottom w:val="single" w:sz="4" w:space="0" w:color="auto"/>
              <w:right w:val="single" w:sz="4" w:space="0" w:color="auto"/>
            </w:tcBorders>
            <w:shd w:val="clear" w:color="auto" w:fill="auto"/>
            <w:vAlign w:val="bottom"/>
            <w:hideMark/>
          </w:tcPr>
          <w:p w14:paraId="325E8738" w14:textId="77777777" w:rsidR="00124C66" w:rsidRPr="00167E87" w:rsidRDefault="00124C66">
            <w:pPr>
              <w:rPr>
                <w:color w:val="000000"/>
                <w:sz w:val="22"/>
                <w:szCs w:val="22"/>
              </w:rPr>
            </w:pPr>
            <w:r w:rsidRPr="00167E87">
              <w:rPr>
                <w:color w:val="000000"/>
                <w:sz w:val="22"/>
                <w:szCs w:val="22"/>
              </w:rPr>
              <w:t>Sincan İlçe Tarım</w:t>
            </w:r>
          </w:p>
        </w:tc>
      </w:tr>
      <w:tr w:rsidR="00124C66" w:rsidRPr="00167E87" w14:paraId="77304B88"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4B4E659" w14:textId="77777777" w:rsidR="00124C66" w:rsidRPr="00167E87" w:rsidRDefault="00124C66">
            <w:pPr>
              <w:rPr>
                <w:color w:val="000000"/>
                <w:sz w:val="22"/>
                <w:szCs w:val="22"/>
              </w:rPr>
            </w:pPr>
            <w:r w:rsidRPr="00167E87">
              <w:rPr>
                <w:color w:val="000000"/>
                <w:sz w:val="22"/>
                <w:szCs w:val="22"/>
              </w:rPr>
              <w:t>28</w:t>
            </w:r>
          </w:p>
        </w:tc>
        <w:tc>
          <w:tcPr>
            <w:tcW w:w="2802" w:type="dxa"/>
            <w:tcBorders>
              <w:top w:val="single" w:sz="4" w:space="0" w:color="auto"/>
              <w:left w:val="nil"/>
              <w:bottom w:val="single" w:sz="4" w:space="0" w:color="auto"/>
              <w:right w:val="single" w:sz="4" w:space="0" w:color="auto"/>
            </w:tcBorders>
            <w:shd w:val="clear" w:color="auto" w:fill="auto"/>
            <w:vAlign w:val="bottom"/>
            <w:hideMark/>
          </w:tcPr>
          <w:p w14:paraId="4AF5A6CB" w14:textId="77777777" w:rsidR="00124C66" w:rsidRPr="00167E87" w:rsidRDefault="00124C66">
            <w:pPr>
              <w:rPr>
                <w:color w:val="000000"/>
                <w:sz w:val="22"/>
                <w:szCs w:val="22"/>
              </w:rPr>
            </w:pPr>
            <w:r w:rsidRPr="00167E87">
              <w:rPr>
                <w:color w:val="000000"/>
                <w:sz w:val="22"/>
                <w:szCs w:val="22"/>
              </w:rPr>
              <w:t xml:space="preserve">Faruk </w:t>
            </w:r>
            <w:proofErr w:type="spellStart"/>
            <w:r w:rsidRPr="00167E87">
              <w:rPr>
                <w:color w:val="000000"/>
                <w:sz w:val="22"/>
                <w:szCs w:val="22"/>
              </w:rPr>
              <w:t>TELEMCİOĞLU</w:t>
            </w:r>
            <w:proofErr w:type="spellEnd"/>
          </w:p>
        </w:tc>
        <w:tc>
          <w:tcPr>
            <w:tcW w:w="6096" w:type="dxa"/>
            <w:tcBorders>
              <w:top w:val="nil"/>
              <w:left w:val="nil"/>
              <w:bottom w:val="single" w:sz="4" w:space="0" w:color="auto"/>
              <w:right w:val="single" w:sz="4" w:space="0" w:color="auto"/>
            </w:tcBorders>
            <w:shd w:val="clear" w:color="auto" w:fill="auto"/>
            <w:vAlign w:val="bottom"/>
            <w:hideMark/>
          </w:tcPr>
          <w:p w14:paraId="4D0C9801" w14:textId="77777777" w:rsidR="00124C66" w:rsidRPr="00167E87" w:rsidRDefault="00124C66">
            <w:pPr>
              <w:rPr>
                <w:color w:val="000000"/>
                <w:sz w:val="22"/>
                <w:szCs w:val="22"/>
              </w:rPr>
            </w:pPr>
            <w:proofErr w:type="spellStart"/>
            <w:r w:rsidRPr="00167E87">
              <w:rPr>
                <w:color w:val="000000"/>
                <w:sz w:val="22"/>
                <w:szCs w:val="22"/>
              </w:rPr>
              <w:t>TEMEV</w:t>
            </w:r>
            <w:proofErr w:type="spellEnd"/>
          </w:p>
        </w:tc>
      </w:tr>
      <w:tr w:rsidR="00124C66" w:rsidRPr="00167E87" w14:paraId="03E82A5B"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2CE9333" w14:textId="77777777" w:rsidR="00124C66" w:rsidRPr="00167E87" w:rsidRDefault="00124C66">
            <w:pPr>
              <w:rPr>
                <w:color w:val="000000"/>
                <w:sz w:val="22"/>
                <w:szCs w:val="22"/>
              </w:rPr>
            </w:pPr>
            <w:r w:rsidRPr="00167E87">
              <w:rPr>
                <w:color w:val="000000"/>
                <w:sz w:val="22"/>
                <w:szCs w:val="22"/>
              </w:rPr>
              <w:t>29</w:t>
            </w:r>
          </w:p>
        </w:tc>
        <w:tc>
          <w:tcPr>
            <w:tcW w:w="2802" w:type="dxa"/>
            <w:tcBorders>
              <w:top w:val="nil"/>
              <w:left w:val="nil"/>
              <w:bottom w:val="nil"/>
              <w:right w:val="single" w:sz="4" w:space="0" w:color="auto"/>
            </w:tcBorders>
            <w:shd w:val="clear" w:color="auto" w:fill="auto"/>
            <w:vAlign w:val="bottom"/>
            <w:hideMark/>
          </w:tcPr>
          <w:p w14:paraId="19F1C97F" w14:textId="77777777" w:rsidR="00124C66" w:rsidRPr="00167E87" w:rsidRDefault="00124C66">
            <w:pPr>
              <w:rPr>
                <w:color w:val="000000"/>
                <w:sz w:val="22"/>
                <w:szCs w:val="22"/>
              </w:rPr>
            </w:pPr>
            <w:r w:rsidRPr="00167E87">
              <w:rPr>
                <w:color w:val="000000"/>
                <w:sz w:val="22"/>
                <w:szCs w:val="22"/>
              </w:rPr>
              <w:t>Fikret ŞİMŞEK</w:t>
            </w:r>
          </w:p>
        </w:tc>
        <w:tc>
          <w:tcPr>
            <w:tcW w:w="6096" w:type="dxa"/>
            <w:tcBorders>
              <w:top w:val="nil"/>
              <w:left w:val="nil"/>
              <w:bottom w:val="single" w:sz="4" w:space="0" w:color="auto"/>
              <w:right w:val="single" w:sz="4" w:space="0" w:color="auto"/>
            </w:tcBorders>
            <w:shd w:val="clear" w:color="auto" w:fill="auto"/>
            <w:vAlign w:val="bottom"/>
            <w:hideMark/>
          </w:tcPr>
          <w:p w14:paraId="6BCBC8ED" w14:textId="77777777" w:rsidR="00124C66" w:rsidRPr="00167E87" w:rsidRDefault="00124C66">
            <w:pPr>
              <w:rPr>
                <w:color w:val="000000"/>
                <w:sz w:val="22"/>
                <w:szCs w:val="22"/>
              </w:rPr>
            </w:pPr>
            <w:proofErr w:type="spellStart"/>
            <w:r w:rsidRPr="00167E87">
              <w:rPr>
                <w:color w:val="000000"/>
                <w:sz w:val="22"/>
                <w:szCs w:val="22"/>
              </w:rPr>
              <w:t>Güneşköy</w:t>
            </w:r>
            <w:proofErr w:type="spellEnd"/>
          </w:p>
        </w:tc>
      </w:tr>
      <w:tr w:rsidR="00124C66" w:rsidRPr="00167E87" w14:paraId="79C9E52B"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CAD9B14" w14:textId="77777777" w:rsidR="00124C66" w:rsidRPr="00167E87" w:rsidRDefault="00124C66">
            <w:pPr>
              <w:rPr>
                <w:color w:val="000000"/>
                <w:sz w:val="22"/>
                <w:szCs w:val="22"/>
              </w:rPr>
            </w:pPr>
            <w:r w:rsidRPr="00167E87">
              <w:rPr>
                <w:color w:val="000000"/>
                <w:sz w:val="22"/>
                <w:szCs w:val="22"/>
              </w:rPr>
              <w:t>30</w:t>
            </w:r>
          </w:p>
        </w:tc>
        <w:tc>
          <w:tcPr>
            <w:tcW w:w="2802" w:type="dxa"/>
            <w:tcBorders>
              <w:top w:val="single" w:sz="4" w:space="0" w:color="auto"/>
              <w:left w:val="nil"/>
              <w:bottom w:val="single" w:sz="4" w:space="0" w:color="auto"/>
              <w:right w:val="single" w:sz="4" w:space="0" w:color="auto"/>
            </w:tcBorders>
            <w:shd w:val="clear" w:color="auto" w:fill="auto"/>
            <w:vAlign w:val="bottom"/>
            <w:hideMark/>
          </w:tcPr>
          <w:p w14:paraId="2B234D0C" w14:textId="77777777" w:rsidR="00124C66" w:rsidRPr="00167E87" w:rsidRDefault="00124C66">
            <w:pPr>
              <w:rPr>
                <w:color w:val="000000"/>
                <w:sz w:val="22"/>
                <w:szCs w:val="22"/>
              </w:rPr>
            </w:pPr>
            <w:r w:rsidRPr="00167E87">
              <w:rPr>
                <w:color w:val="000000"/>
                <w:sz w:val="22"/>
                <w:szCs w:val="22"/>
              </w:rPr>
              <w:t>Filiz ERTUNÇ</w:t>
            </w:r>
          </w:p>
        </w:tc>
        <w:tc>
          <w:tcPr>
            <w:tcW w:w="6096" w:type="dxa"/>
            <w:tcBorders>
              <w:top w:val="nil"/>
              <w:left w:val="nil"/>
              <w:bottom w:val="single" w:sz="4" w:space="0" w:color="auto"/>
              <w:right w:val="single" w:sz="4" w:space="0" w:color="auto"/>
            </w:tcBorders>
            <w:shd w:val="clear" w:color="auto" w:fill="auto"/>
            <w:vAlign w:val="bottom"/>
            <w:hideMark/>
          </w:tcPr>
          <w:p w14:paraId="044F85BA" w14:textId="77777777" w:rsidR="00124C66" w:rsidRPr="00167E87" w:rsidRDefault="00124C66">
            <w:pPr>
              <w:rPr>
                <w:color w:val="000000"/>
                <w:sz w:val="22"/>
                <w:szCs w:val="22"/>
              </w:rPr>
            </w:pPr>
            <w:r w:rsidRPr="00167E87">
              <w:rPr>
                <w:color w:val="000000"/>
                <w:sz w:val="22"/>
                <w:szCs w:val="22"/>
              </w:rPr>
              <w:t>Ankara Üniversitesi Ziraat Fakültesi</w:t>
            </w:r>
          </w:p>
        </w:tc>
      </w:tr>
      <w:tr w:rsidR="00124C66" w:rsidRPr="00167E87" w14:paraId="421B58EC"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1699017" w14:textId="77777777" w:rsidR="00124C66" w:rsidRPr="00167E87" w:rsidRDefault="00124C66">
            <w:pPr>
              <w:rPr>
                <w:color w:val="000000"/>
                <w:sz w:val="22"/>
                <w:szCs w:val="22"/>
              </w:rPr>
            </w:pPr>
            <w:r w:rsidRPr="00167E87">
              <w:rPr>
                <w:color w:val="000000"/>
                <w:sz w:val="22"/>
                <w:szCs w:val="22"/>
              </w:rPr>
              <w:t>31</w:t>
            </w:r>
          </w:p>
        </w:tc>
        <w:tc>
          <w:tcPr>
            <w:tcW w:w="2802" w:type="dxa"/>
            <w:tcBorders>
              <w:top w:val="nil"/>
              <w:left w:val="nil"/>
              <w:bottom w:val="single" w:sz="4" w:space="0" w:color="auto"/>
              <w:right w:val="single" w:sz="4" w:space="0" w:color="auto"/>
            </w:tcBorders>
            <w:shd w:val="clear" w:color="auto" w:fill="auto"/>
            <w:vAlign w:val="bottom"/>
            <w:hideMark/>
          </w:tcPr>
          <w:p w14:paraId="59C9AABB" w14:textId="77777777" w:rsidR="00124C66" w:rsidRPr="00167E87" w:rsidRDefault="00124C66">
            <w:pPr>
              <w:rPr>
                <w:color w:val="000000"/>
                <w:sz w:val="22"/>
                <w:szCs w:val="22"/>
              </w:rPr>
            </w:pPr>
            <w:r w:rsidRPr="00167E87">
              <w:rPr>
                <w:color w:val="000000"/>
                <w:sz w:val="22"/>
                <w:szCs w:val="22"/>
              </w:rPr>
              <w:t>Funda ŞAHİN TAŞAN</w:t>
            </w:r>
          </w:p>
        </w:tc>
        <w:tc>
          <w:tcPr>
            <w:tcW w:w="6096" w:type="dxa"/>
            <w:tcBorders>
              <w:top w:val="nil"/>
              <w:left w:val="nil"/>
              <w:bottom w:val="single" w:sz="4" w:space="0" w:color="auto"/>
              <w:right w:val="single" w:sz="4" w:space="0" w:color="auto"/>
            </w:tcBorders>
            <w:shd w:val="clear" w:color="auto" w:fill="auto"/>
            <w:vAlign w:val="bottom"/>
            <w:hideMark/>
          </w:tcPr>
          <w:p w14:paraId="28A7A2C0" w14:textId="77777777" w:rsidR="00124C66" w:rsidRPr="00167E87" w:rsidRDefault="00124C66">
            <w:pPr>
              <w:rPr>
                <w:color w:val="000000"/>
                <w:sz w:val="22"/>
                <w:szCs w:val="22"/>
              </w:rPr>
            </w:pPr>
            <w:r w:rsidRPr="00167E87">
              <w:rPr>
                <w:color w:val="000000"/>
                <w:sz w:val="22"/>
                <w:szCs w:val="22"/>
              </w:rPr>
              <w:t>Çankaya Belediyesi Park ve Bahçeler Müdürlüğü</w:t>
            </w:r>
          </w:p>
        </w:tc>
      </w:tr>
      <w:tr w:rsidR="00124C66" w:rsidRPr="00167E87" w14:paraId="031F8719" w14:textId="77777777" w:rsidTr="00167E87">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F1FEA" w14:textId="77777777" w:rsidR="00124C66" w:rsidRPr="00167E87" w:rsidRDefault="00124C66">
            <w:pPr>
              <w:rPr>
                <w:color w:val="000000"/>
                <w:sz w:val="22"/>
                <w:szCs w:val="22"/>
              </w:rPr>
            </w:pPr>
            <w:r w:rsidRPr="00167E87">
              <w:rPr>
                <w:color w:val="000000"/>
                <w:sz w:val="22"/>
                <w:szCs w:val="22"/>
              </w:rPr>
              <w:t>32</w:t>
            </w:r>
          </w:p>
        </w:tc>
        <w:tc>
          <w:tcPr>
            <w:tcW w:w="2802" w:type="dxa"/>
            <w:tcBorders>
              <w:top w:val="single" w:sz="4" w:space="0" w:color="auto"/>
              <w:left w:val="nil"/>
              <w:bottom w:val="single" w:sz="4" w:space="0" w:color="auto"/>
              <w:right w:val="single" w:sz="4" w:space="0" w:color="auto"/>
            </w:tcBorders>
            <w:shd w:val="clear" w:color="auto" w:fill="auto"/>
            <w:vAlign w:val="bottom"/>
            <w:hideMark/>
          </w:tcPr>
          <w:p w14:paraId="60E8271A" w14:textId="77777777" w:rsidR="00124C66" w:rsidRPr="00167E87" w:rsidRDefault="00124C66">
            <w:pPr>
              <w:rPr>
                <w:color w:val="000000"/>
                <w:sz w:val="22"/>
                <w:szCs w:val="22"/>
              </w:rPr>
            </w:pPr>
            <w:r w:rsidRPr="00167E87">
              <w:rPr>
                <w:color w:val="000000"/>
                <w:sz w:val="22"/>
                <w:szCs w:val="22"/>
              </w:rPr>
              <w:t>Gökmen ARGUN</w:t>
            </w:r>
          </w:p>
        </w:tc>
        <w:tc>
          <w:tcPr>
            <w:tcW w:w="6096" w:type="dxa"/>
            <w:tcBorders>
              <w:top w:val="single" w:sz="4" w:space="0" w:color="auto"/>
              <w:left w:val="nil"/>
              <w:bottom w:val="single" w:sz="4" w:space="0" w:color="auto"/>
              <w:right w:val="single" w:sz="4" w:space="0" w:color="auto"/>
            </w:tcBorders>
            <w:shd w:val="clear" w:color="auto" w:fill="auto"/>
            <w:vAlign w:val="bottom"/>
            <w:hideMark/>
          </w:tcPr>
          <w:p w14:paraId="4530FB25" w14:textId="77777777" w:rsidR="00124C66" w:rsidRPr="00167E87" w:rsidRDefault="00124C66">
            <w:pPr>
              <w:rPr>
                <w:color w:val="000000"/>
                <w:sz w:val="22"/>
                <w:szCs w:val="22"/>
              </w:rPr>
            </w:pPr>
            <w:r w:rsidRPr="00167E87">
              <w:rPr>
                <w:color w:val="000000"/>
                <w:sz w:val="22"/>
                <w:szCs w:val="22"/>
              </w:rPr>
              <w:t>GEF (SGP) Küçük Destek</w:t>
            </w:r>
          </w:p>
        </w:tc>
      </w:tr>
      <w:tr w:rsidR="00124C66" w:rsidRPr="00167E87" w14:paraId="43A3BCD5" w14:textId="77777777" w:rsidTr="00167E87">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E7696" w14:textId="77777777" w:rsidR="00124C66" w:rsidRPr="00167E87" w:rsidRDefault="00124C66">
            <w:pPr>
              <w:rPr>
                <w:color w:val="000000"/>
                <w:sz w:val="22"/>
                <w:szCs w:val="22"/>
              </w:rPr>
            </w:pPr>
            <w:r w:rsidRPr="00167E87">
              <w:rPr>
                <w:color w:val="000000"/>
                <w:sz w:val="22"/>
                <w:szCs w:val="22"/>
              </w:rPr>
              <w:t>33</w:t>
            </w:r>
          </w:p>
        </w:tc>
        <w:tc>
          <w:tcPr>
            <w:tcW w:w="28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6854A6" w14:textId="77777777" w:rsidR="00124C66" w:rsidRPr="00167E87" w:rsidRDefault="00124C66">
            <w:pPr>
              <w:rPr>
                <w:color w:val="000000"/>
                <w:sz w:val="22"/>
                <w:szCs w:val="22"/>
              </w:rPr>
            </w:pPr>
            <w:r w:rsidRPr="00167E87">
              <w:rPr>
                <w:color w:val="000000"/>
                <w:sz w:val="22"/>
                <w:szCs w:val="22"/>
              </w:rPr>
              <w:t>Güler BOZOK</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845452" w14:textId="77777777" w:rsidR="00124C66" w:rsidRPr="00167E87" w:rsidRDefault="00124C66">
            <w:pPr>
              <w:rPr>
                <w:color w:val="000000"/>
                <w:sz w:val="22"/>
                <w:szCs w:val="22"/>
              </w:rPr>
            </w:pPr>
            <w:r w:rsidRPr="00167E87">
              <w:rPr>
                <w:color w:val="000000"/>
                <w:sz w:val="22"/>
                <w:szCs w:val="22"/>
              </w:rPr>
              <w:t>Doğa Araştırmaları Derneği</w:t>
            </w:r>
          </w:p>
        </w:tc>
      </w:tr>
      <w:tr w:rsidR="00124C66" w:rsidRPr="00167E87" w14:paraId="61D00590" w14:textId="77777777" w:rsidTr="00167E87">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0188F" w14:textId="77777777" w:rsidR="00124C66" w:rsidRPr="00167E87" w:rsidRDefault="00124C66">
            <w:pPr>
              <w:rPr>
                <w:color w:val="000000"/>
                <w:sz w:val="22"/>
                <w:szCs w:val="22"/>
              </w:rPr>
            </w:pPr>
            <w:r w:rsidRPr="00167E87">
              <w:rPr>
                <w:color w:val="000000"/>
                <w:sz w:val="22"/>
                <w:szCs w:val="22"/>
              </w:rPr>
              <w:t>34</w:t>
            </w:r>
          </w:p>
        </w:tc>
        <w:tc>
          <w:tcPr>
            <w:tcW w:w="2802" w:type="dxa"/>
            <w:tcBorders>
              <w:top w:val="single" w:sz="4" w:space="0" w:color="auto"/>
              <w:left w:val="nil"/>
              <w:bottom w:val="single" w:sz="4" w:space="0" w:color="auto"/>
              <w:right w:val="single" w:sz="4" w:space="0" w:color="auto"/>
            </w:tcBorders>
            <w:shd w:val="clear" w:color="auto" w:fill="auto"/>
            <w:vAlign w:val="bottom"/>
            <w:hideMark/>
          </w:tcPr>
          <w:p w14:paraId="620B1657" w14:textId="77777777" w:rsidR="00124C66" w:rsidRPr="00167E87" w:rsidRDefault="00124C66">
            <w:pPr>
              <w:rPr>
                <w:color w:val="000000"/>
                <w:sz w:val="22"/>
                <w:szCs w:val="22"/>
              </w:rPr>
            </w:pPr>
            <w:r w:rsidRPr="00167E87">
              <w:rPr>
                <w:color w:val="000000"/>
                <w:sz w:val="22"/>
                <w:szCs w:val="22"/>
              </w:rPr>
              <w:t>Hasan BAĞ</w:t>
            </w:r>
          </w:p>
        </w:tc>
        <w:tc>
          <w:tcPr>
            <w:tcW w:w="6096" w:type="dxa"/>
            <w:tcBorders>
              <w:top w:val="single" w:sz="4" w:space="0" w:color="auto"/>
              <w:left w:val="nil"/>
              <w:bottom w:val="single" w:sz="4" w:space="0" w:color="auto"/>
              <w:right w:val="single" w:sz="4" w:space="0" w:color="auto"/>
            </w:tcBorders>
            <w:shd w:val="clear" w:color="auto" w:fill="auto"/>
            <w:vAlign w:val="bottom"/>
            <w:hideMark/>
          </w:tcPr>
          <w:p w14:paraId="5E64F320" w14:textId="77777777" w:rsidR="00124C66" w:rsidRPr="00167E87" w:rsidRDefault="00124C66">
            <w:pPr>
              <w:rPr>
                <w:color w:val="000000"/>
                <w:sz w:val="22"/>
                <w:szCs w:val="22"/>
              </w:rPr>
            </w:pPr>
            <w:r w:rsidRPr="00167E87">
              <w:rPr>
                <w:color w:val="000000"/>
                <w:sz w:val="22"/>
                <w:szCs w:val="22"/>
              </w:rPr>
              <w:t>Kıbrıs Köyü Derneği</w:t>
            </w:r>
          </w:p>
        </w:tc>
      </w:tr>
      <w:tr w:rsidR="00124C66" w:rsidRPr="00167E87" w14:paraId="42121177"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4725795" w14:textId="77777777" w:rsidR="00124C66" w:rsidRPr="00167E87" w:rsidRDefault="00124C66">
            <w:pPr>
              <w:rPr>
                <w:color w:val="000000"/>
                <w:sz w:val="22"/>
                <w:szCs w:val="22"/>
              </w:rPr>
            </w:pPr>
            <w:r w:rsidRPr="00167E87">
              <w:rPr>
                <w:color w:val="000000"/>
                <w:sz w:val="22"/>
                <w:szCs w:val="22"/>
              </w:rPr>
              <w:t>35</w:t>
            </w:r>
          </w:p>
        </w:tc>
        <w:tc>
          <w:tcPr>
            <w:tcW w:w="2802" w:type="dxa"/>
            <w:tcBorders>
              <w:top w:val="nil"/>
              <w:left w:val="nil"/>
              <w:bottom w:val="nil"/>
              <w:right w:val="single" w:sz="4" w:space="0" w:color="auto"/>
            </w:tcBorders>
            <w:shd w:val="clear" w:color="auto" w:fill="auto"/>
            <w:vAlign w:val="bottom"/>
            <w:hideMark/>
          </w:tcPr>
          <w:p w14:paraId="3196A2AE" w14:textId="77777777" w:rsidR="00124C66" w:rsidRPr="00167E87" w:rsidRDefault="00124C66">
            <w:pPr>
              <w:rPr>
                <w:color w:val="000000"/>
                <w:sz w:val="22"/>
                <w:szCs w:val="22"/>
              </w:rPr>
            </w:pPr>
            <w:r w:rsidRPr="00167E87">
              <w:rPr>
                <w:color w:val="000000"/>
                <w:sz w:val="22"/>
                <w:szCs w:val="22"/>
              </w:rPr>
              <w:t>Hasan KUŞ</w:t>
            </w:r>
          </w:p>
        </w:tc>
        <w:tc>
          <w:tcPr>
            <w:tcW w:w="6096" w:type="dxa"/>
            <w:tcBorders>
              <w:top w:val="nil"/>
              <w:left w:val="nil"/>
              <w:bottom w:val="single" w:sz="4" w:space="0" w:color="auto"/>
              <w:right w:val="single" w:sz="4" w:space="0" w:color="auto"/>
            </w:tcBorders>
            <w:shd w:val="clear" w:color="auto" w:fill="auto"/>
            <w:vAlign w:val="bottom"/>
            <w:hideMark/>
          </w:tcPr>
          <w:p w14:paraId="7AEBC5D9" w14:textId="77777777" w:rsidR="00124C66" w:rsidRPr="00167E87" w:rsidRDefault="00124C66">
            <w:pPr>
              <w:rPr>
                <w:color w:val="000000"/>
                <w:sz w:val="22"/>
                <w:szCs w:val="22"/>
              </w:rPr>
            </w:pPr>
            <w:r w:rsidRPr="00167E87">
              <w:rPr>
                <w:color w:val="000000"/>
                <w:sz w:val="22"/>
                <w:szCs w:val="22"/>
              </w:rPr>
              <w:t>Kıbrıs Köyü Derneği</w:t>
            </w:r>
          </w:p>
        </w:tc>
      </w:tr>
      <w:tr w:rsidR="00124C66" w:rsidRPr="00167E87" w14:paraId="67DB39F1"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A34D0FB" w14:textId="77777777" w:rsidR="00124C66" w:rsidRPr="00167E87" w:rsidRDefault="00124C66">
            <w:pPr>
              <w:rPr>
                <w:color w:val="000000"/>
                <w:sz w:val="22"/>
                <w:szCs w:val="22"/>
              </w:rPr>
            </w:pPr>
            <w:r w:rsidRPr="00167E87">
              <w:rPr>
                <w:color w:val="000000"/>
                <w:sz w:val="22"/>
                <w:szCs w:val="22"/>
              </w:rPr>
              <w:t>36</w:t>
            </w:r>
          </w:p>
        </w:tc>
        <w:tc>
          <w:tcPr>
            <w:tcW w:w="2802" w:type="dxa"/>
            <w:tcBorders>
              <w:top w:val="single" w:sz="4" w:space="0" w:color="auto"/>
              <w:left w:val="nil"/>
              <w:bottom w:val="single" w:sz="4" w:space="0" w:color="auto"/>
              <w:right w:val="single" w:sz="4" w:space="0" w:color="auto"/>
            </w:tcBorders>
            <w:shd w:val="clear" w:color="auto" w:fill="auto"/>
            <w:vAlign w:val="bottom"/>
            <w:hideMark/>
          </w:tcPr>
          <w:p w14:paraId="67420359" w14:textId="77777777" w:rsidR="00124C66" w:rsidRPr="00167E87" w:rsidRDefault="00124C66">
            <w:pPr>
              <w:rPr>
                <w:color w:val="000000"/>
                <w:sz w:val="22"/>
                <w:szCs w:val="22"/>
              </w:rPr>
            </w:pPr>
            <w:r w:rsidRPr="00167E87">
              <w:rPr>
                <w:color w:val="000000"/>
                <w:sz w:val="22"/>
                <w:szCs w:val="22"/>
              </w:rPr>
              <w:t>Hidayet ÖZDAMARLAR</w:t>
            </w:r>
          </w:p>
        </w:tc>
        <w:tc>
          <w:tcPr>
            <w:tcW w:w="6096" w:type="dxa"/>
            <w:tcBorders>
              <w:top w:val="nil"/>
              <w:left w:val="nil"/>
              <w:bottom w:val="single" w:sz="4" w:space="0" w:color="auto"/>
              <w:right w:val="single" w:sz="4" w:space="0" w:color="auto"/>
            </w:tcBorders>
            <w:shd w:val="clear" w:color="auto" w:fill="auto"/>
            <w:vAlign w:val="bottom"/>
            <w:hideMark/>
          </w:tcPr>
          <w:p w14:paraId="6A876930" w14:textId="77777777" w:rsidR="00124C66" w:rsidRPr="00167E87" w:rsidRDefault="00124C66">
            <w:pPr>
              <w:rPr>
                <w:color w:val="000000"/>
                <w:sz w:val="22"/>
                <w:szCs w:val="22"/>
              </w:rPr>
            </w:pPr>
            <w:r w:rsidRPr="00167E87">
              <w:rPr>
                <w:color w:val="000000"/>
                <w:sz w:val="22"/>
                <w:szCs w:val="22"/>
              </w:rPr>
              <w:t>Keçiören Belediyesi</w:t>
            </w:r>
          </w:p>
        </w:tc>
      </w:tr>
      <w:tr w:rsidR="00124C66" w:rsidRPr="00167E87" w14:paraId="461FD043"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04AB4C8" w14:textId="77777777" w:rsidR="00124C66" w:rsidRPr="00167E87" w:rsidRDefault="00124C66">
            <w:pPr>
              <w:rPr>
                <w:color w:val="000000"/>
                <w:sz w:val="22"/>
                <w:szCs w:val="22"/>
              </w:rPr>
            </w:pPr>
            <w:r w:rsidRPr="00167E87">
              <w:rPr>
                <w:color w:val="000000"/>
                <w:sz w:val="22"/>
                <w:szCs w:val="22"/>
              </w:rPr>
              <w:t>37</w:t>
            </w:r>
          </w:p>
        </w:tc>
        <w:tc>
          <w:tcPr>
            <w:tcW w:w="2802" w:type="dxa"/>
            <w:tcBorders>
              <w:top w:val="nil"/>
              <w:left w:val="nil"/>
              <w:bottom w:val="nil"/>
              <w:right w:val="single" w:sz="4" w:space="0" w:color="auto"/>
            </w:tcBorders>
            <w:shd w:val="clear" w:color="auto" w:fill="auto"/>
            <w:vAlign w:val="bottom"/>
            <w:hideMark/>
          </w:tcPr>
          <w:p w14:paraId="2D063B84" w14:textId="77777777" w:rsidR="00124C66" w:rsidRPr="00167E87" w:rsidRDefault="00124C66">
            <w:pPr>
              <w:rPr>
                <w:color w:val="000000"/>
                <w:sz w:val="22"/>
                <w:szCs w:val="22"/>
              </w:rPr>
            </w:pPr>
            <w:r w:rsidRPr="00167E87">
              <w:rPr>
                <w:color w:val="000000"/>
                <w:sz w:val="22"/>
                <w:szCs w:val="22"/>
              </w:rPr>
              <w:t xml:space="preserve">Işıl KAYMAZ </w:t>
            </w:r>
          </w:p>
        </w:tc>
        <w:tc>
          <w:tcPr>
            <w:tcW w:w="6096" w:type="dxa"/>
            <w:tcBorders>
              <w:top w:val="nil"/>
              <w:left w:val="nil"/>
              <w:bottom w:val="single" w:sz="4" w:space="0" w:color="auto"/>
              <w:right w:val="single" w:sz="4" w:space="0" w:color="auto"/>
            </w:tcBorders>
            <w:shd w:val="clear" w:color="auto" w:fill="auto"/>
            <w:vAlign w:val="bottom"/>
            <w:hideMark/>
          </w:tcPr>
          <w:p w14:paraId="63260F24" w14:textId="77777777" w:rsidR="00124C66" w:rsidRPr="00167E87" w:rsidRDefault="00124C66">
            <w:pPr>
              <w:rPr>
                <w:color w:val="000000"/>
                <w:sz w:val="22"/>
                <w:szCs w:val="22"/>
              </w:rPr>
            </w:pPr>
            <w:r w:rsidRPr="00167E87">
              <w:rPr>
                <w:color w:val="000000"/>
                <w:sz w:val="22"/>
                <w:szCs w:val="22"/>
              </w:rPr>
              <w:t>Ankara Üniversitesi Ziraat Fakültesi Peyzaj Mimarlığı</w:t>
            </w:r>
          </w:p>
        </w:tc>
      </w:tr>
      <w:tr w:rsidR="00124C66" w:rsidRPr="00167E87" w14:paraId="581ED4FF"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D8581AA" w14:textId="77777777" w:rsidR="00124C66" w:rsidRPr="00167E87" w:rsidRDefault="00124C66">
            <w:pPr>
              <w:rPr>
                <w:color w:val="000000"/>
                <w:sz w:val="22"/>
                <w:szCs w:val="22"/>
              </w:rPr>
            </w:pPr>
            <w:r w:rsidRPr="00167E87">
              <w:rPr>
                <w:color w:val="000000"/>
                <w:sz w:val="22"/>
                <w:szCs w:val="22"/>
              </w:rPr>
              <w:t>38</w:t>
            </w:r>
          </w:p>
        </w:tc>
        <w:tc>
          <w:tcPr>
            <w:tcW w:w="2802" w:type="dxa"/>
            <w:tcBorders>
              <w:top w:val="single" w:sz="4" w:space="0" w:color="auto"/>
              <w:left w:val="nil"/>
              <w:bottom w:val="single" w:sz="4" w:space="0" w:color="auto"/>
              <w:right w:val="single" w:sz="4" w:space="0" w:color="auto"/>
            </w:tcBorders>
            <w:shd w:val="clear" w:color="auto" w:fill="auto"/>
            <w:vAlign w:val="bottom"/>
            <w:hideMark/>
          </w:tcPr>
          <w:p w14:paraId="15CC431B" w14:textId="77777777" w:rsidR="00124C66" w:rsidRPr="00167E87" w:rsidRDefault="00124C66">
            <w:pPr>
              <w:rPr>
                <w:color w:val="000000"/>
                <w:sz w:val="22"/>
                <w:szCs w:val="22"/>
              </w:rPr>
            </w:pPr>
            <w:r w:rsidRPr="00167E87">
              <w:rPr>
                <w:color w:val="000000"/>
                <w:sz w:val="22"/>
                <w:szCs w:val="22"/>
              </w:rPr>
              <w:t>İbrahim KIŞLA</w:t>
            </w:r>
          </w:p>
        </w:tc>
        <w:tc>
          <w:tcPr>
            <w:tcW w:w="6096" w:type="dxa"/>
            <w:tcBorders>
              <w:top w:val="nil"/>
              <w:left w:val="nil"/>
              <w:bottom w:val="single" w:sz="4" w:space="0" w:color="auto"/>
              <w:right w:val="single" w:sz="4" w:space="0" w:color="auto"/>
            </w:tcBorders>
            <w:shd w:val="clear" w:color="auto" w:fill="auto"/>
            <w:vAlign w:val="bottom"/>
            <w:hideMark/>
          </w:tcPr>
          <w:p w14:paraId="58372F4F" w14:textId="77777777" w:rsidR="00124C66" w:rsidRPr="00167E87" w:rsidRDefault="00124C66">
            <w:pPr>
              <w:rPr>
                <w:color w:val="000000"/>
                <w:sz w:val="22"/>
                <w:szCs w:val="22"/>
              </w:rPr>
            </w:pPr>
            <w:proofErr w:type="spellStart"/>
            <w:r w:rsidRPr="00167E87">
              <w:rPr>
                <w:color w:val="000000"/>
                <w:sz w:val="22"/>
                <w:szCs w:val="22"/>
              </w:rPr>
              <w:t>Güneşköy</w:t>
            </w:r>
            <w:proofErr w:type="spellEnd"/>
          </w:p>
        </w:tc>
      </w:tr>
      <w:tr w:rsidR="00124C66" w:rsidRPr="00167E87" w14:paraId="20C27D57"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1DE18AC" w14:textId="77777777" w:rsidR="00124C66" w:rsidRPr="00167E87" w:rsidRDefault="00124C66">
            <w:pPr>
              <w:rPr>
                <w:color w:val="000000"/>
                <w:sz w:val="22"/>
                <w:szCs w:val="22"/>
              </w:rPr>
            </w:pPr>
            <w:r w:rsidRPr="00167E87">
              <w:rPr>
                <w:color w:val="000000"/>
                <w:sz w:val="22"/>
                <w:szCs w:val="22"/>
              </w:rPr>
              <w:t>39</w:t>
            </w:r>
          </w:p>
        </w:tc>
        <w:tc>
          <w:tcPr>
            <w:tcW w:w="2802" w:type="dxa"/>
            <w:tcBorders>
              <w:top w:val="nil"/>
              <w:left w:val="nil"/>
              <w:bottom w:val="single" w:sz="4" w:space="0" w:color="auto"/>
              <w:right w:val="single" w:sz="4" w:space="0" w:color="auto"/>
            </w:tcBorders>
            <w:shd w:val="clear" w:color="auto" w:fill="auto"/>
            <w:vAlign w:val="bottom"/>
            <w:hideMark/>
          </w:tcPr>
          <w:p w14:paraId="306556C0" w14:textId="77777777" w:rsidR="00124C66" w:rsidRPr="00167E87" w:rsidRDefault="00124C66">
            <w:pPr>
              <w:rPr>
                <w:color w:val="000000"/>
                <w:sz w:val="22"/>
                <w:szCs w:val="22"/>
              </w:rPr>
            </w:pPr>
            <w:r w:rsidRPr="00167E87">
              <w:rPr>
                <w:color w:val="000000"/>
                <w:sz w:val="22"/>
                <w:szCs w:val="22"/>
              </w:rPr>
              <w:t>İbrahim Tuğrul</w:t>
            </w:r>
          </w:p>
        </w:tc>
        <w:tc>
          <w:tcPr>
            <w:tcW w:w="6096" w:type="dxa"/>
            <w:tcBorders>
              <w:top w:val="nil"/>
              <w:left w:val="nil"/>
              <w:bottom w:val="single" w:sz="4" w:space="0" w:color="auto"/>
              <w:right w:val="single" w:sz="4" w:space="0" w:color="auto"/>
            </w:tcBorders>
            <w:shd w:val="clear" w:color="auto" w:fill="auto"/>
            <w:vAlign w:val="bottom"/>
            <w:hideMark/>
          </w:tcPr>
          <w:p w14:paraId="3ABDDC8A" w14:textId="77777777" w:rsidR="00124C66" w:rsidRPr="00167E87" w:rsidRDefault="00124C66">
            <w:pPr>
              <w:rPr>
                <w:color w:val="000000"/>
                <w:sz w:val="22"/>
                <w:szCs w:val="22"/>
              </w:rPr>
            </w:pPr>
            <w:proofErr w:type="spellStart"/>
            <w:r w:rsidRPr="00167E87">
              <w:rPr>
                <w:color w:val="000000"/>
                <w:sz w:val="22"/>
                <w:szCs w:val="22"/>
              </w:rPr>
              <w:t>TKV</w:t>
            </w:r>
            <w:proofErr w:type="spellEnd"/>
          </w:p>
        </w:tc>
      </w:tr>
      <w:tr w:rsidR="00124C66" w:rsidRPr="00167E87" w14:paraId="2BE7551C"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04F38F6" w14:textId="77777777" w:rsidR="00124C66" w:rsidRPr="00167E87" w:rsidRDefault="00124C66">
            <w:pPr>
              <w:rPr>
                <w:color w:val="000000"/>
                <w:sz w:val="22"/>
                <w:szCs w:val="22"/>
              </w:rPr>
            </w:pPr>
            <w:r w:rsidRPr="00167E87">
              <w:rPr>
                <w:color w:val="000000"/>
                <w:sz w:val="22"/>
                <w:szCs w:val="22"/>
              </w:rPr>
              <w:t>40</w:t>
            </w:r>
          </w:p>
        </w:tc>
        <w:tc>
          <w:tcPr>
            <w:tcW w:w="2802" w:type="dxa"/>
            <w:tcBorders>
              <w:top w:val="nil"/>
              <w:left w:val="nil"/>
              <w:bottom w:val="single" w:sz="4" w:space="0" w:color="auto"/>
              <w:right w:val="single" w:sz="4" w:space="0" w:color="auto"/>
            </w:tcBorders>
            <w:shd w:val="clear" w:color="auto" w:fill="auto"/>
            <w:vAlign w:val="bottom"/>
            <w:hideMark/>
          </w:tcPr>
          <w:p w14:paraId="5A4924B6" w14:textId="77777777" w:rsidR="00124C66" w:rsidRPr="00167E87" w:rsidRDefault="00124C66">
            <w:pPr>
              <w:rPr>
                <w:color w:val="000000"/>
                <w:sz w:val="22"/>
                <w:szCs w:val="22"/>
              </w:rPr>
            </w:pPr>
            <w:r w:rsidRPr="00167E87">
              <w:rPr>
                <w:color w:val="000000"/>
                <w:sz w:val="22"/>
                <w:szCs w:val="22"/>
              </w:rPr>
              <w:t>İlke ÖZTÜRK</w:t>
            </w:r>
          </w:p>
        </w:tc>
        <w:tc>
          <w:tcPr>
            <w:tcW w:w="6096" w:type="dxa"/>
            <w:tcBorders>
              <w:top w:val="nil"/>
              <w:left w:val="nil"/>
              <w:bottom w:val="single" w:sz="4" w:space="0" w:color="auto"/>
              <w:right w:val="single" w:sz="4" w:space="0" w:color="auto"/>
            </w:tcBorders>
            <w:shd w:val="clear" w:color="auto" w:fill="auto"/>
            <w:vAlign w:val="bottom"/>
            <w:hideMark/>
          </w:tcPr>
          <w:p w14:paraId="431230CF" w14:textId="77777777" w:rsidR="00124C66" w:rsidRPr="00167E87" w:rsidRDefault="00124C66">
            <w:pPr>
              <w:rPr>
                <w:color w:val="000000"/>
                <w:sz w:val="22"/>
                <w:szCs w:val="22"/>
              </w:rPr>
            </w:pPr>
            <w:r w:rsidRPr="00167E87">
              <w:rPr>
                <w:color w:val="000000"/>
                <w:sz w:val="22"/>
                <w:szCs w:val="22"/>
              </w:rPr>
              <w:t>Kalkınma Atölyesi</w:t>
            </w:r>
          </w:p>
        </w:tc>
      </w:tr>
      <w:tr w:rsidR="00124C66" w:rsidRPr="00167E87" w14:paraId="781D00BF"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4B8D9D4" w14:textId="77777777" w:rsidR="00124C66" w:rsidRPr="00167E87" w:rsidRDefault="00124C66">
            <w:pPr>
              <w:rPr>
                <w:color w:val="000000"/>
                <w:sz w:val="22"/>
                <w:szCs w:val="22"/>
              </w:rPr>
            </w:pPr>
            <w:r w:rsidRPr="00167E87">
              <w:rPr>
                <w:color w:val="000000"/>
                <w:sz w:val="22"/>
                <w:szCs w:val="22"/>
              </w:rPr>
              <w:t>41</w:t>
            </w:r>
          </w:p>
        </w:tc>
        <w:tc>
          <w:tcPr>
            <w:tcW w:w="2802" w:type="dxa"/>
            <w:tcBorders>
              <w:top w:val="nil"/>
              <w:left w:val="nil"/>
              <w:bottom w:val="single" w:sz="4" w:space="0" w:color="auto"/>
              <w:right w:val="single" w:sz="4" w:space="0" w:color="auto"/>
            </w:tcBorders>
            <w:shd w:val="clear" w:color="auto" w:fill="auto"/>
            <w:vAlign w:val="bottom"/>
            <w:hideMark/>
          </w:tcPr>
          <w:p w14:paraId="22897EDF" w14:textId="77777777" w:rsidR="00124C66" w:rsidRPr="00167E87" w:rsidRDefault="00124C66">
            <w:pPr>
              <w:rPr>
                <w:color w:val="000000"/>
                <w:sz w:val="22"/>
                <w:szCs w:val="22"/>
              </w:rPr>
            </w:pPr>
            <w:r w:rsidRPr="00167E87">
              <w:rPr>
                <w:color w:val="000000"/>
                <w:sz w:val="22"/>
                <w:szCs w:val="22"/>
              </w:rPr>
              <w:t xml:space="preserve">İlker </w:t>
            </w:r>
            <w:proofErr w:type="spellStart"/>
            <w:r w:rsidRPr="00167E87">
              <w:rPr>
                <w:color w:val="000000"/>
                <w:sz w:val="22"/>
                <w:szCs w:val="22"/>
              </w:rPr>
              <w:t>ÖZBAHAR</w:t>
            </w:r>
            <w:proofErr w:type="spellEnd"/>
          </w:p>
        </w:tc>
        <w:tc>
          <w:tcPr>
            <w:tcW w:w="6096" w:type="dxa"/>
            <w:tcBorders>
              <w:top w:val="nil"/>
              <w:left w:val="nil"/>
              <w:bottom w:val="single" w:sz="4" w:space="0" w:color="auto"/>
              <w:right w:val="single" w:sz="4" w:space="0" w:color="auto"/>
            </w:tcBorders>
            <w:shd w:val="clear" w:color="auto" w:fill="auto"/>
            <w:vAlign w:val="bottom"/>
            <w:hideMark/>
          </w:tcPr>
          <w:p w14:paraId="0FD4F739" w14:textId="77777777" w:rsidR="00124C66" w:rsidRPr="00167E87" w:rsidRDefault="00124C66">
            <w:pPr>
              <w:rPr>
                <w:color w:val="000000"/>
                <w:sz w:val="22"/>
                <w:szCs w:val="22"/>
              </w:rPr>
            </w:pPr>
            <w:r w:rsidRPr="00167E87">
              <w:rPr>
                <w:color w:val="000000"/>
                <w:sz w:val="22"/>
                <w:szCs w:val="22"/>
              </w:rPr>
              <w:t>Doğa Araştırmaları Derneği</w:t>
            </w:r>
          </w:p>
        </w:tc>
      </w:tr>
      <w:tr w:rsidR="00124C66" w:rsidRPr="00167E87" w14:paraId="0959093B"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BB2A4B0" w14:textId="77777777" w:rsidR="00124C66" w:rsidRPr="00167E87" w:rsidRDefault="00124C66">
            <w:pPr>
              <w:rPr>
                <w:color w:val="000000"/>
                <w:sz w:val="22"/>
                <w:szCs w:val="22"/>
              </w:rPr>
            </w:pPr>
            <w:r w:rsidRPr="00167E87">
              <w:rPr>
                <w:color w:val="000000"/>
                <w:sz w:val="22"/>
                <w:szCs w:val="22"/>
              </w:rPr>
              <w:t>42</w:t>
            </w:r>
          </w:p>
        </w:tc>
        <w:tc>
          <w:tcPr>
            <w:tcW w:w="2802" w:type="dxa"/>
            <w:tcBorders>
              <w:top w:val="nil"/>
              <w:left w:val="nil"/>
              <w:bottom w:val="single" w:sz="4" w:space="0" w:color="auto"/>
              <w:right w:val="single" w:sz="4" w:space="0" w:color="auto"/>
            </w:tcBorders>
            <w:shd w:val="clear" w:color="auto" w:fill="auto"/>
            <w:vAlign w:val="bottom"/>
            <w:hideMark/>
          </w:tcPr>
          <w:p w14:paraId="5F64ACCE" w14:textId="77777777" w:rsidR="00124C66" w:rsidRPr="00167E87" w:rsidRDefault="00124C66">
            <w:pPr>
              <w:rPr>
                <w:color w:val="000000"/>
                <w:sz w:val="22"/>
                <w:szCs w:val="22"/>
              </w:rPr>
            </w:pPr>
            <w:proofErr w:type="spellStart"/>
            <w:r w:rsidRPr="00167E87">
              <w:rPr>
                <w:color w:val="000000"/>
                <w:sz w:val="22"/>
                <w:szCs w:val="22"/>
              </w:rPr>
              <w:t>İmre</w:t>
            </w:r>
            <w:proofErr w:type="spellEnd"/>
            <w:r w:rsidRPr="00167E87">
              <w:rPr>
                <w:color w:val="000000"/>
                <w:sz w:val="22"/>
                <w:szCs w:val="22"/>
              </w:rPr>
              <w:t xml:space="preserve"> </w:t>
            </w:r>
            <w:proofErr w:type="spellStart"/>
            <w:r w:rsidRPr="00167E87">
              <w:rPr>
                <w:color w:val="000000"/>
                <w:sz w:val="22"/>
                <w:szCs w:val="22"/>
              </w:rPr>
              <w:t>BEKDAŞ</w:t>
            </w:r>
            <w:proofErr w:type="spellEnd"/>
          </w:p>
        </w:tc>
        <w:tc>
          <w:tcPr>
            <w:tcW w:w="6096" w:type="dxa"/>
            <w:tcBorders>
              <w:top w:val="nil"/>
              <w:left w:val="nil"/>
              <w:bottom w:val="single" w:sz="4" w:space="0" w:color="auto"/>
              <w:right w:val="single" w:sz="4" w:space="0" w:color="auto"/>
            </w:tcBorders>
            <w:shd w:val="clear" w:color="auto" w:fill="auto"/>
            <w:vAlign w:val="bottom"/>
            <w:hideMark/>
          </w:tcPr>
          <w:p w14:paraId="344655DF" w14:textId="77777777" w:rsidR="00124C66" w:rsidRPr="00167E87" w:rsidRDefault="00124C66">
            <w:pPr>
              <w:rPr>
                <w:color w:val="000000"/>
                <w:sz w:val="22"/>
                <w:szCs w:val="22"/>
              </w:rPr>
            </w:pPr>
            <w:r w:rsidRPr="00167E87">
              <w:rPr>
                <w:color w:val="000000"/>
                <w:sz w:val="22"/>
                <w:szCs w:val="22"/>
              </w:rPr>
              <w:t>Kalecik Hanımeli Kooperatifi</w:t>
            </w:r>
          </w:p>
        </w:tc>
      </w:tr>
      <w:tr w:rsidR="00124C66" w:rsidRPr="00167E87" w14:paraId="54958CDE"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7C3DF45" w14:textId="77777777" w:rsidR="00124C66" w:rsidRPr="00167E87" w:rsidRDefault="00124C66">
            <w:pPr>
              <w:rPr>
                <w:color w:val="000000"/>
                <w:sz w:val="22"/>
                <w:szCs w:val="22"/>
              </w:rPr>
            </w:pPr>
            <w:r w:rsidRPr="00167E87">
              <w:rPr>
                <w:color w:val="000000"/>
                <w:sz w:val="22"/>
                <w:szCs w:val="22"/>
              </w:rPr>
              <w:t>43</w:t>
            </w:r>
          </w:p>
        </w:tc>
        <w:tc>
          <w:tcPr>
            <w:tcW w:w="2802" w:type="dxa"/>
            <w:tcBorders>
              <w:top w:val="nil"/>
              <w:left w:val="nil"/>
              <w:bottom w:val="single" w:sz="4" w:space="0" w:color="auto"/>
              <w:right w:val="single" w:sz="4" w:space="0" w:color="auto"/>
            </w:tcBorders>
            <w:shd w:val="clear" w:color="auto" w:fill="auto"/>
            <w:vAlign w:val="bottom"/>
            <w:hideMark/>
          </w:tcPr>
          <w:p w14:paraId="705934CD" w14:textId="77777777" w:rsidR="00124C66" w:rsidRPr="00167E87" w:rsidRDefault="00124C66">
            <w:pPr>
              <w:rPr>
                <w:color w:val="000000"/>
                <w:sz w:val="22"/>
                <w:szCs w:val="22"/>
              </w:rPr>
            </w:pPr>
            <w:r w:rsidRPr="00167E87">
              <w:rPr>
                <w:color w:val="000000"/>
                <w:sz w:val="22"/>
                <w:szCs w:val="22"/>
              </w:rPr>
              <w:t>İnci GÖKMEN</w:t>
            </w:r>
          </w:p>
        </w:tc>
        <w:tc>
          <w:tcPr>
            <w:tcW w:w="6096" w:type="dxa"/>
            <w:tcBorders>
              <w:top w:val="nil"/>
              <w:left w:val="nil"/>
              <w:bottom w:val="single" w:sz="4" w:space="0" w:color="auto"/>
              <w:right w:val="single" w:sz="4" w:space="0" w:color="auto"/>
            </w:tcBorders>
            <w:shd w:val="clear" w:color="auto" w:fill="auto"/>
            <w:vAlign w:val="bottom"/>
            <w:hideMark/>
          </w:tcPr>
          <w:p w14:paraId="294B9B67" w14:textId="77777777" w:rsidR="00124C66" w:rsidRPr="00167E87" w:rsidRDefault="00124C66">
            <w:pPr>
              <w:rPr>
                <w:color w:val="000000"/>
                <w:sz w:val="22"/>
                <w:szCs w:val="22"/>
              </w:rPr>
            </w:pPr>
            <w:proofErr w:type="spellStart"/>
            <w:r w:rsidRPr="00167E87">
              <w:rPr>
                <w:color w:val="000000"/>
                <w:sz w:val="22"/>
                <w:szCs w:val="22"/>
              </w:rPr>
              <w:t>Güneşköy</w:t>
            </w:r>
            <w:proofErr w:type="spellEnd"/>
          </w:p>
        </w:tc>
      </w:tr>
      <w:tr w:rsidR="00124C66" w:rsidRPr="00167E87" w14:paraId="48784A7E"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84A014F" w14:textId="77777777" w:rsidR="00124C66" w:rsidRPr="00167E87" w:rsidRDefault="00124C66">
            <w:pPr>
              <w:rPr>
                <w:color w:val="000000"/>
                <w:sz w:val="22"/>
                <w:szCs w:val="22"/>
              </w:rPr>
            </w:pPr>
            <w:r w:rsidRPr="00167E87">
              <w:rPr>
                <w:color w:val="000000"/>
                <w:sz w:val="22"/>
                <w:szCs w:val="22"/>
              </w:rPr>
              <w:t>44</w:t>
            </w:r>
          </w:p>
        </w:tc>
        <w:tc>
          <w:tcPr>
            <w:tcW w:w="2802" w:type="dxa"/>
            <w:tcBorders>
              <w:top w:val="nil"/>
              <w:left w:val="nil"/>
              <w:bottom w:val="single" w:sz="4" w:space="0" w:color="auto"/>
              <w:right w:val="single" w:sz="4" w:space="0" w:color="auto"/>
            </w:tcBorders>
            <w:shd w:val="clear" w:color="auto" w:fill="auto"/>
            <w:vAlign w:val="bottom"/>
            <w:hideMark/>
          </w:tcPr>
          <w:p w14:paraId="1A20F351" w14:textId="77777777" w:rsidR="00124C66" w:rsidRPr="00167E87" w:rsidRDefault="00124C66">
            <w:pPr>
              <w:rPr>
                <w:color w:val="000000"/>
                <w:sz w:val="22"/>
                <w:szCs w:val="22"/>
              </w:rPr>
            </w:pPr>
            <w:r w:rsidRPr="00167E87">
              <w:rPr>
                <w:color w:val="000000"/>
                <w:sz w:val="22"/>
                <w:szCs w:val="22"/>
              </w:rPr>
              <w:t>K. Gökhan KURTAR</w:t>
            </w:r>
          </w:p>
        </w:tc>
        <w:tc>
          <w:tcPr>
            <w:tcW w:w="6096" w:type="dxa"/>
            <w:tcBorders>
              <w:top w:val="nil"/>
              <w:left w:val="nil"/>
              <w:bottom w:val="single" w:sz="4" w:space="0" w:color="auto"/>
              <w:right w:val="single" w:sz="4" w:space="0" w:color="auto"/>
            </w:tcBorders>
            <w:shd w:val="clear" w:color="auto" w:fill="auto"/>
            <w:vAlign w:val="bottom"/>
            <w:hideMark/>
          </w:tcPr>
          <w:p w14:paraId="7D232611" w14:textId="77777777" w:rsidR="00124C66" w:rsidRPr="00167E87" w:rsidRDefault="00124C66">
            <w:pPr>
              <w:rPr>
                <w:color w:val="000000"/>
                <w:sz w:val="22"/>
                <w:szCs w:val="22"/>
              </w:rPr>
            </w:pPr>
            <w:proofErr w:type="spellStart"/>
            <w:r w:rsidRPr="00167E87">
              <w:rPr>
                <w:color w:val="000000"/>
                <w:sz w:val="22"/>
                <w:szCs w:val="22"/>
              </w:rPr>
              <w:t>KGEM</w:t>
            </w:r>
            <w:proofErr w:type="spellEnd"/>
          </w:p>
        </w:tc>
      </w:tr>
      <w:tr w:rsidR="00124C66" w:rsidRPr="00167E87" w14:paraId="51AD14DD"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9CEA867" w14:textId="77777777" w:rsidR="00124C66" w:rsidRPr="00167E87" w:rsidRDefault="00124C66">
            <w:pPr>
              <w:rPr>
                <w:color w:val="000000"/>
                <w:sz w:val="22"/>
                <w:szCs w:val="22"/>
              </w:rPr>
            </w:pPr>
            <w:r w:rsidRPr="00167E87">
              <w:rPr>
                <w:color w:val="000000"/>
                <w:sz w:val="22"/>
                <w:szCs w:val="22"/>
              </w:rPr>
              <w:t>45</w:t>
            </w:r>
          </w:p>
        </w:tc>
        <w:tc>
          <w:tcPr>
            <w:tcW w:w="2802" w:type="dxa"/>
            <w:tcBorders>
              <w:top w:val="nil"/>
              <w:left w:val="nil"/>
              <w:bottom w:val="single" w:sz="4" w:space="0" w:color="auto"/>
              <w:right w:val="single" w:sz="4" w:space="0" w:color="auto"/>
            </w:tcBorders>
            <w:shd w:val="clear" w:color="auto" w:fill="auto"/>
            <w:vAlign w:val="bottom"/>
            <w:hideMark/>
          </w:tcPr>
          <w:p w14:paraId="181F4F16" w14:textId="77777777" w:rsidR="00124C66" w:rsidRPr="00167E87" w:rsidRDefault="00124C66">
            <w:pPr>
              <w:rPr>
                <w:color w:val="000000"/>
                <w:sz w:val="22"/>
                <w:szCs w:val="22"/>
              </w:rPr>
            </w:pPr>
            <w:r w:rsidRPr="00167E87">
              <w:rPr>
                <w:color w:val="000000"/>
                <w:sz w:val="22"/>
                <w:szCs w:val="22"/>
              </w:rPr>
              <w:t>Mecit VURAL</w:t>
            </w:r>
          </w:p>
        </w:tc>
        <w:tc>
          <w:tcPr>
            <w:tcW w:w="6096" w:type="dxa"/>
            <w:tcBorders>
              <w:top w:val="nil"/>
              <w:left w:val="nil"/>
              <w:bottom w:val="single" w:sz="4" w:space="0" w:color="auto"/>
              <w:right w:val="single" w:sz="4" w:space="0" w:color="auto"/>
            </w:tcBorders>
            <w:shd w:val="clear" w:color="auto" w:fill="auto"/>
            <w:vAlign w:val="bottom"/>
            <w:hideMark/>
          </w:tcPr>
          <w:p w14:paraId="0429C667" w14:textId="77777777" w:rsidR="00124C66" w:rsidRPr="00167E87" w:rsidRDefault="00124C66">
            <w:pPr>
              <w:rPr>
                <w:color w:val="000000"/>
                <w:sz w:val="22"/>
                <w:szCs w:val="22"/>
              </w:rPr>
            </w:pPr>
            <w:r w:rsidRPr="00167E87">
              <w:rPr>
                <w:color w:val="000000"/>
                <w:sz w:val="22"/>
                <w:szCs w:val="22"/>
              </w:rPr>
              <w:t>Gazi Üniversitesi</w:t>
            </w:r>
          </w:p>
        </w:tc>
      </w:tr>
      <w:tr w:rsidR="00124C66" w:rsidRPr="00167E87" w14:paraId="56DD92F4"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8064C02" w14:textId="77777777" w:rsidR="00124C66" w:rsidRPr="00167E87" w:rsidRDefault="00124C66">
            <w:pPr>
              <w:rPr>
                <w:color w:val="000000"/>
                <w:sz w:val="22"/>
                <w:szCs w:val="22"/>
              </w:rPr>
            </w:pPr>
            <w:r w:rsidRPr="00167E87">
              <w:rPr>
                <w:color w:val="000000"/>
                <w:sz w:val="22"/>
                <w:szCs w:val="22"/>
              </w:rPr>
              <w:t>46</w:t>
            </w:r>
          </w:p>
        </w:tc>
        <w:tc>
          <w:tcPr>
            <w:tcW w:w="2802" w:type="dxa"/>
            <w:tcBorders>
              <w:top w:val="nil"/>
              <w:left w:val="nil"/>
              <w:bottom w:val="single" w:sz="4" w:space="0" w:color="auto"/>
              <w:right w:val="single" w:sz="4" w:space="0" w:color="auto"/>
            </w:tcBorders>
            <w:shd w:val="clear" w:color="auto" w:fill="auto"/>
            <w:vAlign w:val="bottom"/>
            <w:hideMark/>
          </w:tcPr>
          <w:p w14:paraId="249ECDE2" w14:textId="77777777" w:rsidR="00124C66" w:rsidRPr="00167E87" w:rsidRDefault="00124C66">
            <w:pPr>
              <w:rPr>
                <w:color w:val="000000"/>
                <w:sz w:val="22"/>
                <w:szCs w:val="22"/>
              </w:rPr>
            </w:pPr>
            <w:r w:rsidRPr="00167E87">
              <w:rPr>
                <w:color w:val="000000"/>
                <w:sz w:val="22"/>
                <w:szCs w:val="22"/>
              </w:rPr>
              <w:t xml:space="preserve">Mehtap YÜKSEL </w:t>
            </w:r>
          </w:p>
        </w:tc>
        <w:tc>
          <w:tcPr>
            <w:tcW w:w="6096" w:type="dxa"/>
            <w:tcBorders>
              <w:top w:val="nil"/>
              <w:left w:val="nil"/>
              <w:bottom w:val="single" w:sz="4" w:space="0" w:color="auto"/>
              <w:right w:val="single" w:sz="4" w:space="0" w:color="auto"/>
            </w:tcBorders>
            <w:shd w:val="clear" w:color="auto" w:fill="auto"/>
            <w:vAlign w:val="bottom"/>
            <w:hideMark/>
          </w:tcPr>
          <w:p w14:paraId="7B4D12F7" w14:textId="77777777" w:rsidR="00124C66" w:rsidRPr="00167E87" w:rsidRDefault="00124C66">
            <w:pPr>
              <w:rPr>
                <w:color w:val="000000"/>
                <w:sz w:val="22"/>
                <w:szCs w:val="22"/>
              </w:rPr>
            </w:pPr>
            <w:r w:rsidRPr="00167E87">
              <w:rPr>
                <w:color w:val="000000"/>
                <w:sz w:val="22"/>
                <w:szCs w:val="22"/>
              </w:rPr>
              <w:t>Çankaya Belediyesi Park ve Bahçeler Müdürlüğü</w:t>
            </w:r>
          </w:p>
        </w:tc>
      </w:tr>
      <w:tr w:rsidR="00124C66" w:rsidRPr="00167E87" w14:paraId="0F6155F3"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D5B72FC" w14:textId="77777777" w:rsidR="00124C66" w:rsidRPr="00167E87" w:rsidRDefault="00124C66">
            <w:pPr>
              <w:rPr>
                <w:color w:val="000000"/>
                <w:sz w:val="22"/>
                <w:szCs w:val="22"/>
              </w:rPr>
            </w:pPr>
            <w:r w:rsidRPr="00167E87">
              <w:rPr>
                <w:color w:val="000000"/>
                <w:sz w:val="22"/>
                <w:szCs w:val="22"/>
              </w:rPr>
              <w:lastRenderedPageBreak/>
              <w:t>47</w:t>
            </w:r>
          </w:p>
        </w:tc>
        <w:tc>
          <w:tcPr>
            <w:tcW w:w="2802" w:type="dxa"/>
            <w:tcBorders>
              <w:top w:val="nil"/>
              <w:left w:val="nil"/>
              <w:bottom w:val="single" w:sz="4" w:space="0" w:color="auto"/>
              <w:right w:val="single" w:sz="4" w:space="0" w:color="auto"/>
            </w:tcBorders>
            <w:shd w:val="clear" w:color="auto" w:fill="auto"/>
            <w:vAlign w:val="bottom"/>
            <w:hideMark/>
          </w:tcPr>
          <w:p w14:paraId="0856E6F2" w14:textId="77777777" w:rsidR="00124C66" w:rsidRPr="00167E87" w:rsidRDefault="00124C66">
            <w:pPr>
              <w:rPr>
                <w:color w:val="000000"/>
                <w:sz w:val="22"/>
                <w:szCs w:val="22"/>
              </w:rPr>
            </w:pPr>
            <w:r w:rsidRPr="00167E87">
              <w:rPr>
                <w:color w:val="000000"/>
                <w:sz w:val="22"/>
                <w:szCs w:val="22"/>
              </w:rPr>
              <w:t>Muammer KÖKSAL</w:t>
            </w:r>
          </w:p>
        </w:tc>
        <w:tc>
          <w:tcPr>
            <w:tcW w:w="6096" w:type="dxa"/>
            <w:tcBorders>
              <w:top w:val="nil"/>
              <w:left w:val="nil"/>
              <w:bottom w:val="single" w:sz="4" w:space="0" w:color="auto"/>
              <w:right w:val="single" w:sz="4" w:space="0" w:color="auto"/>
            </w:tcBorders>
            <w:shd w:val="clear" w:color="auto" w:fill="auto"/>
            <w:vAlign w:val="bottom"/>
            <w:hideMark/>
          </w:tcPr>
          <w:p w14:paraId="08E68AA3" w14:textId="77777777" w:rsidR="00124C66" w:rsidRPr="00167E87" w:rsidRDefault="00124C66">
            <w:pPr>
              <w:rPr>
                <w:color w:val="000000"/>
                <w:sz w:val="22"/>
                <w:szCs w:val="22"/>
              </w:rPr>
            </w:pPr>
            <w:r w:rsidRPr="00167E87">
              <w:rPr>
                <w:color w:val="000000"/>
                <w:sz w:val="22"/>
                <w:szCs w:val="22"/>
              </w:rPr>
              <w:t>Beypazarı Muhtarlar Derneği Başkanı</w:t>
            </w:r>
          </w:p>
        </w:tc>
      </w:tr>
      <w:tr w:rsidR="00124C66" w:rsidRPr="00167E87" w14:paraId="3EA92E09"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42B10BD" w14:textId="77777777" w:rsidR="00124C66" w:rsidRPr="00167E87" w:rsidRDefault="00124C66">
            <w:pPr>
              <w:rPr>
                <w:color w:val="000000"/>
                <w:sz w:val="22"/>
                <w:szCs w:val="22"/>
              </w:rPr>
            </w:pPr>
            <w:r w:rsidRPr="00167E87">
              <w:rPr>
                <w:color w:val="000000"/>
                <w:sz w:val="22"/>
                <w:szCs w:val="22"/>
              </w:rPr>
              <w:t>48</w:t>
            </w:r>
          </w:p>
        </w:tc>
        <w:tc>
          <w:tcPr>
            <w:tcW w:w="2802" w:type="dxa"/>
            <w:tcBorders>
              <w:top w:val="nil"/>
              <w:left w:val="nil"/>
              <w:bottom w:val="single" w:sz="4" w:space="0" w:color="auto"/>
              <w:right w:val="single" w:sz="4" w:space="0" w:color="auto"/>
            </w:tcBorders>
            <w:shd w:val="clear" w:color="auto" w:fill="auto"/>
            <w:vAlign w:val="bottom"/>
            <w:hideMark/>
          </w:tcPr>
          <w:p w14:paraId="232DE4C0" w14:textId="77777777" w:rsidR="00124C66" w:rsidRPr="00167E87" w:rsidRDefault="00124C66">
            <w:pPr>
              <w:rPr>
                <w:color w:val="000000"/>
                <w:sz w:val="22"/>
                <w:szCs w:val="22"/>
              </w:rPr>
            </w:pPr>
            <w:r w:rsidRPr="00167E87">
              <w:rPr>
                <w:color w:val="000000"/>
                <w:sz w:val="22"/>
                <w:szCs w:val="22"/>
              </w:rPr>
              <w:t>Mustafa BEKTAŞ</w:t>
            </w:r>
          </w:p>
        </w:tc>
        <w:tc>
          <w:tcPr>
            <w:tcW w:w="6096" w:type="dxa"/>
            <w:tcBorders>
              <w:top w:val="nil"/>
              <w:left w:val="nil"/>
              <w:bottom w:val="single" w:sz="4" w:space="0" w:color="auto"/>
              <w:right w:val="single" w:sz="4" w:space="0" w:color="auto"/>
            </w:tcBorders>
            <w:shd w:val="clear" w:color="auto" w:fill="auto"/>
            <w:vAlign w:val="bottom"/>
            <w:hideMark/>
          </w:tcPr>
          <w:p w14:paraId="32AD552B" w14:textId="77777777" w:rsidR="00124C66" w:rsidRPr="00167E87" w:rsidRDefault="00124C66">
            <w:pPr>
              <w:rPr>
                <w:color w:val="000000"/>
                <w:sz w:val="22"/>
                <w:szCs w:val="22"/>
              </w:rPr>
            </w:pPr>
            <w:r w:rsidRPr="00167E87">
              <w:rPr>
                <w:color w:val="000000"/>
                <w:sz w:val="22"/>
                <w:szCs w:val="22"/>
              </w:rPr>
              <w:t>Güdül</w:t>
            </w:r>
          </w:p>
        </w:tc>
      </w:tr>
      <w:tr w:rsidR="00124C66" w:rsidRPr="00167E87" w14:paraId="3E4C7F99"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B57D9D2" w14:textId="77777777" w:rsidR="00124C66" w:rsidRPr="00167E87" w:rsidRDefault="00124C66">
            <w:pPr>
              <w:rPr>
                <w:color w:val="000000"/>
                <w:sz w:val="22"/>
                <w:szCs w:val="22"/>
              </w:rPr>
            </w:pPr>
            <w:r w:rsidRPr="00167E87">
              <w:rPr>
                <w:color w:val="000000"/>
                <w:sz w:val="22"/>
                <w:szCs w:val="22"/>
              </w:rPr>
              <w:t>49</w:t>
            </w:r>
          </w:p>
        </w:tc>
        <w:tc>
          <w:tcPr>
            <w:tcW w:w="2802" w:type="dxa"/>
            <w:tcBorders>
              <w:top w:val="nil"/>
              <w:left w:val="nil"/>
              <w:bottom w:val="single" w:sz="4" w:space="0" w:color="auto"/>
              <w:right w:val="single" w:sz="4" w:space="0" w:color="auto"/>
            </w:tcBorders>
            <w:shd w:val="clear" w:color="auto" w:fill="auto"/>
            <w:vAlign w:val="bottom"/>
            <w:hideMark/>
          </w:tcPr>
          <w:p w14:paraId="744C4339" w14:textId="77777777" w:rsidR="00124C66" w:rsidRPr="00167E87" w:rsidRDefault="00124C66">
            <w:pPr>
              <w:rPr>
                <w:color w:val="000000"/>
                <w:sz w:val="22"/>
                <w:szCs w:val="22"/>
              </w:rPr>
            </w:pPr>
            <w:r w:rsidRPr="00167E87">
              <w:rPr>
                <w:color w:val="000000"/>
                <w:sz w:val="22"/>
                <w:szCs w:val="22"/>
              </w:rPr>
              <w:t>Necati YALÇIN</w:t>
            </w:r>
          </w:p>
        </w:tc>
        <w:tc>
          <w:tcPr>
            <w:tcW w:w="6096" w:type="dxa"/>
            <w:tcBorders>
              <w:top w:val="nil"/>
              <w:left w:val="nil"/>
              <w:bottom w:val="single" w:sz="4" w:space="0" w:color="auto"/>
              <w:right w:val="single" w:sz="4" w:space="0" w:color="auto"/>
            </w:tcBorders>
            <w:shd w:val="clear" w:color="auto" w:fill="auto"/>
            <w:vAlign w:val="bottom"/>
            <w:hideMark/>
          </w:tcPr>
          <w:p w14:paraId="2CBBDE50" w14:textId="77777777" w:rsidR="00124C66" w:rsidRPr="00167E87" w:rsidRDefault="00124C66">
            <w:pPr>
              <w:rPr>
                <w:color w:val="000000"/>
                <w:sz w:val="22"/>
                <w:szCs w:val="22"/>
              </w:rPr>
            </w:pPr>
            <w:r w:rsidRPr="00167E87">
              <w:rPr>
                <w:color w:val="000000"/>
                <w:sz w:val="22"/>
                <w:szCs w:val="22"/>
              </w:rPr>
              <w:t>Yazar</w:t>
            </w:r>
          </w:p>
        </w:tc>
      </w:tr>
      <w:tr w:rsidR="00124C66" w:rsidRPr="00167E87" w14:paraId="6A058192"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7C7F6F0" w14:textId="77777777" w:rsidR="00124C66" w:rsidRPr="00167E87" w:rsidRDefault="00124C66">
            <w:pPr>
              <w:rPr>
                <w:color w:val="000000"/>
                <w:sz w:val="22"/>
                <w:szCs w:val="22"/>
              </w:rPr>
            </w:pPr>
            <w:r w:rsidRPr="00167E87">
              <w:rPr>
                <w:color w:val="000000"/>
                <w:sz w:val="22"/>
                <w:szCs w:val="22"/>
              </w:rPr>
              <w:t>50</w:t>
            </w:r>
          </w:p>
        </w:tc>
        <w:tc>
          <w:tcPr>
            <w:tcW w:w="2802" w:type="dxa"/>
            <w:tcBorders>
              <w:top w:val="nil"/>
              <w:left w:val="nil"/>
              <w:bottom w:val="single" w:sz="4" w:space="0" w:color="auto"/>
              <w:right w:val="single" w:sz="4" w:space="0" w:color="auto"/>
            </w:tcBorders>
            <w:shd w:val="clear" w:color="auto" w:fill="auto"/>
            <w:vAlign w:val="bottom"/>
            <w:hideMark/>
          </w:tcPr>
          <w:p w14:paraId="6D590D4E" w14:textId="77777777" w:rsidR="00124C66" w:rsidRPr="00167E87" w:rsidRDefault="00124C66">
            <w:pPr>
              <w:rPr>
                <w:color w:val="000000"/>
                <w:sz w:val="22"/>
                <w:szCs w:val="22"/>
              </w:rPr>
            </w:pPr>
            <w:proofErr w:type="spellStart"/>
            <w:r w:rsidRPr="00167E87">
              <w:rPr>
                <w:color w:val="000000"/>
                <w:sz w:val="22"/>
                <w:szCs w:val="22"/>
              </w:rPr>
              <w:t>Nejla</w:t>
            </w:r>
            <w:proofErr w:type="spellEnd"/>
            <w:r w:rsidRPr="00167E87">
              <w:rPr>
                <w:color w:val="000000"/>
                <w:sz w:val="22"/>
                <w:szCs w:val="22"/>
              </w:rPr>
              <w:t xml:space="preserve"> TOZLU TEOMAN</w:t>
            </w:r>
          </w:p>
        </w:tc>
        <w:tc>
          <w:tcPr>
            <w:tcW w:w="6096" w:type="dxa"/>
            <w:tcBorders>
              <w:top w:val="nil"/>
              <w:left w:val="nil"/>
              <w:bottom w:val="single" w:sz="4" w:space="0" w:color="auto"/>
              <w:right w:val="single" w:sz="4" w:space="0" w:color="auto"/>
            </w:tcBorders>
            <w:shd w:val="clear" w:color="auto" w:fill="auto"/>
            <w:vAlign w:val="bottom"/>
            <w:hideMark/>
          </w:tcPr>
          <w:p w14:paraId="0C606B6A" w14:textId="77777777" w:rsidR="00124C66" w:rsidRPr="00167E87" w:rsidRDefault="00124C66">
            <w:pPr>
              <w:rPr>
                <w:color w:val="000000"/>
                <w:sz w:val="22"/>
                <w:szCs w:val="22"/>
              </w:rPr>
            </w:pPr>
            <w:r w:rsidRPr="00167E87">
              <w:rPr>
                <w:color w:val="000000"/>
                <w:sz w:val="22"/>
                <w:szCs w:val="22"/>
              </w:rPr>
              <w:t>Çubuk Ziraat Odası Serbest Tarım Danışmanı</w:t>
            </w:r>
          </w:p>
        </w:tc>
      </w:tr>
      <w:tr w:rsidR="00124C66" w:rsidRPr="00167E87" w14:paraId="77EA6A4B"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048A37D" w14:textId="77777777" w:rsidR="00124C66" w:rsidRPr="00167E87" w:rsidRDefault="00124C66">
            <w:pPr>
              <w:rPr>
                <w:color w:val="000000"/>
                <w:sz w:val="22"/>
                <w:szCs w:val="22"/>
              </w:rPr>
            </w:pPr>
            <w:r w:rsidRPr="00167E87">
              <w:rPr>
                <w:color w:val="000000"/>
                <w:sz w:val="22"/>
                <w:szCs w:val="22"/>
              </w:rPr>
              <w:t>51</w:t>
            </w:r>
          </w:p>
        </w:tc>
        <w:tc>
          <w:tcPr>
            <w:tcW w:w="2802" w:type="dxa"/>
            <w:tcBorders>
              <w:top w:val="nil"/>
              <w:left w:val="nil"/>
              <w:bottom w:val="single" w:sz="4" w:space="0" w:color="auto"/>
              <w:right w:val="single" w:sz="4" w:space="0" w:color="auto"/>
            </w:tcBorders>
            <w:shd w:val="clear" w:color="auto" w:fill="auto"/>
            <w:vAlign w:val="bottom"/>
            <w:hideMark/>
          </w:tcPr>
          <w:p w14:paraId="2DB4F05E" w14:textId="77777777" w:rsidR="00124C66" w:rsidRPr="00167E87" w:rsidRDefault="00124C66">
            <w:pPr>
              <w:rPr>
                <w:color w:val="000000"/>
                <w:sz w:val="22"/>
                <w:szCs w:val="22"/>
              </w:rPr>
            </w:pPr>
            <w:r w:rsidRPr="00167E87">
              <w:rPr>
                <w:color w:val="000000"/>
                <w:sz w:val="22"/>
                <w:szCs w:val="22"/>
              </w:rPr>
              <w:t>Nevzat AĞAOĞLU</w:t>
            </w:r>
          </w:p>
        </w:tc>
        <w:tc>
          <w:tcPr>
            <w:tcW w:w="6096" w:type="dxa"/>
            <w:tcBorders>
              <w:top w:val="nil"/>
              <w:left w:val="nil"/>
              <w:bottom w:val="single" w:sz="4" w:space="0" w:color="auto"/>
              <w:right w:val="single" w:sz="4" w:space="0" w:color="auto"/>
            </w:tcBorders>
            <w:shd w:val="clear" w:color="auto" w:fill="auto"/>
            <w:vAlign w:val="bottom"/>
            <w:hideMark/>
          </w:tcPr>
          <w:p w14:paraId="117606AA" w14:textId="77777777" w:rsidR="00124C66" w:rsidRPr="00167E87" w:rsidRDefault="00124C66">
            <w:pPr>
              <w:rPr>
                <w:color w:val="000000"/>
                <w:sz w:val="22"/>
                <w:szCs w:val="22"/>
              </w:rPr>
            </w:pPr>
            <w:r w:rsidRPr="00167E87">
              <w:rPr>
                <w:color w:val="000000"/>
                <w:sz w:val="22"/>
                <w:szCs w:val="22"/>
              </w:rPr>
              <w:t>Doğal Denge Derneği</w:t>
            </w:r>
          </w:p>
        </w:tc>
      </w:tr>
      <w:tr w:rsidR="00124C66" w:rsidRPr="00167E87" w14:paraId="1970519D"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6FCA479" w14:textId="77777777" w:rsidR="00124C66" w:rsidRPr="00167E87" w:rsidRDefault="00124C66">
            <w:pPr>
              <w:rPr>
                <w:color w:val="000000"/>
                <w:sz w:val="22"/>
                <w:szCs w:val="22"/>
              </w:rPr>
            </w:pPr>
            <w:r w:rsidRPr="00167E87">
              <w:rPr>
                <w:color w:val="000000"/>
                <w:sz w:val="22"/>
                <w:szCs w:val="22"/>
              </w:rPr>
              <w:t>52</w:t>
            </w:r>
          </w:p>
        </w:tc>
        <w:tc>
          <w:tcPr>
            <w:tcW w:w="2802" w:type="dxa"/>
            <w:tcBorders>
              <w:top w:val="nil"/>
              <w:left w:val="nil"/>
              <w:bottom w:val="single" w:sz="4" w:space="0" w:color="auto"/>
              <w:right w:val="single" w:sz="4" w:space="0" w:color="auto"/>
            </w:tcBorders>
            <w:shd w:val="clear" w:color="auto" w:fill="auto"/>
            <w:vAlign w:val="bottom"/>
            <w:hideMark/>
          </w:tcPr>
          <w:p w14:paraId="553E9F15" w14:textId="77777777" w:rsidR="00124C66" w:rsidRPr="00167E87" w:rsidRDefault="00124C66">
            <w:pPr>
              <w:rPr>
                <w:color w:val="000000"/>
                <w:sz w:val="22"/>
                <w:szCs w:val="22"/>
              </w:rPr>
            </w:pPr>
            <w:r w:rsidRPr="00167E87">
              <w:rPr>
                <w:color w:val="000000"/>
                <w:sz w:val="22"/>
                <w:szCs w:val="22"/>
              </w:rPr>
              <w:t>Nihal KÖSE</w:t>
            </w:r>
          </w:p>
        </w:tc>
        <w:tc>
          <w:tcPr>
            <w:tcW w:w="6096" w:type="dxa"/>
            <w:tcBorders>
              <w:top w:val="nil"/>
              <w:left w:val="nil"/>
              <w:bottom w:val="single" w:sz="4" w:space="0" w:color="auto"/>
              <w:right w:val="single" w:sz="4" w:space="0" w:color="auto"/>
            </w:tcBorders>
            <w:shd w:val="clear" w:color="auto" w:fill="auto"/>
            <w:vAlign w:val="bottom"/>
            <w:hideMark/>
          </w:tcPr>
          <w:p w14:paraId="5E69BC79" w14:textId="77777777" w:rsidR="00124C66" w:rsidRPr="00167E87" w:rsidRDefault="00124C66">
            <w:pPr>
              <w:rPr>
                <w:color w:val="000000"/>
                <w:sz w:val="22"/>
                <w:szCs w:val="22"/>
              </w:rPr>
            </w:pPr>
            <w:r w:rsidRPr="00167E87">
              <w:rPr>
                <w:color w:val="000000"/>
                <w:sz w:val="22"/>
                <w:szCs w:val="22"/>
              </w:rPr>
              <w:t>Kalecik Hanımeli Kooperatifi</w:t>
            </w:r>
          </w:p>
        </w:tc>
      </w:tr>
      <w:tr w:rsidR="00124C66" w:rsidRPr="00167E87" w14:paraId="75B03595"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4F7BDD8" w14:textId="77777777" w:rsidR="00124C66" w:rsidRPr="00167E87" w:rsidRDefault="00124C66">
            <w:pPr>
              <w:rPr>
                <w:color w:val="000000"/>
                <w:sz w:val="22"/>
                <w:szCs w:val="22"/>
              </w:rPr>
            </w:pPr>
            <w:r w:rsidRPr="00167E87">
              <w:rPr>
                <w:color w:val="000000"/>
                <w:sz w:val="22"/>
                <w:szCs w:val="22"/>
              </w:rPr>
              <w:t>53</w:t>
            </w:r>
          </w:p>
        </w:tc>
        <w:tc>
          <w:tcPr>
            <w:tcW w:w="2802" w:type="dxa"/>
            <w:tcBorders>
              <w:top w:val="nil"/>
              <w:left w:val="nil"/>
              <w:bottom w:val="single" w:sz="4" w:space="0" w:color="auto"/>
              <w:right w:val="single" w:sz="4" w:space="0" w:color="auto"/>
            </w:tcBorders>
            <w:shd w:val="clear" w:color="auto" w:fill="auto"/>
            <w:vAlign w:val="bottom"/>
            <w:hideMark/>
          </w:tcPr>
          <w:p w14:paraId="2F3AB7B9" w14:textId="77777777" w:rsidR="00124C66" w:rsidRPr="00167E87" w:rsidRDefault="00124C66">
            <w:pPr>
              <w:rPr>
                <w:color w:val="000000"/>
                <w:sz w:val="22"/>
                <w:szCs w:val="22"/>
              </w:rPr>
            </w:pPr>
            <w:r w:rsidRPr="00167E87">
              <w:rPr>
                <w:color w:val="000000"/>
                <w:sz w:val="22"/>
                <w:szCs w:val="22"/>
              </w:rPr>
              <w:t>Nilüfer Kart</w:t>
            </w:r>
          </w:p>
        </w:tc>
        <w:tc>
          <w:tcPr>
            <w:tcW w:w="6096" w:type="dxa"/>
            <w:tcBorders>
              <w:top w:val="nil"/>
              <w:left w:val="nil"/>
              <w:bottom w:val="single" w:sz="4" w:space="0" w:color="auto"/>
              <w:right w:val="single" w:sz="4" w:space="0" w:color="auto"/>
            </w:tcBorders>
            <w:shd w:val="clear" w:color="auto" w:fill="auto"/>
            <w:vAlign w:val="bottom"/>
            <w:hideMark/>
          </w:tcPr>
          <w:p w14:paraId="7AA70D25" w14:textId="77777777" w:rsidR="00124C66" w:rsidRPr="00167E87" w:rsidRDefault="00124C66">
            <w:pPr>
              <w:rPr>
                <w:color w:val="000000"/>
                <w:sz w:val="22"/>
                <w:szCs w:val="22"/>
              </w:rPr>
            </w:pPr>
            <w:r w:rsidRPr="00167E87">
              <w:rPr>
                <w:color w:val="000000"/>
                <w:sz w:val="22"/>
                <w:szCs w:val="22"/>
              </w:rPr>
              <w:t xml:space="preserve">Anadolu Bacıları Kadın </w:t>
            </w:r>
            <w:proofErr w:type="spellStart"/>
            <w:r w:rsidRPr="00167E87">
              <w:rPr>
                <w:color w:val="000000"/>
                <w:sz w:val="22"/>
                <w:szCs w:val="22"/>
              </w:rPr>
              <w:t>Koop</w:t>
            </w:r>
            <w:proofErr w:type="spellEnd"/>
            <w:r w:rsidRPr="00167E87">
              <w:rPr>
                <w:color w:val="000000"/>
                <w:sz w:val="22"/>
                <w:szCs w:val="22"/>
              </w:rPr>
              <w:t>.</w:t>
            </w:r>
          </w:p>
        </w:tc>
      </w:tr>
      <w:tr w:rsidR="00124C66" w:rsidRPr="00167E87" w14:paraId="4090AD89"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40479C3" w14:textId="77777777" w:rsidR="00124C66" w:rsidRPr="00167E87" w:rsidRDefault="00124C66">
            <w:pPr>
              <w:rPr>
                <w:color w:val="000000"/>
                <w:sz w:val="22"/>
                <w:szCs w:val="22"/>
              </w:rPr>
            </w:pPr>
            <w:r w:rsidRPr="00167E87">
              <w:rPr>
                <w:color w:val="000000"/>
                <w:sz w:val="22"/>
                <w:szCs w:val="22"/>
              </w:rPr>
              <w:t>54</w:t>
            </w:r>
          </w:p>
        </w:tc>
        <w:tc>
          <w:tcPr>
            <w:tcW w:w="2802" w:type="dxa"/>
            <w:tcBorders>
              <w:top w:val="nil"/>
              <w:left w:val="nil"/>
              <w:bottom w:val="single" w:sz="4" w:space="0" w:color="auto"/>
              <w:right w:val="single" w:sz="4" w:space="0" w:color="auto"/>
            </w:tcBorders>
            <w:shd w:val="clear" w:color="auto" w:fill="auto"/>
            <w:vAlign w:val="bottom"/>
            <w:hideMark/>
          </w:tcPr>
          <w:p w14:paraId="3ABFDF38" w14:textId="77777777" w:rsidR="00124C66" w:rsidRPr="00167E87" w:rsidRDefault="00124C66">
            <w:pPr>
              <w:rPr>
                <w:color w:val="000000"/>
                <w:sz w:val="22"/>
                <w:szCs w:val="22"/>
              </w:rPr>
            </w:pPr>
            <w:r w:rsidRPr="00167E87">
              <w:rPr>
                <w:color w:val="000000"/>
                <w:sz w:val="22"/>
                <w:szCs w:val="22"/>
              </w:rPr>
              <w:t>Nuray SEYMEN</w:t>
            </w:r>
          </w:p>
        </w:tc>
        <w:tc>
          <w:tcPr>
            <w:tcW w:w="6096" w:type="dxa"/>
            <w:tcBorders>
              <w:top w:val="nil"/>
              <w:left w:val="nil"/>
              <w:bottom w:val="single" w:sz="4" w:space="0" w:color="auto"/>
              <w:right w:val="single" w:sz="4" w:space="0" w:color="auto"/>
            </w:tcBorders>
            <w:shd w:val="clear" w:color="auto" w:fill="auto"/>
            <w:vAlign w:val="bottom"/>
            <w:hideMark/>
          </w:tcPr>
          <w:p w14:paraId="6DE335B7" w14:textId="77777777" w:rsidR="00124C66" w:rsidRPr="00167E87" w:rsidRDefault="00124C66">
            <w:pPr>
              <w:rPr>
                <w:color w:val="000000"/>
                <w:sz w:val="22"/>
                <w:szCs w:val="22"/>
              </w:rPr>
            </w:pPr>
            <w:r w:rsidRPr="00167E87">
              <w:rPr>
                <w:color w:val="000000"/>
                <w:sz w:val="22"/>
                <w:szCs w:val="22"/>
              </w:rPr>
              <w:t>Kalecik Hanımeli Kooperatifi</w:t>
            </w:r>
          </w:p>
        </w:tc>
      </w:tr>
      <w:tr w:rsidR="00124C66" w:rsidRPr="00167E87" w14:paraId="77BE251B"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95E2495" w14:textId="77777777" w:rsidR="00124C66" w:rsidRPr="00167E87" w:rsidRDefault="00124C66">
            <w:pPr>
              <w:rPr>
                <w:color w:val="000000"/>
                <w:sz w:val="22"/>
                <w:szCs w:val="22"/>
              </w:rPr>
            </w:pPr>
            <w:r w:rsidRPr="00167E87">
              <w:rPr>
                <w:color w:val="000000"/>
                <w:sz w:val="22"/>
                <w:szCs w:val="22"/>
              </w:rPr>
              <w:t>55</w:t>
            </w:r>
          </w:p>
        </w:tc>
        <w:tc>
          <w:tcPr>
            <w:tcW w:w="2802" w:type="dxa"/>
            <w:tcBorders>
              <w:top w:val="nil"/>
              <w:left w:val="nil"/>
              <w:bottom w:val="single" w:sz="4" w:space="0" w:color="auto"/>
              <w:right w:val="single" w:sz="4" w:space="0" w:color="auto"/>
            </w:tcBorders>
            <w:shd w:val="clear" w:color="auto" w:fill="auto"/>
            <w:vAlign w:val="bottom"/>
            <w:hideMark/>
          </w:tcPr>
          <w:p w14:paraId="7BAE2A5D" w14:textId="77777777" w:rsidR="00124C66" w:rsidRPr="00167E87" w:rsidRDefault="00124C66">
            <w:pPr>
              <w:rPr>
                <w:color w:val="000000"/>
                <w:sz w:val="22"/>
                <w:szCs w:val="22"/>
              </w:rPr>
            </w:pPr>
            <w:proofErr w:type="spellStart"/>
            <w:r w:rsidRPr="00167E87">
              <w:rPr>
                <w:color w:val="000000"/>
                <w:sz w:val="22"/>
                <w:szCs w:val="22"/>
              </w:rPr>
              <w:t>Obahan</w:t>
            </w:r>
            <w:proofErr w:type="spellEnd"/>
            <w:r w:rsidRPr="00167E87">
              <w:rPr>
                <w:color w:val="000000"/>
                <w:sz w:val="22"/>
                <w:szCs w:val="22"/>
              </w:rPr>
              <w:t xml:space="preserve"> </w:t>
            </w:r>
            <w:proofErr w:type="spellStart"/>
            <w:r w:rsidRPr="00167E87">
              <w:rPr>
                <w:color w:val="000000"/>
                <w:sz w:val="22"/>
                <w:szCs w:val="22"/>
              </w:rPr>
              <w:t>OBAOĞLU</w:t>
            </w:r>
            <w:proofErr w:type="spellEnd"/>
          </w:p>
        </w:tc>
        <w:tc>
          <w:tcPr>
            <w:tcW w:w="6096" w:type="dxa"/>
            <w:tcBorders>
              <w:top w:val="nil"/>
              <w:left w:val="nil"/>
              <w:bottom w:val="single" w:sz="4" w:space="0" w:color="auto"/>
              <w:right w:val="single" w:sz="4" w:space="0" w:color="auto"/>
            </w:tcBorders>
            <w:shd w:val="clear" w:color="auto" w:fill="auto"/>
            <w:vAlign w:val="bottom"/>
            <w:hideMark/>
          </w:tcPr>
          <w:p w14:paraId="639C2180" w14:textId="77777777" w:rsidR="00124C66" w:rsidRPr="00167E87" w:rsidRDefault="00124C66">
            <w:pPr>
              <w:rPr>
                <w:color w:val="000000"/>
                <w:sz w:val="22"/>
                <w:szCs w:val="22"/>
              </w:rPr>
            </w:pPr>
            <w:r w:rsidRPr="00167E87">
              <w:rPr>
                <w:color w:val="000000"/>
                <w:sz w:val="22"/>
                <w:szCs w:val="22"/>
              </w:rPr>
              <w:t>Ankara Forumu</w:t>
            </w:r>
          </w:p>
        </w:tc>
      </w:tr>
      <w:tr w:rsidR="00124C66" w:rsidRPr="00167E87" w14:paraId="2BEE341D"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4A27571" w14:textId="77777777" w:rsidR="00124C66" w:rsidRPr="00167E87" w:rsidRDefault="00124C66">
            <w:pPr>
              <w:rPr>
                <w:color w:val="000000"/>
                <w:sz w:val="22"/>
                <w:szCs w:val="22"/>
              </w:rPr>
            </w:pPr>
            <w:r w:rsidRPr="00167E87">
              <w:rPr>
                <w:color w:val="000000"/>
                <w:sz w:val="22"/>
                <w:szCs w:val="22"/>
              </w:rPr>
              <w:t>56</w:t>
            </w:r>
          </w:p>
        </w:tc>
        <w:tc>
          <w:tcPr>
            <w:tcW w:w="2802" w:type="dxa"/>
            <w:tcBorders>
              <w:top w:val="nil"/>
              <w:left w:val="nil"/>
              <w:bottom w:val="single" w:sz="4" w:space="0" w:color="auto"/>
              <w:right w:val="single" w:sz="4" w:space="0" w:color="auto"/>
            </w:tcBorders>
            <w:shd w:val="clear" w:color="auto" w:fill="auto"/>
            <w:vAlign w:val="bottom"/>
            <w:hideMark/>
          </w:tcPr>
          <w:p w14:paraId="77805AF8" w14:textId="77777777" w:rsidR="00124C66" w:rsidRPr="00167E87" w:rsidRDefault="00124C66">
            <w:pPr>
              <w:rPr>
                <w:color w:val="000000"/>
                <w:sz w:val="22"/>
                <w:szCs w:val="22"/>
              </w:rPr>
            </w:pPr>
            <w:r w:rsidRPr="00167E87">
              <w:rPr>
                <w:color w:val="000000"/>
                <w:sz w:val="22"/>
                <w:szCs w:val="22"/>
              </w:rPr>
              <w:t>Osman DEVELİ</w:t>
            </w:r>
          </w:p>
        </w:tc>
        <w:tc>
          <w:tcPr>
            <w:tcW w:w="6096" w:type="dxa"/>
            <w:tcBorders>
              <w:top w:val="nil"/>
              <w:left w:val="nil"/>
              <w:bottom w:val="single" w:sz="4" w:space="0" w:color="auto"/>
              <w:right w:val="single" w:sz="4" w:space="0" w:color="auto"/>
            </w:tcBorders>
            <w:shd w:val="clear" w:color="auto" w:fill="auto"/>
            <w:vAlign w:val="bottom"/>
            <w:hideMark/>
          </w:tcPr>
          <w:p w14:paraId="122EE404" w14:textId="77777777" w:rsidR="00124C66" w:rsidRPr="00167E87" w:rsidRDefault="00124C66">
            <w:pPr>
              <w:rPr>
                <w:color w:val="000000"/>
                <w:sz w:val="22"/>
                <w:szCs w:val="22"/>
              </w:rPr>
            </w:pPr>
            <w:r w:rsidRPr="00167E87">
              <w:rPr>
                <w:color w:val="000000"/>
                <w:sz w:val="22"/>
                <w:szCs w:val="22"/>
              </w:rPr>
              <w:t>Çubuk Ziraat Odası</w:t>
            </w:r>
          </w:p>
        </w:tc>
      </w:tr>
      <w:tr w:rsidR="00124C66" w:rsidRPr="00167E87" w14:paraId="52973156"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C51FB06" w14:textId="77777777" w:rsidR="00124C66" w:rsidRPr="00167E87" w:rsidRDefault="00124C66">
            <w:pPr>
              <w:rPr>
                <w:color w:val="000000"/>
                <w:sz w:val="22"/>
                <w:szCs w:val="22"/>
              </w:rPr>
            </w:pPr>
            <w:r w:rsidRPr="00167E87">
              <w:rPr>
                <w:color w:val="000000"/>
                <w:sz w:val="22"/>
                <w:szCs w:val="22"/>
              </w:rPr>
              <w:t>57</w:t>
            </w:r>
          </w:p>
        </w:tc>
        <w:tc>
          <w:tcPr>
            <w:tcW w:w="2802" w:type="dxa"/>
            <w:tcBorders>
              <w:top w:val="nil"/>
              <w:left w:val="nil"/>
              <w:bottom w:val="single" w:sz="4" w:space="0" w:color="auto"/>
              <w:right w:val="single" w:sz="4" w:space="0" w:color="auto"/>
            </w:tcBorders>
            <w:shd w:val="clear" w:color="auto" w:fill="auto"/>
            <w:vAlign w:val="bottom"/>
            <w:hideMark/>
          </w:tcPr>
          <w:p w14:paraId="201801C1" w14:textId="77777777" w:rsidR="00124C66" w:rsidRPr="00167E87" w:rsidRDefault="00124C66">
            <w:pPr>
              <w:rPr>
                <w:color w:val="000000"/>
                <w:sz w:val="22"/>
                <w:szCs w:val="22"/>
              </w:rPr>
            </w:pPr>
            <w:r w:rsidRPr="00167E87">
              <w:rPr>
                <w:color w:val="000000"/>
                <w:sz w:val="22"/>
                <w:szCs w:val="22"/>
              </w:rPr>
              <w:t>Osman TUTAR</w:t>
            </w:r>
          </w:p>
        </w:tc>
        <w:tc>
          <w:tcPr>
            <w:tcW w:w="6096" w:type="dxa"/>
            <w:tcBorders>
              <w:top w:val="nil"/>
              <w:left w:val="nil"/>
              <w:bottom w:val="single" w:sz="4" w:space="0" w:color="auto"/>
              <w:right w:val="single" w:sz="4" w:space="0" w:color="auto"/>
            </w:tcBorders>
            <w:shd w:val="clear" w:color="auto" w:fill="auto"/>
            <w:vAlign w:val="bottom"/>
            <w:hideMark/>
          </w:tcPr>
          <w:p w14:paraId="5408043B" w14:textId="77777777" w:rsidR="00124C66" w:rsidRPr="00167E87" w:rsidRDefault="00124C66">
            <w:pPr>
              <w:rPr>
                <w:color w:val="000000"/>
                <w:sz w:val="22"/>
                <w:szCs w:val="22"/>
              </w:rPr>
            </w:pPr>
            <w:proofErr w:type="spellStart"/>
            <w:r w:rsidRPr="00167E87">
              <w:rPr>
                <w:color w:val="000000"/>
                <w:sz w:val="22"/>
                <w:szCs w:val="22"/>
              </w:rPr>
              <w:t>Yağlıpınar</w:t>
            </w:r>
            <w:proofErr w:type="spellEnd"/>
            <w:r w:rsidRPr="00167E87">
              <w:rPr>
                <w:color w:val="000000"/>
                <w:sz w:val="22"/>
                <w:szCs w:val="22"/>
              </w:rPr>
              <w:t xml:space="preserve"> </w:t>
            </w:r>
            <w:proofErr w:type="spellStart"/>
            <w:r w:rsidRPr="00167E87">
              <w:rPr>
                <w:color w:val="000000"/>
                <w:sz w:val="22"/>
                <w:szCs w:val="22"/>
              </w:rPr>
              <w:t>Mak</w:t>
            </w:r>
            <w:proofErr w:type="spellEnd"/>
            <w:r w:rsidRPr="00167E87">
              <w:rPr>
                <w:color w:val="000000"/>
                <w:sz w:val="22"/>
                <w:szCs w:val="22"/>
              </w:rPr>
              <w:t>.</w:t>
            </w:r>
          </w:p>
        </w:tc>
      </w:tr>
      <w:tr w:rsidR="00124C66" w:rsidRPr="00167E87" w14:paraId="64A05941"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D4C8B49" w14:textId="77777777" w:rsidR="00124C66" w:rsidRPr="00167E87" w:rsidRDefault="00124C66">
            <w:pPr>
              <w:rPr>
                <w:color w:val="000000"/>
                <w:sz w:val="22"/>
                <w:szCs w:val="22"/>
              </w:rPr>
            </w:pPr>
            <w:r w:rsidRPr="00167E87">
              <w:rPr>
                <w:color w:val="000000"/>
                <w:sz w:val="22"/>
                <w:szCs w:val="22"/>
              </w:rPr>
              <w:t>58</w:t>
            </w:r>
          </w:p>
        </w:tc>
        <w:tc>
          <w:tcPr>
            <w:tcW w:w="2802" w:type="dxa"/>
            <w:tcBorders>
              <w:top w:val="nil"/>
              <w:left w:val="nil"/>
              <w:bottom w:val="single" w:sz="4" w:space="0" w:color="auto"/>
              <w:right w:val="single" w:sz="4" w:space="0" w:color="auto"/>
            </w:tcBorders>
            <w:shd w:val="clear" w:color="auto" w:fill="auto"/>
            <w:vAlign w:val="bottom"/>
            <w:hideMark/>
          </w:tcPr>
          <w:p w14:paraId="4C88173B" w14:textId="77777777" w:rsidR="00124C66" w:rsidRPr="00167E87" w:rsidRDefault="00124C66">
            <w:pPr>
              <w:rPr>
                <w:color w:val="000000"/>
                <w:sz w:val="22"/>
                <w:szCs w:val="22"/>
              </w:rPr>
            </w:pPr>
            <w:r w:rsidRPr="00167E87">
              <w:rPr>
                <w:color w:val="000000"/>
                <w:sz w:val="22"/>
                <w:szCs w:val="22"/>
              </w:rPr>
              <w:t>Ömer Bedir ERDEM</w:t>
            </w:r>
          </w:p>
        </w:tc>
        <w:tc>
          <w:tcPr>
            <w:tcW w:w="6096" w:type="dxa"/>
            <w:tcBorders>
              <w:top w:val="nil"/>
              <w:left w:val="nil"/>
              <w:bottom w:val="single" w:sz="4" w:space="0" w:color="auto"/>
              <w:right w:val="single" w:sz="4" w:space="0" w:color="auto"/>
            </w:tcBorders>
            <w:shd w:val="clear" w:color="auto" w:fill="auto"/>
            <w:vAlign w:val="bottom"/>
            <w:hideMark/>
          </w:tcPr>
          <w:p w14:paraId="1BF0169E" w14:textId="77777777" w:rsidR="00124C66" w:rsidRPr="00167E87" w:rsidRDefault="00124C66">
            <w:pPr>
              <w:rPr>
                <w:color w:val="000000"/>
                <w:sz w:val="22"/>
                <w:szCs w:val="22"/>
              </w:rPr>
            </w:pPr>
            <w:r w:rsidRPr="00167E87">
              <w:rPr>
                <w:color w:val="000000"/>
                <w:sz w:val="22"/>
                <w:szCs w:val="22"/>
              </w:rPr>
              <w:t>Hayvancılık Genel Müdürlüğü</w:t>
            </w:r>
          </w:p>
        </w:tc>
      </w:tr>
      <w:tr w:rsidR="00124C66" w:rsidRPr="00167E87" w14:paraId="28548AA4"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68CF2BE" w14:textId="77777777" w:rsidR="00124C66" w:rsidRPr="00167E87" w:rsidRDefault="00124C66">
            <w:pPr>
              <w:rPr>
                <w:color w:val="000000"/>
                <w:sz w:val="22"/>
                <w:szCs w:val="22"/>
              </w:rPr>
            </w:pPr>
            <w:r w:rsidRPr="00167E87">
              <w:rPr>
                <w:color w:val="000000"/>
                <w:sz w:val="22"/>
                <w:szCs w:val="22"/>
              </w:rPr>
              <w:t>59</w:t>
            </w:r>
          </w:p>
        </w:tc>
        <w:tc>
          <w:tcPr>
            <w:tcW w:w="2802" w:type="dxa"/>
            <w:tcBorders>
              <w:top w:val="nil"/>
              <w:left w:val="nil"/>
              <w:bottom w:val="single" w:sz="4" w:space="0" w:color="auto"/>
              <w:right w:val="single" w:sz="4" w:space="0" w:color="auto"/>
            </w:tcBorders>
            <w:shd w:val="clear" w:color="auto" w:fill="auto"/>
            <w:vAlign w:val="bottom"/>
            <w:hideMark/>
          </w:tcPr>
          <w:p w14:paraId="184964F4" w14:textId="77777777" w:rsidR="00124C66" w:rsidRPr="00167E87" w:rsidRDefault="00124C66">
            <w:pPr>
              <w:rPr>
                <w:color w:val="000000"/>
                <w:sz w:val="22"/>
                <w:szCs w:val="22"/>
              </w:rPr>
            </w:pPr>
            <w:r w:rsidRPr="00167E87">
              <w:rPr>
                <w:color w:val="000000"/>
                <w:sz w:val="22"/>
                <w:szCs w:val="22"/>
              </w:rPr>
              <w:t>Özgen TURAL</w:t>
            </w:r>
          </w:p>
        </w:tc>
        <w:tc>
          <w:tcPr>
            <w:tcW w:w="6096" w:type="dxa"/>
            <w:tcBorders>
              <w:top w:val="nil"/>
              <w:left w:val="nil"/>
              <w:bottom w:val="single" w:sz="4" w:space="0" w:color="auto"/>
              <w:right w:val="single" w:sz="4" w:space="0" w:color="auto"/>
            </w:tcBorders>
            <w:shd w:val="clear" w:color="auto" w:fill="auto"/>
            <w:vAlign w:val="bottom"/>
            <w:hideMark/>
          </w:tcPr>
          <w:p w14:paraId="52B296EB" w14:textId="77777777" w:rsidR="00124C66" w:rsidRPr="00167E87" w:rsidRDefault="00124C66">
            <w:pPr>
              <w:rPr>
                <w:color w:val="000000"/>
                <w:sz w:val="22"/>
                <w:szCs w:val="22"/>
              </w:rPr>
            </w:pPr>
            <w:r w:rsidRPr="00167E87">
              <w:rPr>
                <w:color w:val="000000"/>
                <w:sz w:val="22"/>
                <w:szCs w:val="22"/>
              </w:rPr>
              <w:t>Çubuk İlçe Tarım</w:t>
            </w:r>
          </w:p>
        </w:tc>
      </w:tr>
      <w:tr w:rsidR="00124C66" w:rsidRPr="00167E87" w14:paraId="1068A247"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E57842D" w14:textId="77777777" w:rsidR="00124C66" w:rsidRPr="00167E87" w:rsidRDefault="00124C66">
            <w:pPr>
              <w:rPr>
                <w:color w:val="000000"/>
                <w:sz w:val="22"/>
                <w:szCs w:val="22"/>
              </w:rPr>
            </w:pPr>
            <w:r w:rsidRPr="00167E87">
              <w:rPr>
                <w:color w:val="000000"/>
                <w:sz w:val="22"/>
                <w:szCs w:val="22"/>
              </w:rPr>
              <w:t>60</w:t>
            </w:r>
          </w:p>
        </w:tc>
        <w:tc>
          <w:tcPr>
            <w:tcW w:w="2802" w:type="dxa"/>
            <w:tcBorders>
              <w:top w:val="nil"/>
              <w:left w:val="nil"/>
              <w:bottom w:val="single" w:sz="4" w:space="0" w:color="auto"/>
              <w:right w:val="single" w:sz="4" w:space="0" w:color="auto"/>
            </w:tcBorders>
            <w:shd w:val="clear" w:color="auto" w:fill="auto"/>
            <w:vAlign w:val="bottom"/>
            <w:hideMark/>
          </w:tcPr>
          <w:p w14:paraId="0E76A0F2" w14:textId="77777777" w:rsidR="00124C66" w:rsidRPr="00167E87" w:rsidRDefault="00124C66">
            <w:pPr>
              <w:rPr>
                <w:color w:val="000000"/>
                <w:sz w:val="22"/>
                <w:szCs w:val="22"/>
              </w:rPr>
            </w:pPr>
            <w:r w:rsidRPr="00167E87">
              <w:rPr>
                <w:color w:val="000000"/>
                <w:sz w:val="22"/>
                <w:szCs w:val="22"/>
              </w:rPr>
              <w:t xml:space="preserve">Ramazan </w:t>
            </w:r>
            <w:proofErr w:type="spellStart"/>
            <w:r w:rsidRPr="00167E87">
              <w:rPr>
                <w:color w:val="000000"/>
                <w:sz w:val="22"/>
                <w:szCs w:val="22"/>
              </w:rPr>
              <w:t>MİRZU</w:t>
            </w:r>
            <w:proofErr w:type="spellEnd"/>
          </w:p>
        </w:tc>
        <w:tc>
          <w:tcPr>
            <w:tcW w:w="6096" w:type="dxa"/>
            <w:tcBorders>
              <w:top w:val="nil"/>
              <w:left w:val="nil"/>
              <w:bottom w:val="single" w:sz="4" w:space="0" w:color="auto"/>
              <w:right w:val="single" w:sz="4" w:space="0" w:color="auto"/>
            </w:tcBorders>
            <w:shd w:val="clear" w:color="auto" w:fill="auto"/>
            <w:vAlign w:val="bottom"/>
            <w:hideMark/>
          </w:tcPr>
          <w:p w14:paraId="78091B48" w14:textId="77777777" w:rsidR="00124C66" w:rsidRPr="00167E87" w:rsidRDefault="00124C66">
            <w:pPr>
              <w:rPr>
                <w:color w:val="000000"/>
                <w:sz w:val="22"/>
                <w:szCs w:val="22"/>
              </w:rPr>
            </w:pPr>
            <w:proofErr w:type="spellStart"/>
            <w:r w:rsidRPr="00167E87">
              <w:rPr>
                <w:color w:val="000000"/>
                <w:sz w:val="22"/>
                <w:szCs w:val="22"/>
              </w:rPr>
              <w:t>Yağlıpınar</w:t>
            </w:r>
            <w:proofErr w:type="spellEnd"/>
            <w:r w:rsidRPr="00167E87">
              <w:rPr>
                <w:color w:val="000000"/>
                <w:sz w:val="22"/>
                <w:szCs w:val="22"/>
              </w:rPr>
              <w:t xml:space="preserve"> </w:t>
            </w:r>
            <w:proofErr w:type="spellStart"/>
            <w:r w:rsidRPr="00167E87">
              <w:rPr>
                <w:color w:val="000000"/>
                <w:sz w:val="22"/>
                <w:szCs w:val="22"/>
              </w:rPr>
              <w:t>Mh</w:t>
            </w:r>
            <w:proofErr w:type="spellEnd"/>
            <w:r w:rsidRPr="00167E87">
              <w:rPr>
                <w:color w:val="000000"/>
                <w:sz w:val="22"/>
                <w:szCs w:val="22"/>
              </w:rPr>
              <w:t>.</w:t>
            </w:r>
          </w:p>
        </w:tc>
      </w:tr>
      <w:tr w:rsidR="00124C66" w:rsidRPr="00167E87" w14:paraId="304A4433"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92640DB" w14:textId="77777777" w:rsidR="00124C66" w:rsidRPr="00167E87" w:rsidRDefault="00124C66">
            <w:pPr>
              <w:rPr>
                <w:color w:val="000000"/>
                <w:sz w:val="22"/>
                <w:szCs w:val="22"/>
              </w:rPr>
            </w:pPr>
            <w:r w:rsidRPr="00167E87">
              <w:rPr>
                <w:color w:val="000000"/>
                <w:sz w:val="22"/>
                <w:szCs w:val="22"/>
              </w:rPr>
              <w:t>61</w:t>
            </w:r>
          </w:p>
        </w:tc>
        <w:tc>
          <w:tcPr>
            <w:tcW w:w="2802" w:type="dxa"/>
            <w:tcBorders>
              <w:top w:val="nil"/>
              <w:left w:val="nil"/>
              <w:bottom w:val="single" w:sz="4" w:space="0" w:color="auto"/>
              <w:right w:val="single" w:sz="4" w:space="0" w:color="auto"/>
            </w:tcBorders>
            <w:shd w:val="clear" w:color="auto" w:fill="auto"/>
            <w:vAlign w:val="bottom"/>
            <w:hideMark/>
          </w:tcPr>
          <w:p w14:paraId="6B92DAD6" w14:textId="77777777" w:rsidR="00124C66" w:rsidRPr="00167E87" w:rsidRDefault="00124C66">
            <w:pPr>
              <w:rPr>
                <w:color w:val="000000"/>
                <w:sz w:val="22"/>
                <w:szCs w:val="22"/>
              </w:rPr>
            </w:pPr>
            <w:r w:rsidRPr="00167E87">
              <w:rPr>
                <w:color w:val="000000"/>
                <w:sz w:val="22"/>
                <w:szCs w:val="22"/>
              </w:rPr>
              <w:t xml:space="preserve">Raziye </w:t>
            </w:r>
            <w:proofErr w:type="spellStart"/>
            <w:r w:rsidRPr="00167E87">
              <w:rPr>
                <w:color w:val="000000"/>
                <w:sz w:val="22"/>
                <w:szCs w:val="22"/>
              </w:rPr>
              <w:t>İÇTEPE</w:t>
            </w:r>
            <w:proofErr w:type="spellEnd"/>
            <w:r w:rsidRPr="00167E87">
              <w:rPr>
                <w:color w:val="000000"/>
                <w:sz w:val="22"/>
                <w:szCs w:val="22"/>
              </w:rPr>
              <w:t xml:space="preserve"> AKYOL</w:t>
            </w:r>
          </w:p>
        </w:tc>
        <w:tc>
          <w:tcPr>
            <w:tcW w:w="6096" w:type="dxa"/>
            <w:tcBorders>
              <w:top w:val="nil"/>
              <w:left w:val="nil"/>
              <w:bottom w:val="single" w:sz="4" w:space="0" w:color="auto"/>
              <w:right w:val="single" w:sz="4" w:space="0" w:color="auto"/>
            </w:tcBorders>
            <w:shd w:val="clear" w:color="auto" w:fill="auto"/>
            <w:vAlign w:val="bottom"/>
            <w:hideMark/>
          </w:tcPr>
          <w:p w14:paraId="7BE2364E" w14:textId="77777777" w:rsidR="00124C66" w:rsidRPr="00167E87" w:rsidRDefault="00124C66">
            <w:pPr>
              <w:rPr>
                <w:color w:val="000000"/>
                <w:sz w:val="22"/>
                <w:szCs w:val="22"/>
              </w:rPr>
            </w:pPr>
            <w:r w:rsidRPr="00167E87">
              <w:rPr>
                <w:color w:val="000000"/>
                <w:sz w:val="22"/>
                <w:szCs w:val="22"/>
              </w:rPr>
              <w:t>Doğa Derneği</w:t>
            </w:r>
          </w:p>
        </w:tc>
      </w:tr>
      <w:tr w:rsidR="00124C66" w:rsidRPr="00167E87" w14:paraId="69702AB7"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C2727BA" w14:textId="77777777" w:rsidR="00124C66" w:rsidRPr="00167E87" w:rsidRDefault="00124C66">
            <w:pPr>
              <w:rPr>
                <w:color w:val="000000"/>
                <w:sz w:val="22"/>
                <w:szCs w:val="22"/>
              </w:rPr>
            </w:pPr>
            <w:r w:rsidRPr="00167E87">
              <w:rPr>
                <w:color w:val="000000"/>
                <w:sz w:val="22"/>
                <w:szCs w:val="22"/>
              </w:rPr>
              <w:t>62</w:t>
            </w:r>
          </w:p>
        </w:tc>
        <w:tc>
          <w:tcPr>
            <w:tcW w:w="2802" w:type="dxa"/>
            <w:tcBorders>
              <w:top w:val="nil"/>
              <w:left w:val="nil"/>
              <w:bottom w:val="single" w:sz="4" w:space="0" w:color="auto"/>
              <w:right w:val="single" w:sz="4" w:space="0" w:color="auto"/>
            </w:tcBorders>
            <w:shd w:val="clear" w:color="auto" w:fill="auto"/>
            <w:vAlign w:val="bottom"/>
            <w:hideMark/>
          </w:tcPr>
          <w:p w14:paraId="752BE42E" w14:textId="77777777" w:rsidR="00124C66" w:rsidRPr="00167E87" w:rsidRDefault="00124C66">
            <w:pPr>
              <w:rPr>
                <w:color w:val="000000"/>
                <w:sz w:val="22"/>
                <w:szCs w:val="22"/>
              </w:rPr>
            </w:pPr>
            <w:r w:rsidRPr="00167E87">
              <w:rPr>
                <w:color w:val="000000"/>
                <w:sz w:val="22"/>
                <w:szCs w:val="22"/>
              </w:rPr>
              <w:t>S. Tuğrul KÖRÜKLÜ</w:t>
            </w:r>
          </w:p>
        </w:tc>
        <w:tc>
          <w:tcPr>
            <w:tcW w:w="6096" w:type="dxa"/>
            <w:tcBorders>
              <w:top w:val="nil"/>
              <w:left w:val="nil"/>
              <w:bottom w:val="single" w:sz="4" w:space="0" w:color="auto"/>
              <w:right w:val="single" w:sz="4" w:space="0" w:color="auto"/>
            </w:tcBorders>
            <w:shd w:val="clear" w:color="auto" w:fill="auto"/>
            <w:vAlign w:val="bottom"/>
            <w:hideMark/>
          </w:tcPr>
          <w:p w14:paraId="2FDDC235" w14:textId="77777777" w:rsidR="00124C66" w:rsidRPr="00167E87" w:rsidRDefault="00124C66">
            <w:pPr>
              <w:rPr>
                <w:color w:val="000000"/>
                <w:sz w:val="22"/>
                <w:szCs w:val="22"/>
              </w:rPr>
            </w:pPr>
            <w:r w:rsidRPr="00167E87">
              <w:rPr>
                <w:color w:val="000000"/>
                <w:sz w:val="22"/>
                <w:szCs w:val="22"/>
              </w:rPr>
              <w:t>Ankara Üniversitesi</w:t>
            </w:r>
          </w:p>
        </w:tc>
      </w:tr>
      <w:tr w:rsidR="00124C66" w:rsidRPr="00167E87" w14:paraId="32A13D68"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F23A8EB" w14:textId="77777777" w:rsidR="00124C66" w:rsidRPr="00167E87" w:rsidRDefault="00124C66">
            <w:pPr>
              <w:rPr>
                <w:color w:val="000000"/>
                <w:sz w:val="22"/>
                <w:szCs w:val="22"/>
              </w:rPr>
            </w:pPr>
            <w:r w:rsidRPr="00167E87">
              <w:rPr>
                <w:color w:val="000000"/>
                <w:sz w:val="22"/>
                <w:szCs w:val="22"/>
              </w:rPr>
              <w:t>63</w:t>
            </w:r>
          </w:p>
        </w:tc>
        <w:tc>
          <w:tcPr>
            <w:tcW w:w="2802" w:type="dxa"/>
            <w:tcBorders>
              <w:top w:val="nil"/>
              <w:left w:val="nil"/>
              <w:bottom w:val="single" w:sz="4" w:space="0" w:color="auto"/>
              <w:right w:val="single" w:sz="4" w:space="0" w:color="auto"/>
            </w:tcBorders>
            <w:shd w:val="clear" w:color="auto" w:fill="auto"/>
            <w:vAlign w:val="bottom"/>
            <w:hideMark/>
          </w:tcPr>
          <w:p w14:paraId="6613EB34" w14:textId="77777777" w:rsidR="00124C66" w:rsidRPr="00167E87" w:rsidRDefault="00124C66">
            <w:pPr>
              <w:rPr>
                <w:color w:val="000000"/>
                <w:sz w:val="22"/>
                <w:szCs w:val="22"/>
              </w:rPr>
            </w:pPr>
            <w:r w:rsidRPr="00167E87">
              <w:rPr>
                <w:color w:val="000000"/>
                <w:sz w:val="22"/>
                <w:szCs w:val="22"/>
              </w:rPr>
              <w:t>Saadet Gökçen KUNTER</w:t>
            </w:r>
          </w:p>
        </w:tc>
        <w:tc>
          <w:tcPr>
            <w:tcW w:w="6096" w:type="dxa"/>
            <w:tcBorders>
              <w:top w:val="nil"/>
              <w:left w:val="nil"/>
              <w:bottom w:val="single" w:sz="4" w:space="0" w:color="auto"/>
              <w:right w:val="single" w:sz="4" w:space="0" w:color="auto"/>
            </w:tcBorders>
            <w:shd w:val="clear" w:color="auto" w:fill="auto"/>
            <w:vAlign w:val="bottom"/>
            <w:hideMark/>
          </w:tcPr>
          <w:p w14:paraId="25330DB2" w14:textId="77777777" w:rsidR="00124C66" w:rsidRPr="00167E87" w:rsidRDefault="00124C66">
            <w:pPr>
              <w:rPr>
                <w:color w:val="000000"/>
                <w:sz w:val="22"/>
                <w:szCs w:val="22"/>
              </w:rPr>
            </w:pPr>
            <w:r w:rsidRPr="00167E87">
              <w:rPr>
                <w:color w:val="000000"/>
                <w:sz w:val="22"/>
                <w:szCs w:val="22"/>
              </w:rPr>
              <w:t>Peyzaj Araştırmaları Derneği</w:t>
            </w:r>
          </w:p>
        </w:tc>
      </w:tr>
      <w:tr w:rsidR="00124C66" w:rsidRPr="00167E87" w14:paraId="65915FA0"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EBD8D27" w14:textId="77777777" w:rsidR="00124C66" w:rsidRPr="00167E87" w:rsidRDefault="00124C66">
            <w:pPr>
              <w:rPr>
                <w:color w:val="000000"/>
                <w:sz w:val="22"/>
                <w:szCs w:val="22"/>
              </w:rPr>
            </w:pPr>
            <w:r w:rsidRPr="00167E87">
              <w:rPr>
                <w:color w:val="000000"/>
                <w:sz w:val="22"/>
                <w:szCs w:val="22"/>
              </w:rPr>
              <w:t>64</w:t>
            </w:r>
          </w:p>
        </w:tc>
        <w:tc>
          <w:tcPr>
            <w:tcW w:w="2802" w:type="dxa"/>
            <w:tcBorders>
              <w:top w:val="nil"/>
              <w:left w:val="nil"/>
              <w:bottom w:val="single" w:sz="4" w:space="0" w:color="auto"/>
              <w:right w:val="single" w:sz="4" w:space="0" w:color="auto"/>
            </w:tcBorders>
            <w:shd w:val="clear" w:color="auto" w:fill="auto"/>
            <w:vAlign w:val="bottom"/>
            <w:hideMark/>
          </w:tcPr>
          <w:p w14:paraId="78DD1138" w14:textId="77777777" w:rsidR="00124C66" w:rsidRPr="00167E87" w:rsidRDefault="00124C66">
            <w:pPr>
              <w:rPr>
                <w:color w:val="000000"/>
                <w:sz w:val="22"/>
                <w:szCs w:val="22"/>
              </w:rPr>
            </w:pPr>
            <w:r w:rsidRPr="00167E87">
              <w:rPr>
                <w:color w:val="000000"/>
                <w:sz w:val="22"/>
                <w:szCs w:val="22"/>
              </w:rPr>
              <w:t>Sefa BURAN</w:t>
            </w:r>
          </w:p>
        </w:tc>
        <w:tc>
          <w:tcPr>
            <w:tcW w:w="6096" w:type="dxa"/>
            <w:tcBorders>
              <w:top w:val="nil"/>
              <w:left w:val="nil"/>
              <w:bottom w:val="single" w:sz="4" w:space="0" w:color="auto"/>
              <w:right w:val="single" w:sz="4" w:space="0" w:color="auto"/>
            </w:tcBorders>
            <w:shd w:val="clear" w:color="auto" w:fill="auto"/>
            <w:vAlign w:val="bottom"/>
            <w:hideMark/>
          </w:tcPr>
          <w:p w14:paraId="53EA7B84" w14:textId="77777777" w:rsidR="00124C66" w:rsidRPr="00167E87" w:rsidRDefault="00124C66">
            <w:pPr>
              <w:rPr>
                <w:color w:val="000000"/>
                <w:sz w:val="22"/>
                <w:szCs w:val="22"/>
              </w:rPr>
            </w:pPr>
            <w:r w:rsidRPr="00167E87">
              <w:rPr>
                <w:color w:val="000000"/>
                <w:sz w:val="22"/>
                <w:szCs w:val="22"/>
              </w:rPr>
              <w:t xml:space="preserve">Ankara İl Tarım ve Orman </w:t>
            </w:r>
            <w:proofErr w:type="spellStart"/>
            <w:r w:rsidRPr="00167E87">
              <w:rPr>
                <w:color w:val="000000"/>
                <w:sz w:val="22"/>
                <w:szCs w:val="22"/>
              </w:rPr>
              <w:t>Müd</w:t>
            </w:r>
            <w:proofErr w:type="spellEnd"/>
            <w:r w:rsidRPr="00167E87">
              <w:rPr>
                <w:color w:val="000000"/>
                <w:sz w:val="22"/>
                <w:szCs w:val="22"/>
              </w:rPr>
              <w:t xml:space="preserve">. </w:t>
            </w:r>
          </w:p>
        </w:tc>
      </w:tr>
      <w:tr w:rsidR="00124C66" w:rsidRPr="00167E87" w14:paraId="2ABF847E"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50E73D0" w14:textId="77777777" w:rsidR="00124C66" w:rsidRPr="00167E87" w:rsidRDefault="00124C66">
            <w:pPr>
              <w:rPr>
                <w:color w:val="000000"/>
                <w:sz w:val="22"/>
                <w:szCs w:val="22"/>
              </w:rPr>
            </w:pPr>
            <w:r w:rsidRPr="00167E87">
              <w:rPr>
                <w:color w:val="000000"/>
                <w:sz w:val="22"/>
                <w:szCs w:val="22"/>
              </w:rPr>
              <w:t>65</w:t>
            </w:r>
          </w:p>
        </w:tc>
        <w:tc>
          <w:tcPr>
            <w:tcW w:w="2802" w:type="dxa"/>
            <w:tcBorders>
              <w:top w:val="nil"/>
              <w:left w:val="nil"/>
              <w:bottom w:val="single" w:sz="4" w:space="0" w:color="auto"/>
              <w:right w:val="single" w:sz="4" w:space="0" w:color="auto"/>
            </w:tcBorders>
            <w:shd w:val="clear" w:color="auto" w:fill="auto"/>
            <w:vAlign w:val="bottom"/>
            <w:hideMark/>
          </w:tcPr>
          <w:p w14:paraId="667DC19C" w14:textId="77777777" w:rsidR="00124C66" w:rsidRPr="00167E87" w:rsidRDefault="00124C66">
            <w:pPr>
              <w:rPr>
                <w:color w:val="000000"/>
                <w:sz w:val="22"/>
                <w:szCs w:val="22"/>
              </w:rPr>
            </w:pPr>
            <w:r w:rsidRPr="00167E87">
              <w:rPr>
                <w:color w:val="000000"/>
                <w:sz w:val="22"/>
                <w:szCs w:val="22"/>
              </w:rPr>
              <w:t>Selami BAŞER</w:t>
            </w:r>
          </w:p>
        </w:tc>
        <w:tc>
          <w:tcPr>
            <w:tcW w:w="6096" w:type="dxa"/>
            <w:tcBorders>
              <w:top w:val="nil"/>
              <w:left w:val="nil"/>
              <w:bottom w:val="single" w:sz="4" w:space="0" w:color="auto"/>
              <w:right w:val="single" w:sz="4" w:space="0" w:color="auto"/>
            </w:tcBorders>
            <w:shd w:val="clear" w:color="auto" w:fill="auto"/>
            <w:vAlign w:val="bottom"/>
            <w:hideMark/>
          </w:tcPr>
          <w:p w14:paraId="01796FB8" w14:textId="77777777" w:rsidR="00124C66" w:rsidRPr="00167E87" w:rsidRDefault="00124C66">
            <w:pPr>
              <w:rPr>
                <w:color w:val="000000"/>
                <w:sz w:val="22"/>
                <w:szCs w:val="22"/>
              </w:rPr>
            </w:pPr>
            <w:r w:rsidRPr="00167E87">
              <w:rPr>
                <w:color w:val="000000"/>
                <w:sz w:val="22"/>
                <w:szCs w:val="22"/>
              </w:rPr>
              <w:t>Ulusal Tohumculuk Ayaşlı Grup</w:t>
            </w:r>
          </w:p>
        </w:tc>
      </w:tr>
      <w:tr w:rsidR="00124C66" w:rsidRPr="00167E87" w14:paraId="0D3F1648"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04A946B" w14:textId="77777777" w:rsidR="00124C66" w:rsidRPr="00167E87" w:rsidRDefault="00124C66">
            <w:pPr>
              <w:rPr>
                <w:color w:val="000000"/>
                <w:sz w:val="22"/>
                <w:szCs w:val="22"/>
              </w:rPr>
            </w:pPr>
            <w:r w:rsidRPr="00167E87">
              <w:rPr>
                <w:color w:val="000000"/>
                <w:sz w:val="22"/>
                <w:szCs w:val="22"/>
              </w:rPr>
              <w:t>66</w:t>
            </w:r>
          </w:p>
        </w:tc>
        <w:tc>
          <w:tcPr>
            <w:tcW w:w="2802" w:type="dxa"/>
            <w:tcBorders>
              <w:top w:val="nil"/>
              <w:left w:val="nil"/>
              <w:bottom w:val="single" w:sz="4" w:space="0" w:color="auto"/>
              <w:right w:val="single" w:sz="4" w:space="0" w:color="auto"/>
            </w:tcBorders>
            <w:shd w:val="clear" w:color="auto" w:fill="auto"/>
            <w:vAlign w:val="bottom"/>
            <w:hideMark/>
          </w:tcPr>
          <w:p w14:paraId="182C8628" w14:textId="77777777" w:rsidR="00124C66" w:rsidRPr="00167E87" w:rsidRDefault="00124C66">
            <w:pPr>
              <w:rPr>
                <w:color w:val="000000"/>
                <w:sz w:val="22"/>
                <w:szCs w:val="22"/>
              </w:rPr>
            </w:pPr>
            <w:r w:rsidRPr="00167E87">
              <w:rPr>
                <w:color w:val="000000"/>
                <w:sz w:val="22"/>
                <w:szCs w:val="22"/>
              </w:rPr>
              <w:t>Selçuk YILMAZ</w:t>
            </w:r>
          </w:p>
        </w:tc>
        <w:tc>
          <w:tcPr>
            <w:tcW w:w="6096" w:type="dxa"/>
            <w:tcBorders>
              <w:top w:val="nil"/>
              <w:left w:val="nil"/>
              <w:bottom w:val="single" w:sz="4" w:space="0" w:color="auto"/>
              <w:right w:val="single" w:sz="4" w:space="0" w:color="auto"/>
            </w:tcBorders>
            <w:shd w:val="clear" w:color="auto" w:fill="auto"/>
            <w:vAlign w:val="bottom"/>
            <w:hideMark/>
          </w:tcPr>
          <w:p w14:paraId="7F236DFA" w14:textId="77777777" w:rsidR="00124C66" w:rsidRPr="00167E87" w:rsidRDefault="00124C66">
            <w:pPr>
              <w:rPr>
                <w:color w:val="000000"/>
                <w:sz w:val="22"/>
                <w:szCs w:val="22"/>
              </w:rPr>
            </w:pPr>
            <w:proofErr w:type="spellStart"/>
            <w:r w:rsidRPr="00167E87">
              <w:rPr>
                <w:color w:val="000000"/>
                <w:sz w:val="22"/>
                <w:szCs w:val="22"/>
              </w:rPr>
              <w:t>A.B.B</w:t>
            </w:r>
            <w:proofErr w:type="spellEnd"/>
          </w:p>
        </w:tc>
      </w:tr>
      <w:tr w:rsidR="00124C66" w:rsidRPr="00167E87" w14:paraId="526B8536"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8468D2A" w14:textId="77777777" w:rsidR="00124C66" w:rsidRPr="00167E87" w:rsidRDefault="00124C66">
            <w:pPr>
              <w:rPr>
                <w:color w:val="000000"/>
                <w:sz w:val="22"/>
                <w:szCs w:val="22"/>
              </w:rPr>
            </w:pPr>
            <w:r w:rsidRPr="00167E87">
              <w:rPr>
                <w:color w:val="000000"/>
                <w:sz w:val="22"/>
                <w:szCs w:val="22"/>
              </w:rPr>
              <w:t>67</w:t>
            </w:r>
          </w:p>
        </w:tc>
        <w:tc>
          <w:tcPr>
            <w:tcW w:w="2802" w:type="dxa"/>
            <w:tcBorders>
              <w:top w:val="nil"/>
              <w:left w:val="nil"/>
              <w:bottom w:val="single" w:sz="4" w:space="0" w:color="auto"/>
              <w:right w:val="single" w:sz="4" w:space="0" w:color="auto"/>
            </w:tcBorders>
            <w:shd w:val="clear" w:color="auto" w:fill="auto"/>
            <w:vAlign w:val="bottom"/>
            <w:hideMark/>
          </w:tcPr>
          <w:p w14:paraId="55A26943" w14:textId="77777777" w:rsidR="00124C66" w:rsidRPr="00167E87" w:rsidRDefault="00124C66">
            <w:pPr>
              <w:rPr>
                <w:color w:val="000000"/>
                <w:sz w:val="22"/>
                <w:szCs w:val="22"/>
              </w:rPr>
            </w:pPr>
            <w:r w:rsidRPr="00167E87">
              <w:rPr>
                <w:color w:val="000000"/>
                <w:sz w:val="22"/>
                <w:szCs w:val="22"/>
              </w:rPr>
              <w:t xml:space="preserve">Sevinç </w:t>
            </w:r>
            <w:proofErr w:type="spellStart"/>
            <w:r w:rsidRPr="00167E87">
              <w:rPr>
                <w:color w:val="000000"/>
                <w:sz w:val="22"/>
                <w:szCs w:val="22"/>
              </w:rPr>
              <w:t>KARABAK</w:t>
            </w:r>
            <w:proofErr w:type="spellEnd"/>
          </w:p>
        </w:tc>
        <w:tc>
          <w:tcPr>
            <w:tcW w:w="6096" w:type="dxa"/>
            <w:tcBorders>
              <w:top w:val="nil"/>
              <w:left w:val="nil"/>
              <w:bottom w:val="single" w:sz="4" w:space="0" w:color="auto"/>
              <w:right w:val="single" w:sz="4" w:space="0" w:color="auto"/>
            </w:tcBorders>
            <w:shd w:val="clear" w:color="auto" w:fill="auto"/>
            <w:vAlign w:val="bottom"/>
            <w:hideMark/>
          </w:tcPr>
          <w:p w14:paraId="52AD037C" w14:textId="77777777" w:rsidR="00124C66" w:rsidRPr="00167E87" w:rsidRDefault="00124C66">
            <w:pPr>
              <w:rPr>
                <w:color w:val="000000"/>
                <w:sz w:val="22"/>
                <w:szCs w:val="22"/>
              </w:rPr>
            </w:pPr>
            <w:r w:rsidRPr="00167E87">
              <w:rPr>
                <w:color w:val="000000"/>
                <w:sz w:val="22"/>
                <w:szCs w:val="22"/>
              </w:rPr>
              <w:t>Tarla Bitkileri Merkez Araştırma Enstitüsü Müdürlüğü</w:t>
            </w:r>
          </w:p>
        </w:tc>
      </w:tr>
      <w:tr w:rsidR="00124C66" w:rsidRPr="00167E87" w14:paraId="673376B4"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1E2484E" w14:textId="77777777" w:rsidR="00124C66" w:rsidRPr="00167E87" w:rsidRDefault="00124C66">
            <w:pPr>
              <w:rPr>
                <w:color w:val="000000"/>
                <w:sz w:val="22"/>
                <w:szCs w:val="22"/>
              </w:rPr>
            </w:pPr>
            <w:r w:rsidRPr="00167E87">
              <w:rPr>
                <w:color w:val="000000"/>
                <w:sz w:val="22"/>
                <w:szCs w:val="22"/>
              </w:rPr>
              <w:t>68</w:t>
            </w:r>
          </w:p>
        </w:tc>
        <w:tc>
          <w:tcPr>
            <w:tcW w:w="2802" w:type="dxa"/>
            <w:tcBorders>
              <w:top w:val="nil"/>
              <w:left w:val="nil"/>
              <w:bottom w:val="single" w:sz="4" w:space="0" w:color="auto"/>
              <w:right w:val="single" w:sz="4" w:space="0" w:color="auto"/>
            </w:tcBorders>
            <w:shd w:val="clear" w:color="auto" w:fill="auto"/>
            <w:vAlign w:val="bottom"/>
            <w:hideMark/>
          </w:tcPr>
          <w:p w14:paraId="60FC8A16" w14:textId="77777777" w:rsidR="00124C66" w:rsidRPr="00167E87" w:rsidRDefault="00124C66">
            <w:pPr>
              <w:rPr>
                <w:color w:val="000000"/>
                <w:sz w:val="22"/>
                <w:szCs w:val="22"/>
              </w:rPr>
            </w:pPr>
            <w:proofErr w:type="spellStart"/>
            <w:r w:rsidRPr="00167E87">
              <w:rPr>
                <w:color w:val="000000"/>
                <w:sz w:val="22"/>
                <w:szCs w:val="22"/>
              </w:rPr>
              <w:t>Şeyhmus</w:t>
            </w:r>
            <w:proofErr w:type="spellEnd"/>
            <w:r w:rsidRPr="00167E87">
              <w:rPr>
                <w:color w:val="000000"/>
                <w:sz w:val="22"/>
                <w:szCs w:val="22"/>
              </w:rPr>
              <w:t xml:space="preserve"> Yılmaz</w:t>
            </w:r>
          </w:p>
        </w:tc>
        <w:tc>
          <w:tcPr>
            <w:tcW w:w="6096" w:type="dxa"/>
            <w:tcBorders>
              <w:top w:val="nil"/>
              <w:left w:val="nil"/>
              <w:bottom w:val="single" w:sz="4" w:space="0" w:color="auto"/>
              <w:right w:val="single" w:sz="4" w:space="0" w:color="auto"/>
            </w:tcBorders>
            <w:shd w:val="clear" w:color="auto" w:fill="auto"/>
            <w:vAlign w:val="bottom"/>
            <w:hideMark/>
          </w:tcPr>
          <w:p w14:paraId="534A5F36" w14:textId="77777777" w:rsidR="00124C66" w:rsidRPr="00167E87" w:rsidRDefault="00124C66">
            <w:pPr>
              <w:rPr>
                <w:color w:val="000000"/>
                <w:sz w:val="22"/>
                <w:szCs w:val="22"/>
              </w:rPr>
            </w:pPr>
            <w:proofErr w:type="spellStart"/>
            <w:r w:rsidRPr="00167E87">
              <w:rPr>
                <w:color w:val="000000"/>
                <w:sz w:val="22"/>
                <w:szCs w:val="22"/>
              </w:rPr>
              <w:t>TKV</w:t>
            </w:r>
            <w:proofErr w:type="spellEnd"/>
          </w:p>
        </w:tc>
      </w:tr>
      <w:tr w:rsidR="00124C66" w:rsidRPr="00167E87" w14:paraId="1D2AB271" w14:textId="77777777" w:rsidTr="00167E87">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DBA4C" w14:textId="77777777" w:rsidR="00124C66" w:rsidRPr="00167E87" w:rsidRDefault="00124C66">
            <w:pPr>
              <w:rPr>
                <w:color w:val="000000"/>
                <w:sz w:val="22"/>
                <w:szCs w:val="22"/>
              </w:rPr>
            </w:pPr>
            <w:r w:rsidRPr="00167E87">
              <w:rPr>
                <w:color w:val="000000"/>
                <w:sz w:val="22"/>
                <w:szCs w:val="22"/>
              </w:rPr>
              <w:t>69</w:t>
            </w:r>
          </w:p>
        </w:tc>
        <w:tc>
          <w:tcPr>
            <w:tcW w:w="28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C0C674" w14:textId="77777777" w:rsidR="00124C66" w:rsidRPr="00167E87" w:rsidRDefault="00124C66">
            <w:pPr>
              <w:rPr>
                <w:color w:val="000000"/>
                <w:sz w:val="22"/>
                <w:szCs w:val="22"/>
              </w:rPr>
            </w:pPr>
            <w:r w:rsidRPr="00167E87">
              <w:rPr>
                <w:color w:val="000000"/>
                <w:sz w:val="22"/>
                <w:szCs w:val="22"/>
              </w:rPr>
              <w:t>Tanju ÇETİN</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8A4FF7" w14:textId="77777777" w:rsidR="00124C66" w:rsidRPr="00167E87" w:rsidRDefault="00124C66">
            <w:pPr>
              <w:rPr>
                <w:color w:val="000000"/>
                <w:sz w:val="22"/>
                <w:szCs w:val="22"/>
              </w:rPr>
            </w:pPr>
            <w:proofErr w:type="spellStart"/>
            <w:r w:rsidRPr="00167E87">
              <w:rPr>
                <w:color w:val="000000"/>
                <w:sz w:val="22"/>
                <w:szCs w:val="22"/>
              </w:rPr>
              <w:t>AkademiA</w:t>
            </w:r>
            <w:proofErr w:type="spellEnd"/>
            <w:r w:rsidRPr="00167E87">
              <w:rPr>
                <w:color w:val="000000"/>
                <w:sz w:val="22"/>
                <w:szCs w:val="22"/>
              </w:rPr>
              <w:t xml:space="preserve"> Proje Eğit. Ltd. Şti.</w:t>
            </w:r>
          </w:p>
        </w:tc>
      </w:tr>
      <w:tr w:rsidR="00124C66" w:rsidRPr="00167E87" w14:paraId="4F7B56AE" w14:textId="77777777" w:rsidTr="00167E87">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C4842" w14:textId="77777777" w:rsidR="00124C66" w:rsidRPr="00167E87" w:rsidRDefault="00124C66">
            <w:pPr>
              <w:rPr>
                <w:color w:val="000000"/>
                <w:sz w:val="22"/>
                <w:szCs w:val="22"/>
              </w:rPr>
            </w:pPr>
            <w:r w:rsidRPr="00167E87">
              <w:rPr>
                <w:color w:val="000000"/>
                <w:sz w:val="22"/>
                <w:szCs w:val="22"/>
              </w:rPr>
              <w:t>70</w:t>
            </w:r>
          </w:p>
        </w:tc>
        <w:tc>
          <w:tcPr>
            <w:tcW w:w="2802" w:type="dxa"/>
            <w:tcBorders>
              <w:top w:val="single" w:sz="4" w:space="0" w:color="auto"/>
              <w:left w:val="nil"/>
              <w:bottom w:val="single" w:sz="4" w:space="0" w:color="auto"/>
              <w:right w:val="single" w:sz="4" w:space="0" w:color="auto"/>
            </w:tcBorders>
            <w:shd w:val="clear" w:color="auto" w:fill="auto"/>
            <w:vAlign w:val="bottom"/>
            <w:hideMark/>
          </w:tcPr>
          <w:p w14:paraId="143CD017" w14:textId="77777777" w:rsidR="00124C66" w:rsidRPr="00167E87" w:rsidRDefault="00124C66">
            <w:pPr>
              <w:rPr>
                <w:color w:val="000000"/>
                <w:sz w:val="22"/>
                <w:szCs w:val="22"/>
              </w:rPr>
            </w:pPr>
            <w:r w:rsidRPr="00167E87">
              <w:rPr>
                <w:color w:val="000000"/>
                <w:sz w:val="22"/>
                <w:szCs w:val="22"/>
              </w:rPr>
              <w:t>Tayfun YALÇIN</w:t>
            </w:r>
          </w:p>
        </w:tc>
        <w:tc>
          <w:tcPr>
            <w:tcW w:w="6096" w:type="dxa"/>
            <w:tcBorders>
              <w:top w:val="single" w:sz="4" w:space="0" w:color="auto"/>
              <w:left w:val="nil"/>
              <w:bottom w:val="single" w:sz="4" w:space="0" w:color="auto"/>
              <w:right w:val="single" w:sz="4" w:space="0" w:color="auto"/>
            </w:tcBorders>
            <w:shd w:val="clear" w:color="auto" w:fill="auto"/>
            <w:vAlign w:val="bottom"/>
            <w:hideMark/>
          </w:tcPr>
          <w:p w14:paraId="7C07BA19" w14:textId="77777777" w:rsidR="00124C66" w:rsidRPr="00167E87" w:rsidRDefault="00124C66">
            <w:pPr>
              <w:rPr>
                <w:color w:val="000000"/>
                <w:sz w:val="22"/>
                <w:szCs w:val="22"/>
              </w:rPr>
            </w:pPr>
            <w:r w:rsidRPr="00167E87">
              <w:rPr>
                <w:color w:val="000000"/>
                <w:sz w:val="22"/>
                <w:szCs w:val="22"/>
              </w:rPr>
              <w:t>Çankaya Belediyesi</w:t>
            </w:r>
          </w:p>
        </w:tc>
      </w:tr>
      <w:tr w:rsidR="00124C66" w:rsidRPr="00167E87" w14:paraId="27DEED11"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9B925F4" w14:textId="77777777" w:rsidR="00124C66" w:rsidRPr="00167E87" w:rsidRDefault="00124C66">
            <w:pPr>
              <w:rPr>
                <w:color w:val="000000"/>
                <w:sz w:val="22"/>
                <w:szCs w:val="22"/>
              </w:rPr>
            </w:pPr>
            <w:r w:rsidRPr="00167E87">
              <w:rPr>
                <w:color w:val="000000"/>
                <w:sz w:val="22"/>
                <w:szCs w:val="22"/>
              </w:rPr>
              <w:t>71</w:t>
            </w:r>
          </w:p>
        </w:tc>
        <w:tc>
          <w:tcPr>
            <w:tcW w:w="2802" w:type="dxa"/>
            <w:tcBorders>
              <w:top w:val="nil"/>
              <w:left w:val="nil"/>
              <w:bottom w:val="single" w:sz="4" w:space="0" w:color="auto"/>
              <w:right w:val="single" w:sz="4" w:space="0" w:color="auto"/>
            </w:tcBorders>
            <w:shd w:val="clear" w:color="auto" w:fill="auto"/>
            <w:vAlign w:val="bottom"/>
            <w:hideMark/>
          </w:tcPr>
          <w:p w14:paraId="5EF1EC30" w14:textId="77777777" w:rsidR="00124C66" w:rsidRPr="00167E87" w:rsidRDefault="00124C66">
            <w:pPr>
              <w:rPr>
                <w:color w:val="000000"/>
                <w:sz w:val="22"/>
                <w:szCs w:val="22"/>
              </w:rPr>
            </w:pPr>
            <w:r w:rsidRPr="00167E87">
              <w:rPr>
                <w:color w:val="000000"/>
                <w:sz w:val="22"/>
                <w:szCs w:val="22"/>
              </w:rPr>
              <w:t>Vildan Zuhal KILINÇOĞLU</w:t>
            </w:r>
          </w:p>
        </w:tc>
        <w:tc>
          <w:tcPr>
            <w:tcW w:w="6096" w:type="dxa"/>
            <w:tcBorders>
              <w:top w:val="nil"/>
              <w:left w:val="nil"/>
              <w:bottom w:val="single" w:sz="4" w:space="0" w:color="auto"/>
              <w:right w:val="single" w:sz="4" w:space="0" w:color="auto"/>
            </w:tcBorders>
            <w:shd w:val="clear" w:color="auto" w:fill="auto"/>
            <w:vAlign w:val="bottom"/>
            <w:hideMark/>
          </w:tcPr>
          <w:p w14:paraId="01FED285" w14:textId="77777777" w:rsidR="00124C66" w:rsidRPr="00167E87" w:rsidRDefault="00124C66">
            <w:pPr>
              <w:rPr>
                <w:color w:val="000000"/>
                <w:sz w:val="22"/>
                <w:szCs w:val="22"/>
              </w:rPr>
            </w:pPr>
            <w:r w:rsidRPr="00167E87">
              <w:rPr>
                <w:color w:val="000000"/>
                <w:sz w:val="22"/>
                <w:szCs w:val="22"/>
              </w:rPr>
              <w:t>Kardelen Proje Mühendislik</w:t>
            </w:r>
          </w:p>
        </w:tc>
      </w:tr>
      <w:tr w:rsidR="00124C66" w:rsidRPr="00167E87" w14:paraId="7430C622"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E397A39" w14:textId="77777777" w:rsidR="00124C66" w:rsidRPr="00167E87" w:rsidRDefault="00124C66">
            <w:pPr>
              <w:rPr>
                <w:color w:val="000000"/>
                <w:sz w:val="22"/>
                <w:szCs w:val="22"/>
              </w:rPr>
            </w:pPr>
            <w:r w:rsidRPr="00167E87">
              <w:rPr>
                <w:color w:val="000000"/>
                <w:sz w:val="22"/>
                <w:szCs w:val="22"/>
              </w:rPr>
              <w:t>72</w:t>
            </w:r>
          </w:p>
        </w:tc>
        <w:tc>
          <w:tcPr>
            <w:tcW w:w="2802" w:type="dxa"/>
            <w:tcBorders>
              <w:top w:val="nil"/>
              <w:left w:val="nil"/>
              <w:bottom w:val="single" w:sz="4" w:space="0" w:color="auto"/>
              <w:right w:val="single" w:sz="4" w:space="0" w:color="auto"/>
            </w:tcBorders>
            <w:shd w:val="clear" w:color="auto" w:fill="auto"/>
            <w:vAlign w:val="bottom"/>
            <w:hideMark/>
          </w:tcPr>
          <w:p w14:paraId="6E12AD67" w14:textId="77777777" w:rsidR="00124C66" w:rsidRPr="00167E87" w:rsidRDefault="00124C66">
            <w:pPr>
              <w:rPr>
                <w:color w:val="000000"/>
                <w:sz w:val="22"/>
                <w:szCs w:val="22"/>
              </w:rPr>
            </w:pPr>
            <w:r w:rsidRPr="00167E87">
              <w:rPr>
                <w:color w:val="000000"/>
                <w:sz w:val="22"/>
                <w:szCs w:val="22"/>
              </w:rPr>
              <w:t>Volkan DİNÇER</w:t>
            </w:r>
          </w:p>
        </w:tc>
        <w:tc>
          <w:tcPr>
            <w:tcW w:w="6096" w:type="dxa"/>
            <w:tcBorders>
              <w:top w:val="nil"/>
              <w:left w:val="nil"/>
              <w:bottom w:val="single" w:sz="4" w:space="0" w:color="auto"/>
              <w:right w:val="single" w:sz="4" w:space="0" w:color="auto"/>
            </w:tcBorders>
            <w:shd w:val="clear" w:color="auto" w:fill="auto"/>
            <w:vAlign w:val="bottom"/>
            <w:hideMark/>
          </w:tcPr>
          <w:p w14:paraId="5D933A4F" w14:textId="77777777" w:rsidR="00124C66" w:rsidRPr="00167E87" w:rsidRDefault="00124C66">
            <w:pPr>
              <w:rPr>
                <w:color w:val="000000"/>
                <w:sz w:val="22"/>
                <w:szCs w:val="22"/>
              </w:rPr>
            </w:pPr>
            <w:r w:rsidRPr="00167E87">
              <w:rPr>
                <w:color w:val="000000"/>
                <w:sz w:val="22"/>
                <w:szCs w:val="22"/>
              </w:rPr>
              <w:t>Polatlı Ziraat Odası</w:t>
            </w:r>
          </w:p>
        </w:tc>
      </w:tr>
      <w:tr w:rsidR="00124C66" w:rsidRPr="00167E87" w14:paraId="3B5DDCDB"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E2DF39A" w14:textId="77777777" w:rsidR="00124C66" w:rsidRPr="00167E87" w:rsidRDefault="00124C66">
            <w:pPr>
              <w:rPr>
                <w:color w:val="000000"/>
                <w:sz w:val="22"/>
                <w:szCs w:val="22"/>
              </w:rPr>
            </w:pPr>
            <w:r w:rsidRPr="00167E87">
              <w:rPr>
                <w:color w:val="000000"/>
                <w:sz w:val="22"/>
                <w:szCs w:val="22"/>
              </w:rPr>
              <w:t>73</w:t>
            </w:r>
          </w:p>
        </w:tc>
        <w:tc>
          <w:tcPr>
            <w:tcW w:w="2802" w:type="dxa"/>
            <w:tcBorders>
              <w:top w:val="nil"/>
              <w:left w:val="nil"/>
              <w:bottom w:val="single" w:sz="4" w:space="0" w:color="auto"/>
              <w:right w:val="single" w:sz="4" w:space="0" w:color="auto"/>
            </w:tcBorders>
            <w:shd w:val="clear" w:color="auto" w:fill="auto"/>
            <w:vAlign w:val="bottom"/>
            <w:hideMark/>
          </w:tcPr>
          <w:p w14:paraId="13E70821" w14:textId="77777777" w:rsidR="00124C66" w:rsidRPr="00167E87" w:rsidRDefault="00124C66">
            <w:pPr>
              <w:rPr>
                <w:color w:val="000000"/>
                <w:sz w:val="22"/>
                <w:szCs w:val="22"/>
              </w:rPr>
            </w:pPr>
            <w:r w:rsidRPr="00167E87">
              <w:rPr>
                <w:color w:val="000000"/>
                <w:sz w:val="22"/>
                <w:szCs w:val="22"/>
              </w:rPr>
              <w:t xml:space="preserve">Yasemin </w:t>
            </w:r>
            <w:proofErr w:type="spellStart"/>
            <w:r w:rsidRPr="00167E87">
              <w:rPr>
                <w:color w:val="000000"/>
                <w:sz w:val="22"/>
                <w:szCs w:val="22"/>
              </w:rPr>
              <w:t>ÖVEYİK</w:t>
            </w:r>
            <w:proofErr w:type="spellEnd"/>
          </w:p>
        </w:tc>
        <w:tc>
          <w:tcPr>
            <w:tcW w:w="6096" w:type="dxa"/>
            <w:tcBorders>
              <w:top w:val="nil"/>
              <w:left w:val="nil"/>
              <w:bottom w:val="single" w:sz="4" w:space="0" w:color="auto"/>
              <w:right w:val="single" w:sz="4" w:space="0" w:color="auto"/>
            </w:tcBorders>
            <w:shd w:val="clear" w:color="auto" w:fill="auto"/>
            <w:vAlign w:val="bottom"/>
            <w:hideMark/>
          </w:tcPr>
          <w:p w14:paraId="212FA1C6" w14:textId="77777777" w:rsidR="00124C66" w:rsidRPr="00167E87" w:rsidRDefault="00124C66">
            <w:pPr>
              <w:rPr>
                <w:color w:val="000000"/>
                <w:sz w:val="22"/>
                <w:szCs w:val="22"/>
              </w:rPr>
            </w:pPr>
            <w:r w:rsidRPr="00167E87">
              <w:rPr>
                <w:color w:val="000000"/>
                <w:sz w:val="22"/>
                <w:szCs w:val="22"/>
              </w:rPr>
              <w:t>Ayaşlı Kadınlar Derneği</w:t>
            </w:r>
          </w:p>
        </w:tc>
      </w:tr>
      <w:tr w:rsidR="00124C66" w:rsidRPr="00167E87" w14:paraId="046823D2"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AEE92AE" w14:textId="77777777" w:rsidR="00124C66" w:rsidRPr="00167E87" w:rsidRDefault="00124C66">
            <w:pPr>
              <w:rPr>
                <w:color w:val="000000"/>
                <w:sz w:val="22"/>
                <w:szCs w:val="22"/>
              </w:rPr>
            </w:pPr>
            <w:r w:rsidRPr="00167E87">
              <w:rPr>
                <w:color w:val="000000"/>
                <w:sz w:val="22"/>
                <w:szCs w:val="22"/>
              </w:rPr>
              <w:t>74</w:t>
            </w:r>
          </w:p>
        </w:tc>
        <w:tc>
          <w:tcPr>
            <w:tcW w:w="2802" w:type="dxa"/>
            <w:tcBorders>
              <w:top w:val="nil"/>
              <w:left w:val="nil"/>
              <w:bottom w:val="single" w:sz="4" w:space="0" w:color="auto"/>
              <w:right w:val="single" w:sz="4" w:space="0" w:color="auto"/>
            </w:tcBorders>
            <w:shd w:val="clear" w:color="auto" w:fill="auto"/>
            <w:vAlign w:val="bottom"/>
            <w:hideMark/>
          </w:tcPr>
          <w:p w14:paraId="4D7DDDE0" w14:textId="77777777" w:rsidR="00124C66" w:rsidRPr="00167E87" w:rsidRDefault="00124C66">
            <w:pPr>
              <w:rPr>
                <w:color w:val="000000"/>
                <w:sz w:val="22"/>
                <w:szCs w:val="22"/>
              </w:rPr>
            </w:pPr>
            <w:r w:rsidRPr="00167E87">
              <w:rPr>
                <w:color w:val="000000"/>
                <w:sz w:val="22"/>
                <w:szCs w:val="22"/>
              </w:rPr>
              <w:t>Yıldırım Şamil ÖZDEN</w:t>
            </w:r>
          </w:p>
        </w:tc>
        <w:tc>
          <w:tcPr>
            <w:tcW w:w="6096" w:type="dxa"/>
            <w:tcBorders>
              <w:top w:val="nil"/>
              <w:left w:val="nil"/>
              <w:bottom w:val="single" w:sz="4" w:space="0" w:color="auto"/>
              <w:right w:val="single" w:sz="4" w:space="0" w:color="auto"/>
            </w:tcBorders>
            <w:shd w:val="clear" w:color="auto" w:fill="auto"/>
            <w:vAlign w:val="bottom"/>
            <w:hideMark/>
          </w:tcPr>
          <w:p w14:paraId="70B5AAD8" w14:textId="77777777" w:rsidR="00124C66" w:rsidRPr="00167E87" w:rsidRDefault="00124C66">
            <w:pPr>
              <w:rPr>
                <w:color w:val="000000"/>
                <w:sz w:val="22"/>
                <w:szCs w:val="22"/>
              </w:rPr>
            </w:pPr>
            <w:r w:rsidRPr="00167E87">
              <w:rPr>
                <w:color w:val="000000"/>
                <w:sz w:val="22"/>
                <w:szCs w:val="22"/>
              </w:rPr>
              <w:t>Ankara Büyükşehir Belediyesi</w:t>
            </w:r>
          </w:p>
        </w:tc>
      </w:tr>
      <w:tr w:rsidR="00124C66" w:rsidRPr="00167E87" w14:paraId="43ABD4E5" w14:textId="77777777" w:rsidTr="00167E87">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A32F2CD" w14:textId="77777777" w:rsidR="00124C66" w:rsidRPr="00167E87" w:rsidRDefault="00124C66">
            <w:pPr>
              <w:rPr>
                <w:color w:val="000000"/>
                <w:sz w:val="22"/>
                <w:szCs w:val="22"/>
              </w:rPr>
            </w:pPr>
            <w:r w:rsidRPr="00167E87">
              <w:rPr>
                <w:color w:val="000000"/>
                <w:sz w:val="22"/>
                <w:szCs w:val="22"/>
              </w:rPr>
              <w:t>75</w:t>
            </w:r>
          </w:p>
        </w:tc>
        <w:tc>
          <w:tcPr>
            <w:tcW w:w="2802" w:type="dxa"/>
            <w:tcBorders>
              <w:top w:val="nil"/>
              <w:left w:val="nil"/>
              <w:bottom w:val="single" w:sz="4" w:space="0" w:color="auto"/>
              <w:right w:val="single" w:sz="4" w:space="0" w:color="auto"/>
            </w:tcBorders>
            <w:shd w:val="clear" w:color="auto" w:fill="auto"/>
            <w:vAlign w:val="bottom"/>
            <w:hideMark/>
          </w:tcPr>
          <w:p w14:paraId="7F996F32" w14:textId="77777777" w:rsidR="00124C66" w:rsidRPr="00167E87" w:rsidRDefault="00124C66">
            <w:pPr>
              <w:rPr>
                <w:color w:val="000000"/>
                <w:sz w:val="22"/>
                <w:szCs w:val="22"/>
              </w:rPr>
            </w:pPr>
            <w:r w:rsidRPr="00167E87">
              <w:rPr>
                <w:color w:val="000000"/>
                <w:sz w:val="22"/>
                <w:szCs w:val="22"/>
              </w:rPr>
              <w:t xml:space="preserve">Zeynep </w:t>
            </w:r>
            <w:proofErr w:type="spellStart"/>
            <w:r w:rsidRPr="00167E87">
              <w:rPr>
                <w:color w:val="000000"/>
                <w:sz w:val="22"/>
                <w:szCs w:val="22"/>
              </w:rPr>
              <w:t>ÇETEREZ</w:t>
            </w:r>
            <w:proofErr w:type="spellEnd"/>
          </w:p>
        </w:tc>
        <w:tc>
          <w:tcPr>
            <w:tcW w:w="6096" w:type="dxa"/>
            <w:tcBorders>
              <w:top w:val="nil"/>
              <w:left w:val="nil"/>
              <w:bottom w:val="single" w:sz="4" w:space="0" w:color="auto"/>
              <w:right w:val="single" w:sz="4" w:space="0" w:color="auto"/>
            </w:tcBorders>
            <w:shd w:val="clear" w:color="auto" w:fill="auto"/>
            <w:vAlign w:val="bottom"/>
            <w:hideMark/>
          </w:tcPr>
          <w:p w14:paraId="3C4BD15E" w14:textId="77777777" w:rsidR="00124C66" w:rsidRPr="00167E87" w:rsidRDefault="00124C66">
            <w:pPr>
              <w:rPr>
                <w:color w:val="000000"/>
                <w:sz w:val="22"/>
                <w:szCs w:val="22"/>
              </w:rPr>
            </w:pPr>
            <w:r w:rsidRPr="00167E87">
              <w:rPr>
                <w:color w:val="000000"/>
                <w:sz w:val="22"/>
                <w:szCs w:val="22"/>
              </w:rPr>
              <w:t xml:space="preserve">Uluslararası </w:t>
            </w:r>
            <w:proofErr w:type="spellStart"/>
            <w:r w:rsidRPr="00167E87">
              <w:rPr>
                <w:color w:val="000000"/>
                <w:sz w:val="22"/>
                <w:szCs w:val="22"/>
              </w:rPr>
              <w:t>Biyomimikri</w:t>
            </w:r>
            <w:proofErr w:type="spellEnd"/>
            <w:r w:rsidRPr="00167E87">
              <w:rPr>
                <w:color w:val="000000"/>
                <w:sz w:val="22"/>
                <w:szCs w:val="22"/>
              </w:rPr>
              <w:t xml:space="preserve"> Derneği</w:t>
            </w:r>
          </w:p>
        </w:tc>
      </w:tr>
    </w:tbl>
    <w:p w14:paraId="3213358D" w14:textId="77777777" w:rsidR="00124C66" w:rsidRPr="003D19DB" w:rsidRDefault="00124C66" w:rsidP="00124C66"/>
    <w:p w14:paraId="25FA2C54" w14:textId="77777777" w:rsidR="00C45682" w:rsidRPr="003D19DB" w:rsidRDefault="00C45682" w:rsidP="005776C6"/>
    <w:p w14:paraId="09835EA5" w14:textId="77777777" w:rsidR="00C45682" w:rsidRPr="003D19DB" w:rsidRDefault="00C45682" w:rsidP="005776C6"/>
    <w:sectPr w:rsidR="00C45682" w:rsidRPr="003D19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1E0C9" w14:textId="77777777" w:rsidR="00FA6AE5" w:rsidRDefault="00FA6AE5">
      <w:r>
        <w:separator/>
      </w:r>
    </w:p>
  </w:endnote>
  <w:endnote w:type="continuationSeparator" w:id="0">
    <w:p w14:paraId="36AD6DAE" w14:textId="77777777" w:rsidR="00FA6AE5" w:rsidRDefault="00FA6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 w:name="Montserrat">
    <w:altName w:val="Arial"/>
    <w:charset w:val="00"/>
    <w:family w:val="auto"/>
    <w:pitch w:val="variable"/>
    <w:sig w:usb0="8000002F" w:usb1="4000204A"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1AC72" w14:textId="77777777" w:rsidR="004C1B54" w:rsidRDefault="004C1B54">
    <w:pPr>
      <w:pStyle w:val="AltBilgi"/>
      <w:jc w:val="right"/>
    </w:pPr>
    <w:r>
      <w:fldChar w:fldCharType="begin"/>
    </w:r>
    <w:r>
      <w:instrText xml:space="preserve"> PAGE   \* MERGEFORMAT </w:instrText>
    </w:r>
    <w:r>
      <w:fldChar w:fldCharType="separate"/>
    </w:r>
    <w:r>
      <w:rPr>
        <w:noProof/>
      </w:rPr>
      <w:t>36</w:t>
    </w:r>
    <w:r>
      <w:rPr>
        <w:noProof/>
      </w:rPr>
      <w:fldChar w:fldCharType="end"/>
    </w:r>
  </w:p>
  <w:p w14:paraId="756153A6" w14:textId="77777777" w:rsidR="004C1B54" w:rsidRDefault="004C1B5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DAD4F" w14:textId="77777777" w:rsidR="00FA6AE5" w:rsidRDefault="00FA6AE5">
      <w:r>
        <w:separator/>
      </w:r>
    </w:p>
  </w:footnote>
  <w:footnote w:type="continuationSeparator" w:id="0">
    <w:p w14:paraId="186BB8CC" w14:textId="77777777" w:rsidR="00FA6AE5" w:rsidRDefault="00FA6AE5">
      <w:r>
        <w:continuationSeparator/>
      </w:r>
    </w:p>
  </w:footnote>
  <w:footnote w:id="1">
    <w:p w14:paraId="4F650105" w14:textId="753B0CA8" w:rsidR="004C1B54" w:rsidRPr="0087492F" w:rsidRDefault="004C1B54" w:rsidP="002C6F5F">
      <w:pPr>
        <w:pStyle w:val="DipnotMetni"/>
        <w:rPr>
          <w:sz w:val="20"/>
          <w:szCs w:val="20"/>
        </w:rPr>
      </w:pPr>
      <w:r w:rsidRPr="0087492F">
        <w:rPr>
          <w:rStyle w:val="DipnotBavurusu"/>
          <w:sz w:val="20"/>
          <w:szCs w:val="20"/>
        </w:rPr>
        <w:footnoteRef/>
      </w:r>
      <w:r w:rsidRPr="0087492F">
        <w:rPr>
          <w:sz w:val="20"/>
          <w:szCs w:val="20"/>
        </w:rPr>
        <w:t xml:space="preserve"> Türkiye’deki GEF SGP Programı, OP5’te bir COMDEKS pilot uygulama olarak seçilmiştir ve önceden verdiği hibeleri Datça-</w:t>
      </w:r>
      <w:proofErr w:type="spellStart"/>
      <w:r w:rsidRPr="0087492F">
        <w:rPr>
          <w:sz w:val="20"/>
          <w:szCs w:val="20"/>
        </w:rPr>
        <w:t>Bozburun</w:t>
      </w:r>
      <w:proofErr w:type="spellEnd"/>
      <w:r w:rsidRPr="0087492F">
        <w:rPr>
          <w:sz w:val="20"/>
          <w:szCs w:val="20"/>
        </w:rPr>
        <w:t>, Kaz Dağları, Edremit Körfezi karasal ve denizel havzalara yoğunlaştırmıştır.</w:t>
      </w:r>
    </w:p>
  </w:footnote>
  <w:footnote w:id="2">
    <w:p w14:paraId="58947DAF" w14:textId="6A1A7B9B" w:rsidR="004C1B54" w:rsidRPr="0087492F" w:rsidRDefault="004C1B54" w:rsidP="00A50F59">
      <w:pPr>
        <w:pStyle w:val="DipnotMetni"/>
        <w:rPr>
          <w:sz w:val="20"/>
          <w:szCs w:val="20"/>
        </w:rPr>
      </w:pPr>
      <w:r w:rsidRPr="0087492F">
        <w:rPr>
          <w:rStyle w:val="DipnotBavurusu"/>
          <w:sz w:val="20"/>
          <w:szCs w:val="20"/>
        </w:rPr>
        <w:footnoteRef/>
      </w:r>
      <w:r w:rsidRPr="0087492F">
        <w:rPr>
          <w:sz w:val="20"/>
          <w:szCs w:val="20"/>
        </w:rPr>
        <w:t xml:space="preserve"> </w:t>
      </w:r>
      <w:r>
        <w:rPr>
          <w:sz w:val="20"/>
          <w:szCs w:val="20"/>
        </w:rPr>
        <w:t>Tolum temelli</w:t>
      </w:r>
      <w:r w:rsidRPr="0087492F">
        <w:rPr>
          <w:sz w:val="20"/>
          <w:szCs w:val="20"/>
        </w:rPr>
        <w:t xml:space="preserve"> havza koruma</w:t>
      </w:r>
      <w:r>
        <w:rPr>
          <w:sz w:val="20"/>
          <w:szCs w:val="20"/>
        </w:rPr>
        <w:t>sı</w:t>
      </w:r>
      <w:r w:rsidRPr="0087492F">
        <w:rPr>
          <w:sz w:val="20"/>
          <w:szCs w:val="20"/>
        </w:rPr>
        <w:t xml:space="preserve">, </w:t>
      </w:r>
      <w:r>
        <w:rPr>
          <w:sz w:val="20"/>
          <w:szCs w:val="20"/>
        </w:rPr>
        <w:t>i</w:t>
      </w:r>
      <w:r w:rsidRPr="0087492F">
        <w:rPr>
          <w:sz w:val="20"/>
          <w:szCs w:val="20"/>
        </w:rPr>
        <w:t xml:space="preserve">klim akıllı yenilikçi agro-ekoloji, </w:t>
      </w:r>
      <w:r>
        <w:rPr>
          <w:sz w:val="20"/>
          <w:szCs w:val="20"/>
        </w:rPr>
        <w:t>d</w:t>
      </w:r>
      <w:r w:rsidRPr="0087492F">
        <w:rPr>
          <w:sz w:val="20"/>
          <w:szCs w:val="20"/>
        </w:rPr>
        <w:t xml:space="preserve">üşük karbon enerjisi erişimi eş-yararları, </w:t>
      </w:r>
      <w:r>
        <w:rPr>
          <w:sz w:val="20"/>
          <w:szCs w:val="20"/>
        </w:rPr>
        <w:t>k</w:t>
      </w:r>
      <w:r w:rsidRPr="0087492F">
        <w:rPr>
          <w:sz w:val="20"/>
          <w:szCs w:val="20"/>
        </w:rPr>
        <w:t xml:space="preserve">üresel kimyasal yönetim koalisyonları, </w:t>
      </w:r>
      <w:r w:rsidR="00AD4886">
        <w:rPr>
          <w:sz w:val="20"/>
          <w:szCs w:val="20"/>
        </w:rPr>
        <w:t>HDK</w:t>
      </w:r>
      <w:r w:rsidRPr="0087492F">
        <w:rPr>
          <w:sz w:val="20"/>
          <w:szCs w:val="20"/>
        </w:rPr>
        <w:t>-hükümet politikası ve planlama diyalog platformları</w:t>
      </w:r>
      <w:r>
        <w:rPr>
          <w:sz w:val="20"/>
          <w:szCs w:val="20"/>
        </w:rPr>
        <w:t>, s</w:t>
      </w:r>
      <w:r w:rsidRPr="0087492F">
        <w:rPr>
          <w:sz w:val="20"/>
          <w:szCs w:val="20"/>
        </w:rPr>
        <w:t xml:space="preserve">osyal </w:t>
      </w:r>
      <w:r>
        <w:rPr>
          <w:sz w:val="20"/>
          <w:szCs w:val="20"/>
        </w:rPr>
        <w:t>kapsayıcılığı</w:t>
      </w:r>
      <w:r w:rsidRPr="0087492F">
        <w:rPr>
          <w:sz w:val="20"/>
          <w:szCs w:val="20"/>
        </w:rPr>
        <w:t xml:space="preserve"> teşvik etmek (</w:t>
      </w:r>
      <w:r>
        <w:rPr>
          <w:sz w:val="20"/>
          <w:szCs w:val="20"/>
        </w:rPr>
        <w:t>t</w:t>
      </w:r>
      <w:r w:rsidRPr="0087492F">
        <w:rPr>
          <w:sz w:val="20"/>
          <w:szCs w:val="20"/>
        </w:rPr>
        <w:t xml:space="preserve">oplumsal cinsiyet eşitliğinin </w:t>
      </w:r>
      <w:proofErr w:type="spellStart"/>
      <w:r w:rsidRPr="0087492F">
        <w:rPr>
          <w:sz w:val="20"/>
          <w:szCs w:val="20"/>
        </w:rPr>
        <w:t>anaakımlaştırılması</w:t>
      </w:r>
      <w:proofErr w:type="spellEnd"/>
      <w:r w:rsidRPr="0087492F">
        <w:rPr>
          <w:sz w:val="20"/>
          <w:szCs w:val="20"/>
        </w:rPr>
        <w:t xml:space="preserve">, </w:t>
      </w:r>
      <w:r>
        <w:rPr>
          <w:sz w:val="20"/>
          <w:szCs w:val="20"/>
        </w:rPr>
        <w:t>g</w:t>
      </w:r>
      <w:r w:rsidRPr="0087492F">
        <w:rPr>
          <w:sz w:val="20"/>
          <w:szCs w:val="20"/>
        </w:rPr>
        <w:t xml:space="preserve">ençlerin dahil edilmesi ve </w:t>
      </w:r>
      <w:r>
        <w:rPr>
          <w:sz w:val="20"/>
          <w:szCs w:val="20"/>
        </w:rPr>
        <w:t>y</w:t>
      </w:r>
      <w:r w:rsidRPr="0087492F">
        <w:rPr>
          <w:sz w:val="20"/>
          <w:szCs w:val="20"/>
        </w:rPr>
        <w:t xml:space="preserve">erli </w:t>
      </w:r>
      <w:r>
        <w:rPr>
          <w:sz w:val="20"/>
          <w:szCs w:val="20"/>
        </w:rPr>
        <w:t>h</w:t>
      </w:r>
      <w:r w:rsidRPr="0087492F">
        <w:rPr>
          <w:sz w:val="20"/>
          <w:szCs w:val="20"/>
        </w:rPr>
        <w:t xml:space="preserve">alklara yönelik burslar), </w:t>
      </w:r>
      <w:r w:rsidRPr="004F0629">
        <w:rPr>
          <w:sz w:val="20"/>
          <w:szCs w:val="20"/>
        </w:rPr>
        <w:t>sivil uygulamaya</w:t>
      </w:r>
      <w:r w:rsidRPr="0087492F">
        <w:rPr>
          <w:sz w:val="20"/>
          <w:szCs w:val="20"/>
        </w:rPr>
        <w:t xml:space="preserve"> dayalı bilgi programına </w:t>
      </w:r>
      <w:r w:rsidRPr="004F0629">
        <w:rPr>
          <w:sz w:val="20"/>
          <w:szCs w:val="20"/>
        </w:rPr>
        <w:t>küresel erişim (toplum temelli yeniliklere ilişkin dijital kütüphane ve Güney-Güney toplum temelli yenilik alışverişi)</w:t>
      </w:r>
    </w:p>
  </w:footnote>
  <w:footnote w:id="3">
    <w:p w14:paraId="163D69D1" w14:textId="28718A4A" w:rsidR="004C1B54" w:rsidRPr="0087492F" w:rsidRDefault="004C1B54" w:rsidP="004B2264">
      <w:pPr>
        <w:pStyle w:val="DipnotMetni"/>
        <w:rPr>
          <w:sz w:val="20"/>
          <w:szCs w:val="20"/>
        </w:rPr>
      </w:pPr>
      <w:r w:rsidRPr="0087492F">
        <w:rPr>
          <w:rStyle w:val="DipnotBavurusu"/>
          <w:sz w:val="20"/>
          <w:szCs w:val="20"/>
        </w:rPr>
        <w:footnoteRef/>
      </w:r>
      <w:r w:rsidRPr="0087492F">
        <w:rPr>
          <w:sz w:val="20"/>
          <w:szCs w:val="20"/>
        </w:rPr>
        <w:t xml:space="preserve"> </w:t>
      </w:r>
      <w:r w:rsidRPr="0087492F">
        <w:rPr>
          <w:color w:val="000000"/>
          <w:sz w:val="20"/>
          <w:szCs w:val="20"/>
        </w:rPr>
        <w:t xml:space="preserve">Sosyo-ekolojik üretim havzaları, insandan etkilenen doğal çevrelerdir (COMDEKS 2015) ve </w:t>
      </w:r>
      <w:r w:rsidRPr="004F0629">
        <w:rPr>
          <w:color w:val="000000"/>
          <w:sz w:val="20"/>
          <w:szCs w:val="20"/>
        </w:rPr>
        <w:t>daha geniş ölçekte</w:t>
      </w:r>
      <w:r w:rsidRPr="0087492F">
        <w:rPr>
          <w:color w:val="000000"/>
          <w:sz w:val="20"/>
          <w:szCs w:val="20"/>
        </w:rPr>
        <w:t xml:space="preserve"> çalışmanın, biyoçeşitliliği koruma, sürdürülebilir geçim kaynakları, gıda egemenliği ve dayanıklılığını birleştirmenin entegre bir yolunu ele almada karasal/denizel havza yaklaşımı ile uyumludur (Teknik Rehberlik Notu). </w:t>
      </w:r>
    </w:p>
  </w:footnote>
  <w:footnote w:id="4">
    <w:p w14:paraId="6E85E66F" w14:textId="6E6D18AB" w:rsidR="004C1B54" w:rsidRPr="0087492F" w:rsidRDefault="004C1B54" w:rsidP="002A0FC1">
      <w:pPr>
        <w:pStyle w:val="DipnotMetni"/>
        <w:rPr>
          <w:sz w:val="20"/>
          <w:szCs w:val="20"/>
        </w:rPr>
      </w:pPr>
      <w:r w:rsidRPr="0087492F">
        <w:rPr>
          <w:rStyle w:val="DipnotBavurusu"/>
          <w:sz w:val="20"/>
          <w:szCs w:val="20"/>
        </w:rPr>
        <w:footnoteRef/>
      </w:r>
      <w:r w:rsidRPr="0087492F">
        <w:rPr>
          <w:sz w:val="20"/>
          <w:szCs w:val="20"/>
        </w:rPr>
        <w:t xml:space="preserve"> İstişarelerin birincil hedef kitleleri, SGP Ulusal Yönlendirme Komitesi üyeleri, Orman ve Su İşleri Bakanlığı, Çevre ve Şehircilik Bakanlığı, Kalkınma Bakanlığı, Enerji ve Tabiî Kaynaklar Bakanlığı, AB Bakanlığı’ndan hükümet yetkilileri, kilit ulusal </w:t>
      </w:r>
      <w:r w:rsidR="00AD4886">
        <w:rPr>
          <w:sz w:val="20"/>
          <w:szCs w:val="20"/>
        </w:rPr>
        <w:t>HDK</w:t>
      </w:r>
      <w:r w:rsidRPr="0087492F">
        <w:rPr>
          <w:sz w:val="20"/>
          <w:szCs w:val="20"/>
        </w:rPr>
        <w:t xml:space="preserve"> liderleri ve/veya temsilcileri, UNDP, FAO, Dünya Bankası, hibe yararlanıcıları gibi ortak kuruluşlar ve ilgili akademik kurumlardan seçilmiş uzmanlar.</w:t>
      </w:r>
    </w:p>
  </w:footnote>
  <w:footnote w:id="5">
    <w:p w14:paraId="00A384DF" w14:textId="77777777" w:rsidR="004C1B54" w:rsidRPr="0087492F" w:rsidRDefault="004C1B54">
      <w:pPr>
        <w:pStyle w:val="DipnotMetni"/>
        <w:rPr>
          <w:sz w:val="20"/>
          <w:szCs w:val="20"/>
        </w:rPr>
      </w:pPr>
      <w:r w:rsidRPr="0087492F">
        <w:rPr>
          <w:rStyle w:val="DipnotBavurusu"/>
          <w:sz w:val="20"/>
          <w:szCs w:val="20"/>
        </w:rPr>
        <w:footnoteRef/>
      </w:r>
      <w:r w:rsidRPr="0087492F">
        <w:rPr>
          <w:sz w:val="20"/>
          <w:szCs w:val="20"/>
        </w:rPr>
        <w:t xml:space="preserve"> Doğa Derneği, Türkiye’nin Önemli Doğa Alanları, Cilt 2.</w:t>
      </w:r>
    </w:p>
  </w:footnote>
  <w:footnote w:id="6">
    <w:p w14:paraId="1C2D0E25" w14:textId="1DCD1816" w:rsidR="004C1B54" w:rsidRPr="0087492F" w:rsidRDefault="004C1B54">
      <w:pPr>
        <w:pStyle w:val="DipnotMetni"/>
        <w:rPr>
          <w:sz w:val="20"/>
          <w:szCs w:val="20"/>
        </w:rPr>
      </w:pPr>
      <w:r w:rsidRPr="0087492F">
        <w:rPr>
          <w:rStyle w:val="DipnotBavurusu"/>
          <w:sz w:val="20"/>
          <w:szCs w:val="20"/>
        </w:rPr>
        <w:footnoteRef/>
      </w:r>
      <w:r w:rsidRPr="0087492F">
        <w:rPr>
          <w:sz w:val="20"/>
          <w:szCs w:val="20"/>
        </w:rPr>
        <w:t xml:space="preserve"> Sonuçlar ve etki göstergeleri GEF/SGP Türkiye’nin OP5’inden alınmış ve OP6 hedeflerine uyarlanmıştır.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DD612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1002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94A3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1445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06C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4A0A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0448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2A80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B6E3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44D2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A128D"/>
    <w:multiLevelType w:val="hybridMultilevel"/>
    <w:tmpl w:val="BD48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8A363B"/>
    <w:multiLevelType w:val="hybridMultilevel"/>
    <w:tmpl w:val="7AB88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9A277B"/>
    <w:multiLevelType w:val="hybridMultilevel"/>
    <w:tmpl w:val="A8F8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1965F2"/>
    <w:multiLevelType w:val="multilevel"/>
    <w:tmpl w:val="F10023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496534"/>
    <w:multiLevelType w:val="hybridMultilevel"/>
    <w:tmpl w:val="AD5ACE98"/>
    <w:lvl w:ilvl="0" w:tplc="399A1FCE">
      <w:start w:val="1"/>
      <w:numFmt w:val="bullet"/>
      <w:lvlText w:val=""/>
      <w:lvlJc w:val="left"/>
      <w:pPr>
        <w:tabs>
          <w:tab w:val="num" w:pos="720"/>
        </w:tabs>
        <w:ind w:left="720" w:hanging="360"/>
      </w:pPr>
      <w:rPr>
        <w:rFonts w:ascii="Symbol" w:hAnsi="Symbol" w:hint="default"/>
      </w:rPr>
    </w:lvl>
    <w:lvl w:ilvl="1" w:tplc="896EEC22" w:tentative="1">
      <w:start w:val="1"/>
      <w:numFmt w:val="bullet"/>
      <w:lvlText w:val=""/>
      <w:lvlJc w:val="left"/>
      <w:pPr>
        <w:tabs>
          <w:tab w:val="num" w:pos="1440"/>
        </w:tabs>
        <w:ind w:left="1440" w:hanging="360"/>
      </w:pPr>
      <w:rPr>
        <w:rFonts w:ascii="Symbol" w:hAnsi="Symbol" w:hint="default"/>
      </w:rPr>
    </w:lvl>
    <w:lvl w:ilvl="2" w:tplc="5AEC76C4" w:tentative="1">
      <w:start w:val="1"/>
      <w:numFmt w:val="bullet"/>
      <w:lvlText w:val=""/>
      <w:lvlJc w:val="left"/>
      <w:pPr>
        <w:tabs>
          <w:tab w:val="num" w:pos="2160"/>
        </w:tabs>
        <w:ind w:left="2160" w:hanging="360"/>
      </w:pPr>
      <w:rPr>
        <w:rFonts w:ascii="Symbol" w:hAnsi="Symbol" w:hint="default"/>
      </w:rPr>
    </w:lvl>
    <w:lvl w:ilvl="3" w:tplc="ADA88086" w:tentative="1">
      <w:start w:val="1"/>
      <w:numFmt w:val="bullet"/>
      <w:lvlText w:val=""/>
      <w:lvlJc w:val="left"/>
      <w:pPr>
        <w:tabs>
          <w:tab w:val="num" w:pos="2880"/>
        </w:tabs>
        <w:ind w:left="2880" w:hanging="360"/>
      </w:pPr>
      <w:rPr>
        <w:rFonts w:ascii="Symbol" w:hAnsi="Symbol" w:hint="default"/>
      </w:rPr>
    </w:lvl>
    <w:lvl w:ilvl="4" w:tplc="03948BE8" w:tentative="1">
      <w:start w:val="1"/>
      <w:numFmt w:val="bullet"/>
      <w:lvlText w:val=""/>
      <w:lvlJc w:val="left"/>
      <w:pPr>
        <w:tabs>
          <w:tab w:val="num" w:pos="3600"/>
        </w:tabs>
        <w:ind w:left="3600" w:hanging="360"/>
      </w:pPr>
      <w:rPr>
        <w:rFonts w:ascii="Symbol" w:hAnsi="Symbol" w:hint="default"/>
      </w:rPr>
    </w:lvl>
    <w:lvl w:ilvl="5" w:tplc="CF30FD40" w:tentative="1">
      <w:start w:val="1"/>
      <w:numFmt w:val="bullet"/>
      <w:lvlText w:val=""/>
      <w:lvlJc w:val="left"/>
      <w:pPr>
        <w:tabs>
          <w:tab w:val="num" w:pos="4320"/>
        </w:tabs>
        <w:ind w:left="4320" w:hanging="360"/>
      </w:pPr>
      <w:rPr>
        <w:rFonts w:ascii="Symbol" w:hAnsi="Symbol" w:hint="default"/>
      </w:rPr>
    </w:lvl>
    <w:lvl w:ilvl="6" w:tplc="29783904" w:tentative="1">
      <w:start w:val="1"/>
      <w:numFmt w:val="bullet"/>
      <w:lvlText w:val=""/>
      <w:lvlJc w:val="left"/>
      <w:pPr>
        <w:tabs>
          <w:tab w:val="num" w:pos="5040"/>
        </w:tabs>
        <w:ind w:left="5040" w:hanging="360"/>
      </w:pPr>
      <w:rPr>
        <w:rFonts w:ascii="Symbol" w:hAnsi="Symbol" w:hint="default"/>
      </w:rPr>
    </w:lvl>
    <w:lvl w:ilvl="7" w:tplc="C1EE4544" w:tentative="1">
      <w:start w:val="1"/>
      <w:numFmt w:val="bullet"/>
      <w:lvlText w:val=""/>
      <w:lvlJc w:val="left"/>
      <w:pPr>
        <w:tabs>
          <w:tab w:val="num" w:pos="5760"/>
        </w:tabs>
        <w:ind w:left="5760" w:hanging="360"/>
      </w:pPr>
      <w:rPr>
        <w:rFonts w:ascii="Symbol" w:hAnsi="Symbol" w:hint="default"/>
      </w:rPr>
    </w:lvl>
    <w:lvl w:ilvl="8" w:tplc="D44AA52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85A5B02"/>
    <w:multiLevelType w:val="hybridMultilevel"/>
    <w:tmpl w:val="28F80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F9756F"/>
    <w:multiLevelType w:val="hybridMultilevel"/>
    <w:tmpl w:val="B4443E0E"/>
    <w:lvl w:ilvl="0" w:tplc="1E946C5E">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7" w15:restartNumberingAfterBreak="0">
    <w:nsid w:val="3BCF2AA1"/>
    <w:multiLevelType w:val="multilevel"/>
    <w:tmpl w:val="A5683B0C"/>
    <w:lvl w:ilvl="0">
      <w:start w:val="1"/>
      <w:numFmt w:val="decimal"/>
      <w:lvlText w:val="%1."/>
      <w:lvlJc w:val="left"/>
      <w:pPr>
        <w:ind w:left="630" w:hanging="360"/>
      </w:pPr>
      <w:rPr>
        <w:rFonts w:cs="Calibri" w:hint="default"/>
        <w:sz w:val="23"/>
      </w:rPr>
    </w:lvl>
    <w:lvl w:ilvl="1">
      <w:start w:val="1"/>
      <w:numFmt w:val="decimal"/>
      <w:isLgl/>
      <w:lvlText w:val="%1.%2."/>
      <w:lvlJc w:val="left"/>
      <w:pPr>
        <w:ind w:left="63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18" w15:restartNumberingAfterBreak="0">
    <w:nsid w:val="52F13C71"/>
    <w:multiLevelType w:val="multilevel"/>
    <w:tmpl w:val="F05C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7F31D0"/>
    <w:multiLevelType w:val="multilevel"/>
    <w:tmpl w:val="8DBAA15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5B593E"/>
    <w:multiLevelType w:val="hybridMultilevel"/>
    <w:tmpl w:val="F2E622EA"/>
    <w:lvl w:ilvl="0" w:tplc="5DF02BA0">
      <w:start w:val="1"/>
      <w:numFmt w:val="bullet"/>
      <w:lvlText w:val=""/>
      <w:lvlJc w:val="left"/>
      <w:pPr>
        <w:ind w:left="284" w:hanging="284"/>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DD9369F"/>
    <w:multiLevelType w:val="multilevel"/>
    <w:tmpl w:val="23EED96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Style2"/>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1"/>
  </w:num>
  <w:num w:numId="2">
    <w:abstractNumId w:val="13"/>
  </w:num>
  <w:num w:numId="3">
    <w:abstractNumId w:val="19"/>
  </w:num>
  <w:num w:numId="4">
    <w:abstractNumId w:val="18"/>
  </w:num>
  <w:num w:numId="5">
    <w:abstractNumId w:val="17"/>
  </w:num>
  <w:num w:numId="6">
    <w:abstractNumId w:val="10"/>
  </w:num>
  <w:num w:numId="7">
    <w:abstractNumId w:val="12"/>
  </w:num>
  <w:num w:numId="8">
    <w:abstractNumId w:val="15"/>
  </w:num>
  <w:num w:numId="9">
    <w:abstractNumId w:val="11"/>
  </w:num>
  <w:num w:numId="10">
    <w:abstractNumId w:val="16"/>
  </w:num>
  <w:num w:numId="11">
    <w:abstractNumId w:val="1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A94"/>
    <w:rsid w:val="00000475"/>
    <w:rsid w:val="00002441"/>
    <w:rsid w:val="00011A93"/>
    <w:rsid w:val="00012508"/>
    <w:rsid w:val="00013811"/>
    <w:rsid w:val="00014E4F"/>
    <w:rsid w:val="00017BCB"/>
    <w:rsid w:val="00022855"/>
    <w:rsid w:val="0002329B"/>
    <w:rsid w:val="00024AB0"/>
    <w:rsid w:val="00027901"/>
    <w:rsid w:val="0003090F"/>
    <w:rsid w:val="000332FF"/>
    <w:rsid w:val="000350D7"/>
    <w:rsid w:val="00035E2B"/>
    <w:rsid w:val="00037590"/>
    <w:rsid w:val="000403E9"/>
    <w:rsid w:val="00045374"/>
    <w:rsid w:val="00045AE5"/>
    <w:rsid w:val="000515B8"/>
    <w:rsid w:val="00051762"/>
    <w:rsid w:val="000521CF"/>
    <w:rsid w:val="00052995"/>
    <w:rsid w:val="0005484D"/>
    <w:rsid w:val="00060568"/>
    <w:rsid w:val="000647A3"/>
    <w:rsid w:val="00064C87"/>
    <w:rsid w:val="00066A29"/>
    <w:rsid w:val="00073568"/>
    <w:rsid w:val="0007432B"/>
    <w:rsid w:val="0008107E"/>
    <w:rsid w:val="00082D46"/>
    <w:rsid w:val="00085B19"/>
    <w:rsid w:val="00086D29"/>
    <w:rsid w:val="00090731"/>
    <w:rsid w:val="00091BD0"/>
    <w:rsid w:val="0009419E"/>
    <w:rsid w:val="00095C52"/>
    <w:rsid w:val="000A00F6"/>
    <w:rsid w:val="000A2CEE"/>
    <w:rsid w:val="000A3410"/>
    <w:rsid w:val="000A45F4"/>
    <w:rsid w:val="000A59F6"/>
    <w:rsid w:val="000A5BC1"/>
    <w:rsid w:val="000B097B"/>
    <w:rsid w:val="000B1408"/>
    <w:rsid w:val="000B2633"/>
    <w:rsid w:val="000B265B"/>
    <w:rsid w:val="000C1428"/>
    <w:rsid w:val="000C1D4B"/>
    <w:rsid w:val="000C54CE"/>
    <w:rsid w:val="000C5923"/>
    <w:rsid w:val="000D0D1B"/>
    <w:rsid w:val="000D3D1B"/>
    <w:rsid w:val="000D573F"/>
    <w:rsid w:val="000D7527"/>
    <w:rsid w:val="000D7E07"/>
    <w:rsid w:val="000E0E35"/>
    <w:rsid w:val="000E1B10"/>
    <w:rsid w:val="000E2A39"/>
    <w:rsid w:val="000E2D39"/>
    <w:rsid w:val="000E5BC7"/>
    <w:rsid w:val="000E60EB"/>
    <w:rsid w:val="000E7F98"/>
    <w:rsid w:val="000F2836"/>
    <w:rsid w:val="000F3CF6"/>
    <w:rsid w:val="000F5985"/>
    <w:rsid w:val="000F5C73"/>
    <w:rsid w:val="000F5E49"/>
    <w:rsid w:val="00103E5C"/>
    <w:rsid w:val="0010618F"/>
    <w:rsid w:val="00107096"/>
    <w:rsid w:val="00107C01"/>
    <w:rsid w:val="001107F8"/>
    <w:rsid w:val="00115B54"/>
    <w:rsid w:val="00115C0F"/>
    <w:rsid w:val="00115CCA"/>
    <w:rsid w:val="0011687E"/>
    <w:rsid w:val="0011736C"/>
    <w:rsid w:val="00121FF9"/>
    <w:rsid w:val="00122EC0"/>
    <w:rsid w:val="0012403F"/>
    <w:rsid w:val="00124C66"/>
    <w:rsid w:val="00125ED8"/>
    <w:rsid w:val="00132FA4"/>
    <w:rsid w:val="0013424F"/>
    <w:rsid w:val="001351D6"/>
    <w:rsid w:val="001363C2"/>
    <w:rsid w:val="00141772"/>
    <w:rsid w:val="00143822"/>
    <w:rsid w:val="001439AE"/>
    <w:rsid w:val="00145CF0"/>
    <w:rsid w:val="00146F1E"/>
    <w:rsid w:val="0014783A"/>
    <w:rsid w:val="00147AC2"/>
    <w:rsid w:val="00147B24"/>
    <w:rsid w:val="00150318"/>
    <w:rsid w:val="001503FD"/>
    <w:rsid w:val="00151607"/>
    <w:rsid w:val="00151D74"/>
    <w:rsid w:val="001534FA"/>
    <w:rsid w:val="00154183"/>
    <w:rsid w:val="00154977"/>
    <w:rsid w:val="001577BB"/>
    <w:rsid w:val="00160227"/>
    <w:rsid w:val="001623BB"/>
    <w:rsid w:val="00163067"/>
    <w:rsid w:val="00164B07"/>
    <w:rsid w:val="00164EC7"/>
    <w:rsid w:val="00166F2E"/>
    <w:rsid w:val="00167E87"/>
    <w:rsid w:val="0017044B"/>
    <w:rsid w:val="00170F98"/>
    <w:rsid w:val="0017248F"/>
    <w:rsid w:val="001735EA"/>
    <w:rsid w:val="001845C9"/>
    <w:rsid w:val="00184699"/>
    <w:rsid w:val="001862E5"/>
    <w:rsid w:val="00187DA1"/>
    <w:rsid w:val="0019279B"/>
    <w:rsid w:val="001947DB"/>
    <w:rsid w:val="00196B67"/>
    <w:rsid w:val="00197253"/>
    <w:rsid w:val="001A0B10"/>
    <w:rsid w:val="001A5D3B"/>
    <w:rsid w:val="001A719B"/>
    <w:rsid w:val="001A7664"/>
    <w:rsid w:val="001A7AEF"/>
    <w:rsid w:val="001B1302"/>
    <w:rsid w:val="001B1486"/>
    <w:rsid w:val="001B5097"/>
    <w:rsid w:val="001B62EE"/>
    <w:rsid w:val="001B7164"/>
    <w:rsid w:val="001C3250"/>
    <w:rsid w:val="001D2508"/>
    <w:rsid w:val="001D380C"/>
    <w:rsid w:val="001D3F38"/>
    <w:rsid w:val="001D4E51"/>
    <w:rsid w:val="001D5A24"/>
    <w:rsid w:val="001D6551"/>
    <w:rsid w:val="001D6D49"/>
    <w:rsid w:val="001E09AB"/>
    <w:rsid w:val="001E0C19"/>
    <w:rsid w:val="001E2CE8"/>
    <w:rsid w:val="001E2E2B"/>
    <w:rsid w:val="001F508F"/>
    <w:rsid w:val="001F6FCD"/>
    <w:rsid w:val="001F76A6"/>
    <w:rsid w:val="00200123"/>
    <w:rsid w:val="00204E3B"/>
    <w:rsid w:val="00205C12"/>
    <w:rsid w:val="00210B82"/>
    <w:rsid w:val="0021722F"/>
    <w:rsid w:val="00220B10"/>
    <w:rsid w:val="002220EE"/>
    <w:rsid w:val="00222F3A"/>
    <w:rsid w:val="0022338F"/>
    <w:rsid w:val="0022487E"/>
    <w:rsid w:val="00225E56"/>
    <w:rsid w:val="00226FC1"/>
    <w:rsid w:val="0022777C"/>
    <w:rsid w:val="002340A6"/>
    <w:rsid w:val="00234ED2"/>
    <w:rsid w:val="002442FA"/>
    <w:rsid w:val="002459C4"/>
    <w:rsid w:val="00246F34"/>
    <w:rsid w:val="0024777B"/>
    <w:rsid w:val="0025195A"/>
    <w:rsid w:val="002526AA"/>
    <w:rsid w:val="0025485D"/>
    <w:rsid w:val="002617B3"/>
    <w:rsid w:val="0026264D"/>
    <w:rsid w:val="00263070"/>
    <w:rsid w:val="00263979"/>
    <w:rsid w:val="00264064"/>
    <w:rsid w:val="0026615C"/>
    <w:rsid w:val="00273190"/>
    <w:rsid w:val="002735BF"/>
    <w:rsid w:val="00274FA2"/>
    <w:rsid w:val="00275879"/>
    <w:rsid w:val="00275A22"/>
    <w:rsid w:val="0028112F"/>
    <w:rsid w:val="00282720"/>
    <w:rsid w:val="002835C4"/>
    <w:rsid w:val="002842F5"/>
    <w:rsid w:val="00284C9F"/>
    <w:rsid w:val="002900C5"/>
    <w:rsid w:val="002903FD"/>
    <w:rsid w:val="00290AE6"/>
    <w:rsid w:val="00290DC1"/>
    <w:rsid w:val="002911D6"/>
    <w:rsid w:val="002932C6"/>
    <w:rsid w:val="002938C5"/>
    <w:rsid w:val="00297FEF"/>
    <w:rsid w:val="002A080D"/>
    <w:rsid w:val="002A0FC1"/>
    <w:rsid w:val="002A35C6"/>
    <w:rsid w:val="002A36E7"/>
    <w:rsid w:val="002A3AD4"/>
    <w:rsid w:val="002A477E"/>
    <w:rsid w:val="002A6E9B"/>
    <w:rsid w:val="002A71EC"/>
    <w:rsid w:val="002B2850"/>
    <w:rsid w:val="002B2960"/>
    <w:rsid w:val="002B2A14"/>
    <w:rsid w:val="002B455C"/>
    <w:rsid w:val="002B628A"/>
    <w:rsid w:val="002B6633"/>
    <w:rsid w:val="002C0AFE"/>
    <w:rsid w:val="002C2B22"/>
    <w:rsid w:val="002C2F77"/>
    <w:rsid w:val="002C62CE"/>
    <w:rsid w:val="002C698E"/>
    <w:rsid w:val="002C6F5F"/>
    <w:rsid w:val="002C739F"/>
    <w:rsid w:val="002D5D7A"/>
    <w:rsid w:val="002D7FB3"/>
    <w:rsid w:val="002E45BD"/>
    <w:rsid w:val="002E6B4E"/>
    <w:rsid w:val="002E78F8"/>
    <w:rsid w:val="002F2482"/>
    <w:rsid w:val="002F734A"/>
    <w:rsid w:val="002F7777"/>
    <w:rsid w:val="00300810"/>
    <w:rsid w:val="0030388D"/>
    <w:rsid w:val="0030410A"/>
    <w:rsid w:val="00304705"/>
    <w:rsid w:val="00307F04"/>
    <w:rsid w:val="00312944"/>
    <w:rsid w:val="00314507"/>
    <w:rsid w:val="00321018"/>
    <w:rsid w:val="00322B1F"/>
    <w:rsid w:val="003235C3"/>
    <w:rsid w:val="0032377C"/>
    <w:rsid w:val="003245EC"/>
    <w:rsid w:val="00324FDC"/>
    <w:rsid w:val="0032679F"/>
    <w:rsid w:val="00327C22"/>
    <w:rsid w:val="00331942"/>
    <w:rsid w:val="0033387D"/>
    <w:rsid w:val="0033649A"/>
    <w:rsid w:val="00345262"/>
    <w:rsid w:val="00347AA1"/>
    <w:rsid w:val="00351C20"/>
    <w:rsid w:val="003520F1"/>
    <w:rsid w:val="0035227E"/>
    <w:rsid w:val="003536AF"/>
    <w:rsid w:val="00353758"/>
    <w:rsid w:val="0035441D"/>
    <w:rsid w:val="003562FB"/>
    <w:rsid w:val="003620D1"/>
    <w:rsid w:val="0036389A"/>
    <w:rsid w:val="0036392E"/>
    <w:rsid w:val="00363965"/>
    <w:rsid w:val="00366460"/>
    <w:rsid w:val="00367EA7"/>
    <w:rsid w:val="00370DAA"/>
    <w:rsid w:val="0037538C"/>
    <w:rsid w:val="00375EDC"/>
    <w:rsid w:val="00380B98"/>
    <w:rsid w:val="00382414"/>
    <w:rsid w:val="0038685E"/>
    <w:rsid w:val="00387D82"/>
    <w:rsid w:val="003910B1"/>
    <w:rsid w:val="00391132"/>
    <w:rsid w:val="00394FD1"/>
    <w:rsid w:val="00395BD5"/>
    <w:rsid w:val="003A085A"/>
    <w:rsid w:val="003A2F27"/>
    <w:rsid w:val="003A61DC"/>
    <w:rsid w:val="003A67FC"/>
    <w:rsid w:val="003A6D37"/>
    <w:rsid w:val="003B0448"/>
    <w:rsid w:val="003B1B8B"/>
    <w:rsid w:val="003B2A59"/>
    <w:rsid w:val="003B2AB2"/>
    <w:rsid w:val="003B3B00"/>
    <w:rsid w:val="003B4BBE"/>
    <w:rsid w:val="003B71A2"/>
    <w:rsid w:val="003B745D"/>
    <w:rsid w:val="003C146B"/>
    <w:rsid w:val="003C3279"/>
    <w:rsid w:val="003C3664"/>
    <w:rsid w:val="003C4C1A"/>
    <w:rsid w:val="003C7955"/>
    <w:rsid w:val="003D0FA7"/>
    <w:rsid w:val="003D18DB"/>
    <w:rsid w:val="003D19DB"/>
    <w:rsid w:val="003D2BC3"/>
    <w:rsid w:val="003D4DE2"/>
    <w:rsid w:val="003D59FA"/>
    <w:rsid w:val="003D5F64"/>
    <w:rsid w:val="003D699C"/>
    <w:rsid w:val="003D7CC7"/>
    <w:rsid w:val="003E10B5"/>
    <w:rsid w:val="003E36FB"/>
    <w:rsid w:val="003E381B"/>
    <w:rsid w:val="003E534A"/>
    <w:rsid w:val="003E7865"/>
    <w:rsid w:val="003F4F74"/>
    <w:rsid w:val="004007B5"/>
    <w:rsid w:val="0040145D"/>
    <w:rsid w:val="00401926"/>
    <w:rsid w:val="004028D8"/>
    <w:rsid w:val="00403062"/>
    <w:rsid w:val="00404022"/>
    <w:rsid w:val="0040457D"/>
    <w:rsid w:val="0040543F"/>
    <w:rsid w:val="004059BE"/>
    <w:rsid w:val="00407518"/>
    <w:rsid w:val="004123A2"/>
    <w:rsid w:val="00415560"/>
    <w:rsid w:val="00421BCB"/>
    <w:rsid w:val="00424905"/>
    <w:rsid w:val="00427D23"/>
    <w:rsid w:val="00427E14"/>
    <w:rsid w:val="004303FF"/>
    <w:rsid w:val="00430842"/>
    <w:rsid w:val="00431035"/>
    <w:rsid w:val="004323BF"/>
    <w:rsid w:val="0043379B"/>
    <w:rsid w:val="00436231"/>
    <w:rsid w:val="00437DCF"/>
    <w:rsid w:val="0044001D"/>
    <w:rsid w:val="0044204D"/>
    <w:rsid w:val="00442977"/>
    <w:rsid w:val="00446865"/>
    <w:rsid w:val="00446967"/>
    <w:rsid w:val="004474F8"/>
    <w:rsid w:val="00451DC7"/>
    <w:rsid w:val="00457CED"/>
    <w:rsid w:val="0046412B"/>
    <w:rsid w:val="00467DA3"/>
    <w:rsid w:val="00470A49"/>
    <w:rsid w:val="0047161B"/>
    <w:rsid w:val="004750F7"/>
    <w:rsid w:val="00476384"/>
    <w:rsid w:val="00476BC1"/>
    <w:rsid w:val="00481078"/>
    <w:rsid w:val="00482932"/>
    <w:rsid w:val="004863AF"/>
    <w:rsid w:val="00486401"/>
    <w:rsid w:val="0049139E"/>
    <w:rsid w:val="0049432D"/>
    <w:rsid w:val="00497080"/>
    <w:rsid w:val="004A28E3"/>
    <w:rsid w:val="004A4968"/>
    <w:rsid w:val="004B0037"/>
    <w:rsid w:val="004B14C9"/>
    <w:rsid w:val="004B1A45"/>
    <w:rsid w:val="004B1B96"/>
    <w:rsid w:val="004B2264"/>
    <w:rsid w:val="004B28BA"/>
    <w:rsid w:val="004B3D48"/>
    <w:rsid w:val="004B543F"/>
    <w:rsid w:val="004C08D8"/>
    <w:rsid w:val="004C1B54"/>
    <w:rsid w:val="004C2F0F"/>
    <w:rsid w:val="004C39CF"/>
    <w:rsid w:val="004C4DF8"/>
    <w:rsid w:val="004C58BE"/>
    <w:rsid w:val="004C65FB"/>
    <w:rsid w:val="004D44ED"/>
    <w:rsid w:val="004D4774"/>
    <w:rsid w:val="004D5D97"/>
    <w:rsid w:val="004D616A"/>
    <w:rsid w:val="004D6709"/>
    <w:rsid w:val="004D6C6B"/>
    <w:rsid w:val="004E0D8F"/>
    <w:rsid w:val="004E2282"/>
    <w:rsid w:val="004E26B3"/>
    <w:rsid w:val="004E33A5"/>
    <w:rsid w:val="004F02AA"/>
    <w:rsid w:val="004F0629"/>
    <w:rsid w:val="004F0F83"/>
    <w:rsid w:val="004F2F92"/>
    <w:rsid w:val="004F30AF"/>
    <w:rsid w:val="004F50E7"/>
    <w:rsid w:val="004F6851"/>
    <w:rsid w:val="0050146B"/>
    <w:rsid w:val="00505AA8"/>
    <w:rsid w:val="00506654"/>
    <w:rsid w:val="00506735"/>
    <w:rsid w:val="00507A66"/>
    <w:rsid w:val="00513733"/>
    <w:rsid w:val="00514676"/>
    <w:rsid w:val="005209B1"/>
    <w:rsid w:val="0052204A"/>
    <w:rsid w:val="005227D1"/>
    <w:rsid w:val="00522F79"/>
    <w:rsid w:val="0052387B"/>
    <w:rsid w:val="005240B0"/>
    <w:rsid w:val="00527328"/>
    <w:rsid w:val="0053042D"/>
    <w:rsid w:val="0053375B"/>
    <w:rsid w:val="00541C69"/>
    <w:rsid w:val="00544EF6"/>
    <w:rsid w:val="00546B8C"/>
    <w:rsid w:val="00547D99"/>
    <w:rsid w:val="00550BFB"/>
    <w:rsid w:val="0055138B"/>
    <w:rsid w:val="00551D22"/>
    <w:rsid w:val="005520E3"/>
    <w:rsid w:val="005527EA"/>
    <w:rsid w:val="00552CB4"/>
    <w:rsid w:val="00556F2D"/>
    <w:rsid w:val="0055709F"/>
    <w:rsid w:val="00563398"/>
    <w:rsid w:val="005633AD"/>
    <w:rsid w:val="00563566"/>
    <w:rsid w:val="00565599"/>
    <w:rsid w:val="00565EB7"/>
    <w:rsid w:val="00566045"/>
    <w:rsid w:val="005660C2"/>
    <w:rsid w:val="00566667"/>
    <w:rsid w:val="00571A76"/>
    <w:rsid w:val="005776C6"/>
    <w:rsid w:val="0058076A"/>
    <w:rsid w:val="005810CE"/>
    <w:rsid w:val="005841E5"/>
    <w:rsid w:val="00592863"/>
    <w:rsid w:val="00594120"/>
    <w:rsid w:val="00597418"/>
    <w:rsid w:val="005A08A4"/>
    <w:rsid w:val="005A0EE8"/>
    <w:rsid w:val="005A21D0"/>
    <w:rsid w:val="005A5244"/>
    <w:rsid w:val="005A57AE"/>
    <w:rsid w:val="005A6603"/>
    <w:rsid w:val="005A6FDD"/>
    <w:rsid w:val="005B0515"/>
    <w:rsid w:val="005B0C48"/>
    <w:rsid w:val="005B35C9"/>
    <w:rsid w:val="005B36C8"/>
    <w:rsid w:val="005B6328"/>
    <w:rsid w:val="005C229B"/>
    <w:rsid w:val="005C27FD"/>
    <w:rsid w:val="005C4C73"/>
    <w:rsid w:val="005C5532"/>
    <w:rsid w:val="005C5974"/>
    <w:rsid w:val="005C7710"/>
    <w:rsid w:val="005C7A80"/>
    <w:rsid w:val="005D3B8B"/>
    <w:rsid w:val="005D3E53"/>
    <w:rsid w:val="005D758C"/>
    <w:rsid w:val="005E069A"/>
    <w:rsid w:val="005E63E0"/>
    <w:rsid w:val="005E7039"/>
    <w:rsid w:val="005E7D1A"/>
    <w:rsid w:val="005F1926"/>
    <w:rsid w:val="005F4A90"/>
    <w:rsid w:val="005F7284"/>
    <w:rsid w:val="005F7BDE"/>
    <w:rsid w:val="00600752"/>
    <w:rsid w:val="00607441"/>
    <w:rsid w:val="00611D24"/>
    <w:rsid w:val="00612D91"/>
    <w:rsid w:val="0061406A"/>
    <w:rsid w:val="00614F84"/>
    <w:rsid w:val="006166BD"/>
    <w:rsid w:val="006247CD"/>
    <w:rsid w:val="00625D23"/>
    <w:rsid w:val="00626AC1"/>
    <w:rsid w:val="006319BD"/>
    <w:rsid w:val="00632F74"/>
    <w:rsid w:val="00634059"/>
    <w:rsid w:val="0063450D"/>
    <w:rsid w:val="006373CE"/>
    <w:rsid w:val="0063764E"/>
    <w:rsid w:val="00643D53"/>
    <w:rsid w:val="00647E94"/>
    <w:rsid w:val="00650304"/>
    <w:rsid w:val="0065218E"/>
    <w:rsid w:val="006536B6"/>
    <w:rsid w:val="00653D39"/>
    <w:rsid w:val="006553E9"/>
    <w:rsid w:val="00656228"/>
    <w:rsid w:val="00656ABF"/>
    <w:rsid w:val="00657289"/>
    <w:rsid w:val="0066038D"/>
    <w:rsid w:val="00661DE1"/>
    <w:rsid w:val="00663C18"/>
    <w:rsid w:val="00663F9D"/>
    <w:rsid w:val="0066664E"/>
    <w:rsid w:val="0066700D"/>
    <w:rsid w:val="0067034E"/>
    <w:rsid w:val="00670454"/>
    <w:rsid w:val="00673FFA"/>
    <w:rsid w:val="00674A64"/>
    <w:rsid w:val="0068066F"/>
    <w:rsid w:val="0068236D"/>
    <w:rsid w:val="00685E4F"/>
    <w:rsid w:val="00686E11"/>
    <w:rsid w:val="00687CBE"/>
    <w:rsid w:val="00690445"/>
    <w:rsid w:val="006907A6"/>
    <w:rsid w:val="00692158"/>
    <w:rsid w:val="006A0A96"/>
    <w:rsid w:val="006A2230"/>
    <w:rsid w:val="006A4F98"/>
    <w:rsid w:val="006A6C79"/>
    <w:rsid w:val="006B1AA5"/>
    <w:rsid w:val="006B2DDD"/>
    <w:rsid w:val="006B39B9"/>
    <w:rsid w:val="006B6755"/>
    <w:rsid w:val="006C0CA9"/>
    <w:rsid w:val="006C2D87"/>
    <w:rsid w:val="006C3245"/>
    <w:rsid w:val="006C4928"/>
    <w:rsid w:val="006D35A7"/>
    <w:rsid w:val="006D4376"/>
    <w:rsid w:val="006D5E6A"/>
    <w:rsid w:val="006E0185"/>
    <w:rsid w:val="006E2542"/>
    <w:rsid w:val="006E4714"/>
    <w:rsid w:val="006E6915"/>
    <w:rsid w:val="006E7331"/>
    <w:rsid w:val="006E7EDB"/>
    <w:rsid w:val="006F13BA"/>
    <w:rsid w:val="006F39BC"/>
    <w:rsid w:val="006F401E"/>
    <w:rsid w:val="006F5F64"/>
    <w:rsid w:val="006F6115"/>
    <w:rsid w:val="007022A1"/>
    <w:rsid w:val="00702C7D"/>
    <w:rsid w:val="00704D2C"/>
    <w:rsid w:val="0070557E"/>
    <w:rsid w:val="00705B40"/>
    <w:rsid w:val="00706352"/>
    <w:rsid w:val="00706979"/>
    <w:rsid w:val="00710771"/>
    <w:rsid w:val="00712123"/>
    <w:rsid w:val="00712378"/>
    <w:rsid w:val="00713B6F"/>
    <w:rsid w:val="00713CB7"/>
    <w:rsid w:val="00714371"/>
    <w:rsid w:val="0072008A"/>
    <w:rsid w:val="00721E34"/>
    <w:rsid w:val="00721FA2"/>
    <w:rsid w:val="007255DF"/>
    <w:rsid w:val="00731508"/>
    <w:rsid w:val="007321E5"/>
    <w:rsid w:val="007335D8"/>
    <w:rsid w:val="007335E6"/>
    <w:rsid w:val="00735450"/>
    <w:rsid w:val="00735C43"/>
    <w:rsid w:val="00736A25"/>
    <w:rsid w:val="00740F13"/>
    <w:rsid w:val="007466D5"/>
    <w:rsid w:val="007468F2"/>
    <w:rsid w:val="007478EE"/>
    <w:rsid w:val="007505AE"/>
    <w:rsid w:val="007506E0"/>
    <w:rsid w:val="00750C17"/>
    <w:rsid w:val="00760743"/>
    <w:rsid w:val="007637F5"/>
    <w:rsid w:val="00763F33"/>
    <w:rsid w:val="00765D23"/>
    <w:rsid w:val="00766F2F"/>
    <w:rsid w:val="0077122E"/>
    <w:rsid w:val="00772E8F"/>
    <w:rsid w:val="007746A3"/>
    <w:rsid w:val="00776998"/>
    <w:rsid w:val="00776ADB"/>
    <w:rsid w:val="00777213"/>
    <w:rsid w:val="00780DE7"/>
    <w:rsid w:val="0078270A"/>
    <w:rsid w:val="00784217"/>
    <w:rsid w:val="00786C98"/>
    <w:rsid w:val="007953D6"/>
    <w:rsid w:val="00795CCE"/>
    <w:rsid w:val="007A147B"/>
    <w:rsid w:val="007A1BC3"/>
    <w:rsid w:val="007A3384"/>
    <w:rsid w:val="007A45F4"/>
    <w:rsid w:val="007A638A"/>
    <w:rsid w:val="007B1F56"/>
    <w:rsid w:val="007B4BA8"/>
    <w:rsid w:val="007C04EB"/>
    <w:rsid w:val="007C1315"/>
    <w:rsid w:val="007C1913"/>
    <w:rsid w:val="007C215A"/>
    <w:rsid w:val="007C3FD1"/>
    <w:rsid w:val="007C6975"/>
    <w:rsid w:val="007D488E"/>
    <w:rsid w:val="007D70EC"/>
    <w:rsid w:val="007D7BFF"/>
    <w:rsid w:val="007D7F74"/>
    <w:rsid w:val="007E1E20"/>
    <w:rsid w:val="007E1F98"/>
    <w:rsid w:val="007E2F94"/>
    <w:rsid w:val="007E4240"/>
    <w:rsid w:val="007E6A51"/>
    <w:rsid w:val="007F19CA"/>
    <w:rsid w:val="007F50C5"/>
    <w:rsid w:val="007F6A75"/>
    <w:rsid w:val="008016F5"/>
    <w:rsid w:val="00802736"/>
    <w:rsid w:val="00803C2D"/>
    <w:rsid w:val="00804063"/>
    <w:rsid w:val="008040D0"/>
    <w:rsid w:val="00804914"/>
    <w:rsid w:val="0080531A"/>
    <w:rsid w:val="00806FDB"/>
    <w:rsid w:val="00807806"/>
    <w:rsid w:val="008119A9"/>
    <w:rsid w:val="008123F6"/>
    <w:rsid w:val="00812E1B"/>
    <w:rsid w:val="0081322F"/>
    <w:rsid w:val="008150D6"/>
    <w:rsid w:val="00823D1E"/>
    <w:rsid w:val="008244B8"/>
    <w:rsid w:val="0082452C"/>
    <w:rsid w:val="00832B64"/>
    <w:rsid w:val="00834B55"/>
    <w:rsid w:val="008358C9"/>
    <w:rsid w:val="00835D83"/>
    <w:rsid w:val="00843164"/>
    <w:rsid w:val="008479A2"/>
    <w:rsid w:val="00850BEE"/>
    <w:rsid w:val="00856868"/>
    <w:rsid w:val="0086226C"/>
    <w:rsid w:val="00862669"/>
    <w:rsid w:val="0086305F"/>
    <w:rsid w:val="00864DD0"/>
    <w:rsid w:val="0086547F"/>
    <w:rsid w:val="008679E0"/>
    <w:rsid w:val="0087492F"/>
    <w:rsid w:val="0087567E"/>
    <w:rsid w:val="00875A89"/>
    <w:rsid w:val="00875C27"/>
    <w:rsid w:val="0087696B"/>
    <w:rsid w:val="008771DF"/>
    <w:rsid w:val="00877FF7"/>
    <w:rsid w:val="0088244D"/>
    <w:rsid w:val="00883F0A"/>
    <w:rsid w:val="00885076"/>
    <w:rsid w:val="008867FA"/>
    <w:rsid w:val="00887412"/>
    <w:rsid w:val="008909D2"/>
    <w:rsid w:val="008932E6"/>
    <w:rsid w:val="00895A7B"/>
    <w:rsid w:val="00895D0E"/>
    <w:rsid w:val="00896216"/>
    <w:rsid w:val="0089673B"/>
    <w:rsid w:val="008A0347"/>
    <w:rsid w:val="008A1616"/>
    <w:rsid w:val="008B3E81"/>
    <w:rsid w:val="008B42F0"/>
    <w:rsid w:val="008B6971"/>
    <w:rsid w:val="008B6F84"/>
    <w:rsid w:val="008C26ED"/>
    <w:rsid w:val="008C4750"/>
    <w:rsid w:val="008C585B"/>
    <w:rsid w:val="008C5B97"/>
    <w:rsid w:val="008C5FE3"/>
    <w:rsid w:val="008D0151"/>
    <w:rsid w:val="008D1B5F"/>
    <w:rsid w:val="008D1C18"/>
    <w:rsid w:val="008D3A3A"/>
    <w:rsid w:val="008D40BB"/>
    <w:rsid w:val="008D49C8"/>
    <w:rsid w:val="008D49DC"/>
    <w:rsid w:val="008D4A4B"/>
    <w:rsid w:val="008D6217"/>
    <w:rsid w:val="008E0387"/>
    <w:rsid w:val="008E4081"/>
    <w:rsid w:val="008E477C"/>
    <w:rsid w:val="008E5834"/>
    <w:rsid w:val="008E7598"/>
    <w:rsid w:val="008E7B8B"/>
    <w:rsid w:val="008F6436"/>
    <w:rsid w:val="008F68CF"/>
    <w:rsid w:val="009002FE"/>
    <w:rsid w:val="00900AAD"/>
    <w:rsid w:val="00902DF4"/>
    <w:rsid w:val="00905828"/>
    <w:rsid w:val="009101EA"/>
    <w:rsid w:val="00910683"/>
    <w:rsid w:val="00910B4E"/>
    <w:rsid w:val="00910CB1"/>
    <w:rsid w:val="00911000"/>
    <w:rsid w:val="0091430E"/>
    <w:rsid w:val="00914DF3"/>
    <w:rsid w:val="00915176"/>
    <w:rsid w:val="00915674"/>
    <w:rsid w:val="00916C81"/>
    <w:rsid w:val="00917C99"/>
    <w:rsid w:val="00917D45"/>
    <w:rsid w:val="00920E31"/>
    <w:rsid w:val="009229D7"/>
    <w:rsid w:val="00923F06"/>
    <w:rsid w:val="00926961"/>
    <w:rsid w:val="009308CA"/>
    <w:rsid w:val="00932648"/>
    <w:rsid w:val="00932C11"/>
    <w:rsid w:val="00934B8D"/>
    <w:rsid w:val="00937014"/>
    <w:rsid w:val="009408B5"/>
    <w:rsid w:val="00940DC8"/>
    <w:rsid w:val="0094249C"/>
    <w:rsid w:val="009460F8"/>
    <w:rsid w:val="0095139A"/>
    <w:rsid w:val="0095423D"/>
    <w:rsid w:val="0096009B"/>
    <w:rsid w:val="00963741"/>
    <w:rsid w:val="00971751"/>
    <w:rsid w:val="00973564"/>
    <w:rsid w:val="00975E18"/>
    <w:rsid w:val="009773CF"/>
    <w:rsid w:val="00977A94"/>
    <w:rsid w:val="00977AFD"/>
    <w:rsid w:val="009816C5"/>
    <w:rsid w:val="00981789"/>
    <w:rsid w:val="009837BC"/>
    <w:rsid w:val="00985AB6"/>
    <w:rsid w:val="00990286"/>
    <w:rsid w:val="009905AF"/>
    <w:rsid w:val="00992419"/>
    <w:rsid w:val="009924E9"/>
    <w:rsid w:val="00992D13"/>
    <w:rsid w:val="009973FC"/>
    <w:rsid w:val="009A0712"/>
    <w:rsid w:val="009A2E47"/>
    <w:rsid w:val="009A5C7B"/>
    <w:rsid w:val="009A5C98"/>
    <w:rsid w:val="009B1728"/>
    <w:rsid w:val="009B2B45"/>
    <w:rsid w:val="009B445D"/>
    <w:rsid w:val="009B58A6"/>
    <w:rsid w:val="009B6998"/>
    <w:rsid w:val="009C1A66"/>
    <w:rsid w:val="009C1C94"/>
    <w:rsid w:val="009C24F5"/>
    <w:rsid w:val="009C2F7B"/>
    <w:rsid w:val="009C7CD8"/>
    <w:rsid w:val="009D6D46"/>
    <w:rsid w:val="009D7462"/>
    <w:rsid w:val="009D751F"/>
    <w:rsid w:val="009E1C07"/>
    <w:rsid w:val="009E3798"/>
    <w:rsid w:val="009E7520"/>
    <w:rsid w:val="009F0E44"/>
    <w:rsid w:val="009F1AD0"/>
    <w:rsid w:val="009F7909"/>
    <w:rsid w:val="009F7BF8"/>
    <w:rsid w:val="00A00DF2"/>
    <w:rsid w:val="00A01539"/>
    <w:rsid w:val="00A01B0F"/>
    <w:rsid w:val="00A0242E"/>
    <w:rsid w:val="00A05157"/>
    <w:rsid w:val="00A156F5"/>
    <w:rsid w:val="00A2381B"/>
    <w:rsid w:val="00A259F2"/>
    <w:rsid w:val="00A274D9"/>
    <w:rsid w:val="00A30E00"/>
    <w:rsid w:val="00A320A2"/>
    <w:rsid w:val="00A32694"/>
    <w:rsid w:val="00A33CB4"/>
    <w:rsid w:val="00A33DD3"/>
    <w:rsid w:val="00A34195"/>
    <w:rsid w:val="00A35F59"/>
    <w:rsid w:val="00A36308"/>
    <w:rsid w:val="00A37659"/>
    <w:rsid w:val="00A40AB2"/>
    <w:rsid w:val="00A41908"/>
    <w:rsid w:val="00A42471"/>
    <w:rsid w:val="00A43921"/>
    <w:rsid w:val="00A43EA4"/>
    <w:rsid w:val="00A4432E"/>
    <w:rsid w:val="00A443A9"/>
    <w:rsid w:val="00A4694B"/>
    <w:rsid w:val="00A46FEE"/>
    <w:rsid w:val="00A50F59"/>
    <w:rsid w:val="00A51BEE"/>
    <w:rsid w:val="00A5385E"/>
    <w:rsid w:val="00A54775"/>
    <w:rsid w:val="00A55A54"/>
    <w:rsid w:val="00A56980"/>
    <w:rsid w:val="00A56B6B"/>
    <w:rsid w:val="00A57B41"/>
    <w:rsid w:val="00A60B4F"/>
    <w:rsid w:val="00A61764"/>
    <w:rsid w:val="00A633EC"/>
    <w:rsid w:val="00A6346F"/>
    <w:rsid w:val="00A673CD"/>
    <w:rsid w:val="00A70275"/>
    <w:rsid w:val="00A70406"/>
    <w:rsid w:val="00A71AC9"/>
    <w:rsid w:val="00A8001A"/>
    <w:rsid w:val="00A8685D"/>
    <w:rsid w:val="00A91447"/>
    <w:rsid w:val="00A916E0"/>
    <w:rsid w:val="00A95D30"/>
    <w:rsid w:val="00AA52FB"/>
    <w:rsid w:val="00AA55EF"/>
    <w:rsid w:val="00AA598E"/>
    <w:rsid w:val="00AA7139"/>
    <w:rsid w:val="00AA7655"/>
    <w:rsid w:val="00AB0E3D"/>
    <w:rsid w:val="00AB2598"/>
    <w:rsid w:val="00AB2BAC"/>
    <w:rsid w:val="00AB6288"/>
    <w:rsid w:val="00AC2E3B"/>
    <w:rsid w:val="00AC355D"/>
    <w:rsid w:val="00AC3D2A"/>
    <w:rsid w:val="00AC483C"/>
    <w:rsid w:val="00AC4DAD"/>
    <w:rsid w:val="00AC6F6B"/>
    <w:rsid w:val="00AD3078"/>
    <w:rsid w:val="00AD32B3"/>
    <w:rsid w:val="00AD4886"/>
    <w:rsid w:val="00AD5DC0"/>
    <w:rsid w:val="00AD6742"/>
    <w:rsid w:val="00AD7EFF"/>
    <w:rsid w:val="00AE4769"/>
    <w:rsid w:val="00AF04AB"/>
    <w:rsid w:val="00AF17E6"/>
    <w:rsid w:val="00AF22CF"/>
    <w:rsid w:val="00AF361B"/>
    <w:rsid w:val="00AF5677"/>
    <w:rsid w:val="00AF5E8B"/>
    <w:rsid w:val="00B0094C"/>
    <w:rsid w:val="00B00CC5"/>
    <w:rsid w:val="00B05085"/>
    <w:rsid w:val="00B06C18"/>
    <w:rsid w:val="00B07058"/>
    <w:rsid w:val="00B12586"/>
    <w:rsid w:val="00B14328"/>
    <w:rsid w:val="00B14B08"/>
    <w:rsid w:val="00B15F61"/>
    <w:rsid w:val="00B212C1"/>
    <w:rsid w:val="00B22443"/>
    <w:rsid w:val="00B315B4"/>
    <w:rsid w:val="00B31D45"/>
    <w:rsid w:val="00B32957"/>
    <w:rsid w:val="00B32A29"/>
    <w:rsid w:val="00B32C84"/>
    <w:rsid w:val="00B348A1"/>
    <w:rsid w:val="00B361AF"/>
    <w:rsid w:val="00B36E5F"/>
    <w:rsid w:val="00B46EA0"/>
    <w:rsid w:val="00B53334"/>
    <w:rsid w:val="00B5424D"/>
    <w:rsid w:val="00B56D8E"/>
    <w:rsid w:val="00B6056A"/>
    <w:rsid w:val="00B6127A"/>
    <w:rsid w:val="00B63EF6"/>
    <w:rsid w:val="00B662AB"/>
    <w:rsid w:val="00B71353"/>
    <w:rsid w:val="00B76EA0"/>
    <w:rsid w:val="00B80090"/>
    <w:rsid w:val="00B81415"/>
    <w:rsid w:val="00B830FD"/>
    <w:rsid w:val="00B90429"/>
    <w:rsid w:val="00B91072"/>
    <w:rsid w:val="00B91C3A"/>
    <w:rsid w:val="00B92E62"/>
    <w:rsid w:val="00B957B9"/>
    <w:rsid w:val="00B96844"/>
    <w:rsid w:val="00BA1016"/>
    <w:rsid w:val="00BA5144"/>
    <w:rsid w:val="00BA5B80"/>
    <w:rsid w:val="00BA6367"/>
    <w:rsid w:val="00BA6D54"/>
    <w:rsid w:val="00BA746D"/>
    <w:rsid w:val="00BB2D2D"/>
    <w:rsid w:val="00BB3AE0"/>
    <w:rsid w:val="00BB702E"/>
    <w:rsid w:val="00BB734D"/>
    <w:rsid w:val="00BC434E"/>
    <w:rsid w:val="00BC4547"/>
    <w:rsid w:val="00BC4DC5"/>
    <w:rsid w:val="00BC6B2F"/>
    <w:rsid w:val="00BD148C"/>
    <w:rsid w:val="00BE0F54"/>
    <w:rsid w:val="00BE4B0D"/>
    <w:rsid w:val="00BE6B35"/>
    <w:rsid w:val="00BE7379"/>
    <w:rsid w:val="00BF1330"/>
    <w:rsid w:val="00BF337E"/>
    <w:rsid w:val="00BF51B3"/>
    <w:rsid w:val="00BF61B8"/>
    <w:rsid w:val="00BF71D8"/>
    <w:rsid w:val="00C01206"/>
    <w:rsid w:val="00C017F9"/>
    <w:rsid w:val="00C06258"/>
    <w:rsid w:val="00C1242E"/>
    <w:rsid w:val="00C16992"/>
    <w:rsid w:val="00C17961"/>
    <w:rsid w:val="00C22104"/>
    <w:rsid w:val="00C24C0B"/>
    <w:rsid w:val="00C2543F"/>
    <w:rsid w:val="00C25D55"/>
    <w:rsid w:val="00C26E5D"/>
    <w:rsid w:val="00C27027"/>
    <w:rsid w:val="00C275BF"/>
    <w:rsid w:val="00C30598"/>
    <w:rsid w:val="00C31D2B"/>
    <w:rsid w:val="00C3206C"/>
    <w:rsid w:val="00C3246E"/>
    <w:rsid w:val="00C377D2"/>
    <w:rsid w:val="00C41050"/>
    <w:rsid w:val="00C42667"/>
    <w:rsid w:val="00C45682"/>
    <w:rsid w:val="00C47B79"/>
    <w:rsid w:val="00C5049F"/>
    <w:rsid w:val="00C50BA9"/>
    <w:rsid w:val="00C51C12"/>
    <w:rsid w:val="00C51F47"/>
    <w:rsid w:val="00C53425"/>
    <w:rsid w:val="00C5494D"/>
    <w:rsid w:val="00C552B6"/>
    <w:rsid w:val="00C6175A"/>
    <w:rsid w:val="00C62E2B"/>
    <w:rsid w:val="00C64AAA"/>
    <w:rsid w:val="00C70FC7"/>
    <w:rsid w:val="00C70FF5"/>
    <w:rsid w:val="00C720CA"/>
    <w:rsid w:val="00C733CD"/>
    <w:rsid w:val="00C73E67"/>
    <w:rsid w:val="00C75218"/>
    <w:rsid w:val="00C84886"/>
    <w:rsid w:val="00C84BFE"/>
    <w:rsid w:val="00C905D5"/>
    <w:rsid w:val="00C92755"/>
    <w:rsid w:val="00C93BC5"/>
    <w:rsid w:val="00C97AB4"/>
    <w:rsid w:val="00CA0B1A"/>
    <w:rsid w:val="00CA26C0"/>
    <w:rsid w:val="00CA3FBB"/>
    <w:rsid w:val="00CB0BF2"/>
    <w:rsid w:val="00CB2ADB"/>
    <w:rsid w:val="00CB32DA"/>
    <w:rsid w:val="00CB585E"/>
    <w:rsid w:val="00CB7A12"/>
    <w:rsid w:val="00CB7AA4"/>
    <w:rsid w:val="00CC0C37"/>
    <w:rsid w:val="00CC0C7C"/>
    <w:rsid w:val="00CC19BC"/>
    <w:rsid w:val="00CC19E7"/>
    <w:rsid w:val="00CC2BBC"/>
    <w:rsid w:val="00CC2F87"/>
    <w:rsid w:val="00CC2FBF"/>
    <w:rsid w:val="00CD0091"/>
    <w:rsid w:val="00CD19EE"/>
    <w:rsid w:val="00CD383C"/>
    <w:rsid w:val="00CD3AA9"/>
    <w:rsid w:val="00CD433C"/>
    <w:rsid w:val="00CD5ECB"/>
    <w:rsid w:val="00CE2388"/>
    <w:rsid w:val="00CE3FCA"/>
    <w:rsid w:val="00CE4199"/>
    <w:rsid w:val="00CE4EEA"/>
    <w:rsid w:val="00CF3749"/>
    <w:rsid w:val="00CF53CA"/>
    <w:rsid w:val="00CF75D8"/>
    <w:rsid w:val="00D060E6"/>
    <w:rsid w:val="00D070A5"/>
    <w:rsid w:val="00D13A55"/>
    <w:rsid w:val="00D14004"/>
    <w:rsid w:val="00D14388"/>
    <w:rsid w:val="00D16908"/>
    <w:rsid w:val="00D255A1"/>
    <w:rsid w:val="00D266CF"/>
    <w:rsid w:val="00D30C86"/>
    <w:rsid w:val="00D37088"/>
    <w:rsid w:val="00D41376"/>
    <w:rsid w:val="00D415CB"/>
    <w:rsid w:val="00D43D25"/>
    <w:rsid w:val="00D45C11"/>
    <w:rsid w:val="00D46E94"/>
    <w:rsid w:val="00D53E23"/>
    <w:rsid w:val="00D55E86"/>
    <w:rsid w:val="00D56131"/>
    <w:rsid w:val="00D566B8"/>
    <w:rsid w:val="00D5790B"/>
    <w:rsid w:val="00D60E21"/>
    <w:rsid w:val="00D62323"/>
    <w:rsid w:val="00D63BF0"/>
    <w:rsid w:val="00D65F9D"/>
    <w:rsid w:val="00D67975"/>
    <w:rsid w:val="00D67BAB"/>
    <w:rsid w:val="00D67BD8"/>
    <w:rsid w:val="00D67FAF"/>
    <w:rsid w:val="00D71176"/>
    <w:rsid w:val="00D72985"/>
    <w:rsid w:val="00D81F9C"/>
    <w:rsid w:val="00D82F07"/>
    <w:rsid w:val="00D871CC"/>
    <w:rsid w:val="00D87711"/>
    <w:rsid w:val="00D90330"/>
    <w:rsid w:val="00D92F15"/>
    <w:rsid w:val="00D92F9C"/>
    <w:rsid w:val="00D937EB"/>
    <w:rsid w:val="00D9404E"/>
    <w:rsid w:val="00D971B5"/>
    <w:rsid w:val="00DA1AD9"/>
    <w:rsid w:val="00DA2266"/>
    <w:rsid w:val="00DA2682"/>
    <w:rsid w:val="00DA3550"/>
    <w:rsid w:val="00DA3CEF"/>
    <w:rsid w:val="00DA7055"/>
    <w:rsid w:val="00DA72F1"/>
    <w:rsid w:val="00DB37BB"/>
    <w:rsid w:val="00DB44F7"/>
    <w:rsid w:val="00DB4978"/>
    <w:rsid w:val="00DB4C8F"/>
    <w:rsid w:val="00DB5439"/>
    <w:rsid w:val="00DC18C3"/>
    <w:rsid w:val="00DC2EFC"/>
    <w:rsid w:val="00DC6E24"/>
    <w:rsid w:val="00DC7D4F"/>
    <w:rsid w:val="00DD4C56"/>
    <w:rsid w:val="00DD61C7"/>
    <w:rsid w:val="00DD7DF6"/>
    <w:rsid w:val="00DE3952"/>
    <w:rsid w:val="00DE5EE0"/>
    <w:rsid w:val="00DE714A"/>
    <w:rsid w:val="00DF019E"/>
    <w:rsid w:val="00DF0274"/>
    <w:rsid w:val="00DF07A5"/>
    <w:rsid w:val="00DF1D5C"/>
    <w:rsid w:val="00DF44AF"/>
    <w:rsid w:val="00E0003E"/>
    <w:rsid w:val="00E01582"/>
    <w:rsid w:val="00E01B66"/>
    <w:rsid w:val="00E043FC"/>
    <w:rsid w:val="00E0598F"/>
    <w:rsid w:val="00E05DEC"/>
    <w:rsid w:val="00E109E2"/>
    <w:rsid w:val="00E152F9"/>
    <w:rsid w:val="00E16432"/>
    <w:rsid w:val="00E177DD"/>
    <w:rsid w:val="00E270ED"/>
    <w:rsid w:val="00E27F1E"/>
    <w:rsid w:val="00E32D0E"/>
    <w:rsid w:val="00E3323E"/>
    <w:rsid w:val="00E33E1B"/>
    <w:rsid w:val="00E34079"/>
    <w:rsid w:val="00E35F62"/>
    <w:rsid w:val="00E370A8"/>
    <w:rsid w:val="00E37312"/>
    <w:rsid w:val="00E379D5"/>
    <w:rsid w:val="00E37AF9"/>
    <w:rsid w:val="00E41890"/>
    <w:rsid w:val="00E41B8E"/>
    <w:rsid w:val="00E41C3A"/>
    <w:rsid w:val="00E43F86"/>
    <w:rsid w:val="00E44F39"/>
    <w:rsid w:val="00E466E7"/>
    <w:rsid w:val="00E53102"/>
    <w:rsid w:val="00E55D1D"/>
    <w:rsid w:val="00E60C92"/>
    <w:rsid w:val="00E645AD"/>
    <w:rsid w:val="00E648C0"/>
    <w:rsid w:val="00E64BB0"/>
    <w:rsid w:val="00E65614"/>
    <w:rsid w:val="00E67538"/>
    <w:rsid w:val="00E700B9"/>
    <w:rsid w:val="00E71764"/>
    <w:rsid w:val="00E72872"/>
    <w:rsid w:val="00E731BD"/>
    <w:rsid w:val="00E851FF"/>
    <w:rsid w:val="00E860A7"/>
    <w:rsid w:val="00E878B1"/>
    <w:rsid w:val="00E90DE3"/>
    <w:rsid w:val="00E919FC"/>
    <w:rsid w:val="00E91BBB"/>
    <w:rsid w:val="00E92420"/>
    <w:rsid w:val="00E9312A"/>
    <w:rsid w:val="00E93754"/>
    <w:rsid w:val="00E9677D"/>
    <w:rsid w:val="00E9720C"/>
    <w:rsid w:val="00E97B8F"/>
    <w:rsid w:val="00EA0E83"/>
    <w:rsid w:val="00EA1A3F"/>
    <w:rsid w:val="00EA30D0"/>
    <w:rsid w:val="00EA31ED"/>
    <w:rsid w:val="00EA47C4"/>
    <w:rsid w:val="00EA56C9"/>
    <w:rsid w:val="00EA635E"/>
    <w:rsid w:val="00EB1B73"/>
    <w:rsid w:val="00EB20C9"/>
    <w:rsid w:val="00EB251B"/>
    <w:rsid w:val="00EB7D98"/>
    <w:rsid w:val="00EC1CEC"/>
    <w:rsid w:val="00EC3F17"/>
    <w:rsid w:val="00ED027D"/>
    <w:rsid w:val="00ED0A01"/>
    <w:rsid w:val="00ED0E9A"/>
    <w:rsid w:val="00ED4DC9"/>
    <w:rsid w:val="00ED76C8"/>
    <w:rsid w:val="00EE0F27"/>
    <w:rsid w:val="00EE7C69"/>
    <w:rsid w:val="00EF193D"/>
    <w:rsid w:val="00EF449D"/>
    <w:rsid w:val="00EF4BBA"/>
    <w:rsid w:val="00EF56A2"/>
    <w:rsid w:val="00EF6260"/>
    <w:rsid w:val="00EF64FC"/>
    <w:rsid w:val="00EF76FD"/>
    <w:rsid w:val="00F00C4F"/>
    <w:rsid w:val="00F00F96"/>
    <w:rsid w:val="00F04A22"/>
    <w:rsid w:val="00F0645B"/>
    <w:rsid w:val="00F077D4"/>
    <w:rsid w:val="00F118A7"/>
    <w:rsid w:val="00F1605C"/>
    <w:rsid w:val="00F17D1E"/>
    <w:rsid w:val="00F203DF"/>
    <w:rsid w:val="00F211D3"/>
    <w:rsid w:val="00F2299B"/>
    <w:rsid w:val="00F24AA4"/>
    <w:rsid w:val="00F256A9"/>
    <w:rsid w:val="00F25D93"/>
    <w:rsid w:val="00F2605B"/>
    <w:rsid w:val="00F318DD"/>
    <w:rsid w:val="00F31C0A"/>
    <w:rsid w:val="00F32DD4"/>
    <w:rsid w:val="00F32ED8"/>
    <w:rsid w:val="00F348EC"/>
    <w:rsid w:val="00F36DFC"/>
    <w:rsid w:val="00F37A38"/>
    <w:rsid w:val="00F414AB"/>
    <w:rsid w:val="00F42263"/>
    <w:rsid w:val="00F43414"/>
    <w:rsid w:val="00F44E5E"/>
    <w:rsid w:val="00F465AC"/>
    <w:rsid w:val="00F47E88"/>
    <w:rsid w:val="00F5000C"/>
    <w:rsid w:val="00F519BE"/>
    <w:rsid w:val="00F51A34"/>
    <w:rsid w:val="00F5367A"/>
    <w:rsid w:val="00F537DA"/>
    <w:rsid w:val="00F55062"/>
    <w:rsid w:val="00F56B34"/>
    <w:rsid w:val="00F62D5A"/>
    <w:rsid w:val="00F64690"/>
    <w:rsid w:val="00F65805"/>
    <w:rsid w:val="00F66480"/>
    <w:rsid w:val="00F67BA2"/>
    <w:rsid w:val="00F716E4"/>
    <w:rsid w:val="00F731FC"/>
    <w:rsid w:val="00F74151"/>
    <w:rsid w:val="00F76B07"/>
    <w:rsid w:val="00F80C56"/>
    <w:rsid w:val="00F814F9"/>
    <w:rsid w:val="00F83F48"/>
    <w:rsid w:val="00F849C5"/>
    <w:rsid w:val="00F84F76"/>
    <w:rsid w:val="00F85C82"/>
    <w:rsid w:val="00F91008"/>
    <w:rsid w:val="00F93DD7"/>
    <w:rsid w:val="00F95602"/>
    <w:rsid w:val="00F97E62"/>
    <w:rsid w:val="00FA2421"/>
    <w:rsid w:val="00FA6277"/>
    <w:rsid w:val="00FA6AE5"/>
    <w:rsid w:val="00FA714C"/>
    <w:rsid w:val="00FB0591"/>
    <w:rsid w:val="00FB1AF9"/>
    <w:rsid w:val="00FB2741"/>
    <w:rsid w:val="00FB40CB"/>
    <w:rsid w:val="00FB4DBA"/>
    <w:rsid w:val="00FB7159"/>
    <w:rsid w:val="00FC01D0"/>
    <w:rsid w:val="00FC0E05"/>
    <w:rsid w:val="00FC0F34"/>
    <w:rsid w:val="00FC1EBD"/>
    <w:rsid w:val="00FC2689"/>
    <w:rsid w:val="00FC4B05"/>
    <w:rsid w:val="00FD17FC"/>
    <w:rsid w:val="00FD1E3B"/>
    <w:rsid w:val="00FD31D3"/>
    <w:rsid w:val="00FD4547"/>
    <w:rsid w:val="00FD62EF"/>
    <w:rsid w:val="00FE14A9"/>
    <w:rsid w:val="00FE1B4E"/>
    <w:rsid w:val="00FE33ED"/>
    <w:rsid w:val="00FE34E1"/>
    <w:rsid w:val="00FE436E"/>
    <w:rsid w:val="00FF2DD6"/>
    <w:rsid w:val="00FF4624"/>
    <w:rsid w:val="00FF4C86"/>
    <w:rsid w:val="00FF4F7B"/>
    <w:rsid w:val="00FF65A4"/>
    <w:rsid w:val="00FF6D60"/>
    <w:rsid w:val="00FF74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F6506D"/>
  <w15:chartTrackingRefBased/>
  <w15:docId w15:val="{27AD6009-7C7D-41B3-BF61-315AEED8D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3AE0"/>
    <w:pPr>
      <w:jc w:val="both"/>
    </w:pPr>
    <w:rPr>
      <w:sz w:val="24"/>
      <w:szCs w:val="24"/>
      <w:lang w:eastAsia="en-US"/>
    </w:rPr>
  </w:style>
  <w:style w:type="paragraph" w:styleId="Balk1">
    <w:name w:val="heading 1"/>
    <w:basedOn w:val="Normal"/>
    <w:next w:val="Normal"/>
    <w:qFormat/>
    <w:rsid w:val="00012508"/>
    <w:pPr>
      <w:keepNext/>
      <w:spacing w:before="240" w:after="60"/>
      <w:outlineLvl w:val="0"/>
    </w:pPr>
    <w:rPr>
      <w:rFonts w:ascii="Calibri" w:hAnsi="Calibri" w:cs="Arial"/>
      <w:b/>
      <w:bCs/>
      <w:kern w:val="32"/>
      <w:sz w:val="32"/>
      <w:szCs w:val="32"/>
    </w:rPr>
  </w:style>
  <w:style w:type="paragraph" w:styleId="Balk2">
    <w:name w:val="heading 2"/>
    <w:basedOn w:val="Normal"/>
    <w:next w:val="Normal"/>
    <w:qFormat/>
    <w:rsid w:val="0038685E"/>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38685E"/>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38685E"/>
    <w:pPr>
      <w:spacing w:after="120"/>
    </w:pPr>
  </w:style>
  <w:style w:type="paragraph" w:styleId="stBilgi">
    <w:name w:val="header"/>
    <w:basedOn w:val="Normal"/>
    <w:rsid w:val="0038685E"/>
    <w:pPr>
      <w:tabs>
        <w:tab w:val="center" w:pos="4536"/>
        <w:tab w:val="right" w:pos="9072"/>
      </w:tabs>
    </w:pPr>
  </w:style>
  <w:style w:type="paragraph" w:customStyle="1" w:styleId="Style1">
    <w:name w:val="Style1"/>
    <w:basedOn w:val="GvdeMetni"/>
    <w:rsid w:val="0038685E"/>
  </w:style>
  <w:style w:type="paragraph" w:customStyle="1" w:styleId="Style2">
    <w:name w:val="Style2"/>
    <w:basedOn w:val="Balk3"/>
    <w:rsid w:val="0038685E"/>
    <w:pPr>
      <w:numPr>
        <w:ilvl w:val="2"/>
        <w:numId w:val="1"/>
      </w:numPr>
    </w:pPr>
  </w:style>
  <w:style w:type="paragraph" w:customStyle="1" w:styleId="ListeParagraf1">
    <w:name w:val="Liste Paragraf1"/>
    <w:basedOn w:val="Normal"/>
    <w:qFormat/>
    <w:rsid w:val="00977A94"/>
    <w:pPr>
      <w:ind w:left="720"/>
      <w:contextualSpacing/>
    </w:pPr>
  </w:style>
  <w:style w:type="paragraph" w:styleId="AltBilgi">
    <w:name w:val="footer"/>
    <w:basedOn w:val="Normal"/>
    <w:link w:val="AltBilgiChar"/>
    <w:unhideWhenUsed/>
    <w:rsid w:val="00977A94"/>
    <w:pPr>
      <w:tabs>
        <w:tab w:val="center" w:pos="4320"/>
        <w:tab w:val="right" w:pos="8640"/>
      </w:tabs>
    </w:pPr>
    <w:rPr>
      <w:lang w:val="x-none" w:eastAsia="x-none"/>
    </w:rPr>
  </w:style>
  <w:style w:type="character" w:customStyle="1" w:styleId="AltBilgiChar">
    <w:name w:val="Alt Bilgi Char"/>
    <w:link w:val="AltBilgi"/>
    <w:rsid w:val="00977A94"/>
    <w:rPr>
      <w:sz w:val="24"/>
      <w:szCs w:val="24"/>
      <w:lang w:val="x-none" w:eastAsia="x-none" w:bidi="ar-SA"/>
    </w:rPr>
  </w:style>
  <w:style w:type="paragraph" w:styleId="NormalWeb">
    <w:name w:val="Normal (Web)"/>
    <w:basedOn w:val="Normal"/>
    <w:uiPriority w:val="99"/>
    <w:unhideWhenUsed/>
    <w:rsid w:val="006536B6"/>
    <w:pPr>
      <w:spacing w:before="100" w:beforeAutospacing="1" w:after="100" w:afterAutospacing="1"/>
    </w:pPr>
  </w:style>
  <w:style w:type="paragraph" w:styleId="DipnotMetni">
    <w:name w:val="footnote text"/>
    <w:aliases w:val="Geneva 9,Font: Geneva 9,Boston 10,f,Testo nota a piè di pagina Carattere Carattere,Testo nota a piè di pagina Carattere,Testo nota a piè di pagina Carattere1 Carattere,Testo nota a piè di pagina Carattere Carattere Carattere Carattere,ft"/>
    <w:basedOn w:val="Normal"/>
    <w:link w:val="DipnotMetniChar"/>
    <w:uiPriority w:val="99"/>
    <w:rsid w:val="00902DF4"/>
  </w:style>
  <w:style w:type="character" w:customStyle="1" w:styleId="DipnotMetniChar">
    <w:name w:val="Dipnot Metni Char"/>
    <w:aliases w:val="Geneva 9 Char,Font: Geneva 9 Char,Boston 10 Char,f Char,Testo nota a piè di pagina Carattere Carattere Char,Testo nota a piè di pagina Carattere Char,Testo nota a piè di pagina Carattere1 Carattere Char,ft Char"/>
    <w:link w:val="DipnotMetni"/>
    <w:uiPriority w:val="99"/>
    <w:rsid w:val="00902DF4"/>
    <w:rPr>
      <w:rFonts w:ascii="Calibri" w:eastAsia="Calibri" w:hAnsi="Calibri"/>
      <w:sz w:val="24"/>
      <w:szCs w:val="24"/>
    </w:rPr>
  </w:style>
  <w:style w:type="character" w:styleId="DipnotBavurusu">
    <w:name w:val="footnote reference"/>
    <w:aliases w:val="16 Point,Superscript 6 Point,stylish,ESPON Footnote No"/>
    <w:uiPriority w:val="99"/>
    <w:rsid w:val="00902DF4"/>
    <w:rPr>
      <w:vertAlign w:val="superscript"/>
    </w:rPr>
  </w:style>
  <w:style w:type="character" w:styleId="Vurgu">
    <w:name w:val="Emphasis"/>
    <w:uiPriority w:val="20"/>
    <w:qFormat/>
    <w:rsid w:val="00210B82"/>
    <w:rPr>
      <w:i/>
      <w:iCs/>
    </w:rPr>
  </w:style>
  <w:style w:type="character" w:customStyle="1" w:styleId="apple-converted-space">
    <w:name w:val="apple-converted-space"/>
    <w:rsid w:val="00210B82"/>
  </w:style>
  <w:style w:type="character" w:styleId="Kpr">
    <w:name w:val="Hyperlink"/>
    <w:uiPriority w:val="99"/>
    <w:rsid w:val="00712123"/>
    <w:rPr>
      <w:color w:val="0563C1"/>
      <w:u w:val="single"/>
    </w:rPr>
  </w:style>
  <w:style w:type="paragraph" w:customStyle="1" w:styleId="RenkliListe-Vurgu11">
    <w:name w:val="Renkli Liste - Vurgu 11"/>
    <w:basedOn w:val="Normal"/>
    <w:qFormat/>
    <w:rsid w:val="00F67BA2"/>
    <w:pPr>
      <w:spacing w:after="200" w:line="276" w:lineRule="auto"/>
      <w:ind w:left="720"/>
      <w:contextualSpacing/>
    </w:pPr>
    <w:rPr>
      <w:rFonts w:ascii="Calibri" w:eastAsia="Calibri" w:hAnsi="Calibri"/>
      <w:sz w:val="22"/>
      <w:szCs w:val="22"/>
    </w:rPr>
  </w:style>
  <w:style w:type="paragraph" w:customStyle="1" w:styleId="Default">
    <w:name w:val="Default"/>
    <w:basedOn w:val="Normal"/>
    <w:rsid w:val="00F67BA2"/>
    <w:pPr>
      <w:autoSpaceDE w:val="0"/>
      <w:autoSpaceDN w:val="0"/>
    </w:pPr>
    <w:rPr>
      <w:rFonts w:ascii="Calibri" w:eastAsia="Calibri" w:hAnsi="Calibri" w:cs="Calibri"/>
      <w:color w:val="000000"/>
    </w:rPr>
  </w:style>
  <w:style w:type="paragraph" w:customStyle="1" w:styleId="OrtaKlavuz1-Vurgu21">
    <w:name w:val="Orta Kılavuz 1 - Vurgu 21"/>
    <w:basedOn w:val="Normal"/>
    <w:uiPriority w:val="34"/>
    <w:qFormat/>
    <w:rsid w:val="00F67BA2"/>
    <w:pPr>
      <w:ind w:left="720"/>
      <w:contextualSpacing/>
    </w:pPr>
  </w:style>
  <w:style w:type="character" w:styleId="AklamaBavurusu">
    <w:name w:val="annotation reference"/>
    <w:uiPriority w:val="99"/>
    <w:rsid w:val="00A8685D"/>
    <w:rPr>
      <w:sz w:val="18"/>
      <w:szCs w:val="18"/>
    </w:rPr>
  </w:style>
  <w:style w:type="paragraph" w:styleId="AklamaMetni">
    <w:name w:val="annotation text"/>
    <w:basedOn w:val="Normal"/>
    <w:link w:val="AklamaMetniChar"/>
    <w:uiPriority w:val="99"/>
    <w:rsid w:val="00A8685D"/>
  </w:style>
  <w:style w:type="character" w:customStyle="1" w:styleId="AklamaMetniChar">
    <w:name w:val="Açıklama Metni Char"/>
    <w:link w:val="AklamaMetni"/>
    <w:uiPriority w:val="99"/>
    <w:rsid w:val="00A8685D"/>
    <w:rPr>
      <w:sz w:val="24"/>
      <w:szCs w:val="24"/>
    </w:rPr>
  </w:style>
  <w:style w:type="paragraph" w:styleId="AklamaKonusu">
    <w:name w:val="annotation subject"/>
    <w:basedOn w:val="AklamaMetni"/>
    <w:next w:val="AklamaMetni"/>
    <w:link w:val="AklamaKonusuChar"/>
    <w:rsid w:val="00A8685D"/>
    <w:rPr>
      <w:b/>
      <w:bCs/>
      <w:sz w:val="20"/>
      <w:szCs w:val="20"/>
    </w:rPr>
  </w:style>
  <w:style w:type="character" w:customStyle="1" w:styleId="AklamaKonusuChar">
    <w:name w:val="Açıklama Konusu Char"/>
    <w:link w:val="AklamaKonusu"/>
    <w:rsid w:val="00A8685D"/>
    <w:rPr>
      <w:b/>
      <w:bCs/>
      <w:sz w:val="24"/>
      <w:szCs w:val="24"/>
    </w:rPr>
  </w:style>
  <w:style w:type="paragraph" w:styleId="BalonMetni">
    <w:name w:val="Balloon Text"/>
    <w:basedOn w:val="Normal"/>
    <w:link w:val="BalonMetniChar"/>
    <w:rsid w:val="00A8685D"/>
    <w:rPr>
      <w:sz w:val="18"/>
      <w:szCs w:val="18"/>
    </w:rPr>
  </w:style>
  <w:style w:type="character" w:customStyle="1" w:styleId="BalonMetniChar">
    <w:name w:val="Balon Metni Char"/>
    <w:link w:val="BalonMetni"/>
    <w:rsid w:val="00A8685D"/>
    <w:rPr>
      <w:sz w:val="18"/>
      <w:szCs w:val="18"/>
    </w:rPr>
  </w:style>
  <w:style w:type="character" w:styleId="Gl">
    <w:name w:val="Strong"/>
    <w:uiPriority w:val="22"/>
    <w:qFormat/>
    <w:rsid w:val="001D5A24"/>
    <w:rPr>
      <w:b/>
      <w:bCs/>
    </w:rPr>
  </w:style>
  <w:style w:type="paragraph" w:customStyle="1" w:styleId="TOCHeading1">
    <w:name w:val="TOC Heading1"/>
    <w:basedOn w:val="Balk1"/>
    <w:next w:val="Normal"/>
    <w:uiPriority w:val="39"/>
    <w:unhideWhenUsed/>
    <w:qFormat/>
    <w:rsid w:val="00F64690"/>
    <w:pPr>
      <w:keepLines/>
      <w:spacing w:before="480" w:after="0" w:line="276" w:lineRule="auto"/>
      <w:outlineLvl w:val="9"/>
    </w:pPr>
    <w:rPr>
      <w:rFonts w:eastAsia="MS Gothic" w:cs="Times New Roman"/>
      <w:color w:val="365F91"/>
      <w:kern w:val="0"/>
      <w:sz w:val="28"/>
      <w:szCs w:val="28"/>
      <w:lang w:val="x-none" w:eastAsia="x-none"/>
    </w:rPr>
  </w:style>
  <w:style w:type="paragraph" w:styleId="Dizin1">
    <w:name w:val="index 1"/>
    <w:basedOn w:val="Normal"/>
    <w:next w:val="Normal"/>
    <w:autoRedefine/>
    <w:rsid w:val="00C5494D"/>
    <w:pPr>
      <w:ind w:left="240" w:hanging="240"/>
    </w:pPr>
  </w:style>
  <w:style w:type="paragraph" w:styleId="Dizin2">
    <w:name w:val="index 2"/>
    <w:basedOn w:val="Normal"/>
    <w:next w:val="Normal"/>
    <w:autoRedefine/>
    <w:rsid w:val="00C5494D"/>
    <w:pPr>
      <w:ind w:left="480" w:hanging="240"/>
    </w:pPr>
  </w:style>
  <w:style w:type="paragraph" w:styleId="Dizin3">
    <w:name w:val="index 3"/>
    <w:basedOn w:val="Normal"/>
    <w:next w:val="Normal"/>
    <w:autoRedefine/>
    <w:rsid w:val="00C5494D"/>
    <w:pPr>
      <w:ind w:left="720" w:hanging="240"/>
    </w:pPr>
  </w:style>
  <w:style w:type="paragraph" w:styleId="Dizin4">
    <w:name w:val="index 4"/>
    <w:basedOn w:val="Normal"/>
    <w:next w:val="Normal"/>
    <w:autoRedefine/>
    <w:rsid w:val="00C5494D"/>
    <w:pPr>
      <w:ind w:left="960" w:hanging="240"/>
    </w:pPr>
  </w:style>
  <w:style w:type="paragraph" w:styleId="Dizin5">
    <w:name w:val="index 5"/>
    <w:basedOn w:val="Normal"/>
    <w:next w:val="Normal"/>
    <w:autoRedefine/>
    <w:rsid w:val="00C5494D"/>
    <w:pPr>
      <w:ind w:left="1200" w:hanging="240"/>
    </w:pPr>
  </w:style>
  <w:style w:type="paragraph" w:styleId="Dizin6">
    <w:name w:val="index 6"/>
    <w:basedOn w:val="Normal"/>
    <w:next w:val="Normal"/>
    <w:autoRedefine/>
    <w:rsid w:val="00C5494D"/>
    <w:pPr>
      <w:ind w:left="1440" w:hanging="240"/>
    </w:pPr>
  </w:style>
  <w:style w:type="paragraph" w:styleId="Dizin7">
    <w:name w:val="index 7"/>
    <w:basedOn w:val="Normal"/>
    <w:next w:val="Normal"/>
    <w:autoRedefine/>
    <w:rsid w:val="00C5494D"/>
    <w:pPr>
      <w:ind w:left="1680" w:hanging="240"/>
    </w:pPr>
  </w:style>
  <w:style w:type="paragraph" w:styleId="Dizin8">
    <w:name w:val="index 8"/>
    <w:basedOn w:val="Normal"/>
    <w:next w:val="Normal"/>
    <w:autoRedefine/>
    <w:rsid w:val="00C5494D"/>
    <w:pPr>
      <w:ind w:left="1920" w:hanging="240"/>
    </w:pPr>
  </w:style>
  <w:style w:type="paragraph" w:styleId="Dizin9">
    <w:name w:val="index 9"/>
    <w:basedOn w:val="Normal"/>
    <w:next w:val="Normal"/>
    <w:autoRedefine/>
    <w:rsid w:val="00C5494D"/>
    <w:pPr>
      <w:ind w:left="2160" w:hanging="240"/>
    </w:pPr>
  </w:style>
  <w:style w:type="paragraph" w:styleId="DizinBal">
    <w:name w:val="index heading"/>
    <w:basedOn w:val="Normal"/>
    <w:next w:val="Dizin1"/>
    <w:rsid w:val="00C5494D"/>
  </w:style>
  <w:style w:type="paragraph" w:customStyle="1" w:styleId="TOCHeading2">
    <w:name w:val="TOC Heading2"/>
    <w:basedOn w:val="Balk1"/>
    <w:next w:val="Normal"/>
    <w:uiPriority w:val="39"/>
    <w:unhideWhenUsed/>
    <w:qFormat/>
    <w:rsid w:val="00C5494D"/>
    <w:pPr>
      <w:keepLines/>
      <w:spacing w:before="480" w:after="0" w:line="276" w:lineRule="auto"/>
      <w:outlineLvl w:val="9"/>
    </w:pPr>
    <w:rPr>
      <w:rFonts w:ascii="Calibri Light" w:hAnsi="Calibri Light" w:cs="Times New Roman"/>
      <w:color w:val="2E74B5"/>
      <w:kern w:val="0"/>
      <w:sz w:val="28"/>
      <w:szCs w:val="28"/>
    </w:rPr>
  </w:style>
  <w:style w:type="paragraph" w:styleId="T1">
    <w:name w:val="toc 1"/>
    <w:basedOn w:val="Normal"/>
    <w:next w:val="Normal"/>
    <w:autoRedefine/>
    <w:uiPriority w:val="39"/>
    <w:qFormat/>
    <w:rsid w:val="009B445D"/>
    <w:pPr>
      <w:tabs>
        <w:tab w:val="left" w:pos="480"/>
        <w:tab w:val="right" w:leader="dot" w:pos="9350"/>
      </w:tabs>
      <w:spacing w:before="120"/>
    </w:pPr>
    <w:rPr>
      <w:rFonts w:cs="Calibri"/>
      <w:b/>
      <w:noProof/>
    </w:rPr>
  </w:style>
  <w:style w:type="paragraph" w:styleId="T2">
    <w:name w:val="toc 2"/>
    <w:basedOn w:val="Normal"/>
    <w:next w:val="Normal"/>
    <w:autoRedefine/>
    <w:uiPriority w:val="39"/>
    <w:rsid w:val="00C5494D"/>
    <w:rPr>
      <w:rFonts w:ascii="Calibri" w:hAnsi="Calibri"/>
      <w:sz w:val="22"/>
      <w:szCs w:val="22"/>
    </w:rPr>
  </w:style>
  <w:style w:type="paragraph" w:styleId="T3">
    <w:name w:val="toc 3"/>
    <w:basedOn w:val="Normal"/>
    <w:next w:val="Normal"/>
    <w:autoRedefine/>
    <w:rsid w:val="00C5494D"/>
    <w:pPr>
      <w:ind w:left="240"/>
    </w:pPr>
    <w:rPr>
      <w:rFonts w:ascii="Calibri" w:hAnsi="Calibri"/>
      <w:i/>
      <w:sz w:val="22"/>
      <w:szCs w:val="22"/>
    </w:rPr>
  </w:style>
  <w:style w:type="paragraph" w:styleId="T4">
    <w:name w:val="toc 4"/>
    <w:basedOn w:val="Normal"/>
    <w:next w:val="Normal"/>
    <w:autoRedefine/>
    <w:rsid w:val="00C5494D"/>
    <w:pPr>
      <w:pBdr>
        <w:between w:val="double" w:sz="6" w:space="0" w:color="auto"/>
      </w:pBdr>
      <w:ind w:left="480"/>
    </w:pPr>
    <w:rPr>
      <w:rFonts w:ascii="Calibri" w:hAnsi="Calibri"/>
      <w:sz w:val="20"/>
      <w:szCs w:val="20"/>
    </w:rPr>
  </w:style>
  <w:style w:type="paragraph" w:styleId="T5">
    <w:name w:val="toc 5"/>
    <w:basedOn w:val="Normal"/>
    <w:next w:val="Normal"/>
    <w:autoRedefine/>
    <w:rsid w:val="00C5494D"/>
    <w:pPr>
      <w:pBdr>
        <w:between w:val="double" w:sz="6" w:space="0" w:color="auto"/>
      </w:pBdr>
      <w:ind w:left="720"/>
    </w:pPr>
    <w:rPr>
      <w:rFonts w:ascii="Calibri" w:hAnsi="Calibri"/>
      <w:sz w:val="20"/>
      <w:szCs w:val="20"/>
    </w:rPr>
  </w:style>
  <w:style w:type="paragraph" w:styleId="T6">
    <w:name w:val="toc 6"/>
    <w:basedOn w:val="Normal"/>
    <w:next w:val="Normal"/>
    <w:autoRedefine/>
    <w:rsid w:val="00C5494D"/>
    <w:pPr>
      <w:pBdr>
        <w:between w:val="double" w:sz="6" w:space="0" w:color="auto"/>
      </w:pBdr>
      <w:ind w:left="960"/>
    </w:pPr>
    <w:rPr>
      <w:rFonts w:ascii="Calibri" w:hAnsi="Calibri"/>
      <w:sz w:val="20"/>
      <w:szCs w:val="20"/>
    </w:rPr>
  </w:style>
  <w:style w:type="paragraph" w:styleId="T7">
    <w:name w:val="toc 7"/>
    <w:basedOn w:val="Normal"/>
    <w:next w:val="Normal"/>
    <w:autoRedefine/>
    <w:rsid w:val="00C5494D"/>
    <w:pPr>
      <w:pBdr>
        <w:between w:val="double" w:sz="6" w:space="0" w:color="auto"/>
      </w:pBdr>
      <w:ind w:left="1200"/>
    </w:pPr>
    <w:rPr>
      <w:rFonts w:ascii="Calibri" w:hAnsi="Calibri"/>
      <w:sz w:val="20"/>
      <w:szCs w:val="20"/>
    </w:rPr>
  </w:style>
  <w:style w:type="paragraph" w:styleId="T8">
    <w:name w:val="toc 8"/>
    <w:basedOn w:val="Normal"/>
    <w:next w:val="Normal"/>
    <w:autoRedefine/>
    <w:rsid w:val="00C5494D"/>
    <w:pPr>
      <w:pBdr>
        <w:between w:val="double" w:sz="6" w:space="0" w:color="auto"/>
      </w:pBdr>
      <w:ind w:left="1440"/>
    </w:pPr>
    <w:rPr>
      <w:rFonts w:ascii="Calibri" w:hAnsi="Calibri"/>
      <w:sz w:val="20"/>
      <w:szCs w:val="20"/>
    </w:rPr>
  </w:style>
  <w:style w:type="paragraph" w:styleId="T9">
    <w:name w:val="toc 9"/>
    <w:basedOn w:val="Normal"/>
    <w:next w:val="Normal"/>
    <w:autoRedefine/>
    <w:rsid w:val="00C5494D"/>
    <w:pPr>
      <w:pBdr>
        <w:between w:val="double" w:sz="6" w:space="0" w:color="auto"/>
      </w:pBdr>
      <w:ind w:left="1680"/>
    </w:pPr>
    <w:rPr>
      <w:rFonts w:ascii="Calibri" w:hAnsi="Calibri"/>
      <w:sz w:val="20"/>
      <w:szCs w:val="20"/>
    </w:rPr>
  </w:style>
  <w:style w:type="paragraph" w:styleId="SonNotMetni">
    <w:name w:val="endnote text"/>
    <w:basedOn w:val="Normal"/>
    <w:link w:val="SonNotMetniChar"/>
    <w:rsid w:val="004D6C6B"/>
    <w:rPr>
      <w:sz w:val="20"/>
      <w:szCs w:val="20"/>
    </w:rPr>
  </w:style>
  <w:style w:type="character" w:customStyle="1" w:styleId="SonNotMetniChar">
    <w:name w:val="Son Not Metni Char"/>
    <w:link w:val="SonNotMetni"/>
    <w:rsid w:val="004D6C6B"/>
    <w:rPr>
      <w:lang w:val="en-US" w:eastAsia="en-US"/>
    </w:rPr>
  </w:style>
  <w:style w:type="character" w:styleId="SonNotBavurusu">
    <w:name w:val="endnote reference"/>
    <w:rsid w:val="004D6C6B"/>
    <w:rPr>
      <w:vertAlign w:val="superscript"/>
    </w:rPr>
  </w:style>
  <w:style w:type="paragraph" w:customStyle="1" w:styleId="Sub-Para1underXY">
    <w:name w:val="Sub-Para 1 under X.Y"/>
    <w:basedOn w:val="Normal"/>
    <w:rsid w:val="00B53334"/>
    <w:pPr>
      <w:tabs>
        <w:tab w:val="num" w:pos="1440"/>
      </w:tabs>
      <w:spacing w:after="240"/>
      <w:ind w:left="1080" w:hanging="360"/>
      <w:outlineLvl w:val="2"/>
    </w:pPr>
  </w:style>
  <w:style w:type="paragraph" w:customStyle="1" w:styleId="Sub-Para2underXY">
    <w:name w:val="Sub-Para 2 under X.Y"/>
    <w:basedOn w:val="Normal"/>
    <w:rsid w:val="00B53334"/>
    <w:pPr>
      <w:tabs>
        <w:tab w:val="num" w:pos="2160"/>
      </w:tabs>
      <w:spacing w:after="240"/>
      <w:ind w:left="1440" w:hanging="360"/>
      <w:outlineLvl w:val="3"/>
    </w:pPr>
  </w:style>
  <w:style w:type="paragraph" w:customStyle="1" w:styleId="Sub-Para3underXY">
    <w:name w:val="Sub-Para 3 under X.Y"/>
    <w:basedOn w:val="Normal"/>
    <w:rsid w:val="00B53334"/>
    <w:pPr>
      <w:tabs>
        <w:tab w:val="num" w:pos="1800"/>
      </w:tabs>
      <w:spacing w:after="240"/>
      <w:ind w:left="1800" w:hanging="360"/>
      <w:outlineLvl w:val="4"/>
    </w:pPr>
  </w:style>
  <w:style w:type="paragraph" w:customStyle="1" w:styleId="Sub-Para4underXY">
    <w:name w:val="Sub-Para 4 under X.Y"/>
    <w:basedOn w:val="Normal"/>
    <w:rsid w:val="00B53334"/>
    <w:pPr>
      <w:tabs>
        <w:tab w:val="num" w:pos="2520"/>
      </w:tabs>
      <w:spacing w:after="240"/>
      <w:ind w:left="2160" w:hanging="360"/>
      <w:outlineLvl w:val="5"/>
    </w:pPr>
  </w:style>
  <w:style w:type="paragraph" w:customStyle="1" w:styleId="MainParawithChapter">
    <w:name w:val="Main Para with Chapter#"/>
    <w:basedOn w:val="Normal"/>
    <w:rsid w:val="00B53334"/>
    <w:pPr>
      <w:tabs>
        <w:tab w:val="num" w:pos="720"/>
      </w:tabs>
      <w:spacing w:after="240"/>
      <w:ind w:left="720" w:hanging="720"/>
      <w:outlineLvl w:val="1"/>
    </w:pPr>
  </w:style>
  <w:style w:type="table" w:styleId="TabloKlavuzu">
    <w:name w:val="Table Grid"/>
    <w:basedOn w:val="NormalTablo"/>
    <w:uiPriority w:val="39"/>
    <w:rsid w:val="007D7F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C06258"/>
    <w:rPr>
      <w:rFonts w:cs="Montserrat"/>
      <w:color w:val="000000"/>
      <w:sz w:val="21"/>
      <w:szCs w:val="21"/>
    </w:rPr>
  </w:style>
  <w:style w:type="paragraph" w:styleId="ListeParagraf">
    <w:name w:val="List Paragraph"/>
    <w:basedOn w:val="Normal"/>
    <w:uiPriority w:val="34"/>
    <w:qFormat/>
    <w:rsid w:val="00563566"/>
    <w:pPr>
      <w:ind w:left="720"/>
      <w:contextualSpacing/>
    </w:pPr>
    <w:rPr>
      <w:lang w:eastAsia="tr-TR"/>
    </w:rPr>
  </w:style>
  <w:style w:type="character" w:customStyle="1" w:styleId="GvdeMetniChar">
    <w:name w:val="Gövde Metni Char"/>
    <w:basedOn w:val="VarsaylanParagrafYazTipi"/>
    <w:link w:val="GvdeMetni"/>
    <w:rsid w:val="00BB3AE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37825">
      <w:bodyDiv w:val="1"/>
      <w:marLeft w:val="0"/>
      <w:marRight w:val="0"/>
      <w:marTop w:val="0"/>
      <w:marBottom w:val="0"/>
      <w:divBdr>
        <w:top w:val="none" w:sz="0" w:space="0" w:color="auto"/>
        <w:left w:val="none" w:sz="0" w:space="0" w:color="auto"/>
        <w:bottom w:val="none" w:sz="0" w:space="0" w:color="auto"/>
        <w:right w:val="none" w:sz="0" w:space="0" w:color="auto"/>
      </w:divBdr>
    </w:div>
    <w:div w:id="60249809">
      <w:bodyDiv w:val="1"/>
      <w:marLeft w:val="0"/>
      <w:marRight w:val="0"/>
      <w:marTop w:val="0"/>
      <w:marBottom w:val="0"/>
      <w:divBdr>
        <w:top w:val="none" w:sz="0" w:space="0" w:color="auto"/>
        <w:left w:val="none" w:sz="0" w:space="0" w:color="auto"/>
        <w:bottom w:val="none" w:sz="0" w:space="0" w:color="auto"/>
        <w:right w:val="none" w:sz="0" w:space="0" w:color="auto"/>
      </w:divBdr>
    </w:div>
    <w:div w:id="95448701">
      <w:bodyDiv w:val="1"/>
      <w:marLeft w:val="0"/>
      <w:marRight w:val="0"/>
      <w:marTop w:val="0"/>
      <w:marBottom w:val="0"/>
      <w:divBdr>
        <w:top w:val="none" w:sz="0" w:space="0" w:color="auto"/>
        <w:left w:val="none" w:sz="0" w:space="0" w:color="auto"/>
        <w:bottom w:val="none" w:sz="0" w:space="0" w:color="auto"/>
        <w:right w:val="none" w:sz="0" w:space="0" w:color="auto"/>
      </w:divBdr>
      <w:divsChild>
        <w:div w:id="274604084">
          <w:marLeft w:val="432"/>
          <w:marRight w:val="0"/>
          <w:marTop w:val="91"/>
          <w:marBottom w:val="0"/>
          <w:divBdr>
            <w:top w:val="none" w:sz="0" w:space="0" w:color="auto"/>
            <w:left w:val="none" w:sz="0" w:space="0" w:color="auto"/>
            <w:bottom w:val="none" w:sz="0" w:space="0" w:color="auto"/>
            <w:right w:val="none" w:sz="0" w:space="0" w:color="auto"/>
          </w:divBdr>
        </w:div>
        <w:div w:id="1410735604">
          <w:marLeft w:val="432"/>
          <w:marRight w:val="0"/>
          <w:marTop w:val="91"/>
          <w:marBottom w:val="0"/>
          <w:divBdr>
            <w:top w:val="none" w:sz="0" w:space="0" w:color="auto"/>
            <w:left w:val="none" w:sz="0" w:space="0" w:color="auto"/>
            <w:bottom w:val="none" w:sz="0" w:space="0" w:color="auto"/>
            <w:right w:val="none" w:sz="0" w:space="0" w:color="auto"/>
          </w:divBdr>
        </w:div>
      </w:divsChild>
    </w:div>
    <w:div w:id="119420242">
      <w:bodyDiv w:val="1"/>
      <w:marLeft w:val="0"/>
      <w:marRight w:val="0"/>
      <w:marTop w:val="0"/>
      <w:marBottom w:val="0"/>
      <w:divBdr>
        <w:top w:val="none" w:sz="0" w:space="0" w:color="auto"/>
        <w:left w:val="none" w:sz="0" w:space="0" w:color="auto"/>
        <w:bottom w:val="none" w:sz="0" w:space="0" w:color="auto"/>
        <w:right w:val="none" w:sz="0" w:space="0" w:color="auto"/>
      </w:divBdr>
      <w:divsChild>
        <w:div w:id="1417747558">
          <w:marLeft w:val="432"/>
          <w:marRight w:val="0"/>
          <w:marTop w:val="91"/>
          <w:marBottom w:val="0"/>
          <w:divBdr>
            <w:top w:val="none" w:sz="0" w:space="0" w:color="auto"/>
            <w:left w:val="none" w:sz="0" w:space="0" w:color="auto"/>
            <w:bottom w:val="none" w:sz="0" w:space="0" w:color="auto"/>
            <w:right w:val="none" w:sz="0" w:space="0" w:color="auto"/>
          </w:divBdr>
        </w:div>
      </w:divsChild>
    </w:div>
    <w:div w:id="128327859">
      <w:bodyDiv w:val="1"/>
      <w:marLeft w:val="0"/>
      <w:marRight w:val="0"/>
      <w:marTop w:val="0"/>
      <w:marBottom w:val="0"/>
      <w:divBdr>
        <w:top w:val="none" w:sz="0" w:space="0" w:color="auto"/>
        <w:left w:val="none" w:sz="0" w:space="0" w:color="auto"/>
        <w:bottom w:val="none" w:sz="0" w:space="0" w:color="auto"/>
        <w:right w:val="none" w:sz="0" w:space="0" w:color="auto"/>
      </w:divBdr>
    </w:div>
    <w:div w:id="128594618">
      <w:bodyDiv w:val="1"/>
      <w:marLeft w:val="0"/>
      <w:marRight w:val="0"/>
      <w:marTop w:val="0"/>
      <w:marBottom w:val="0"/>
      <w:divBdr>
        <w:top w:val="none" w:sz="0" w:space="0" w:color="auto"/>
        <w:left w:val="none" w:sz="0" w:space="0" w:color="auto"/>
        <w:bottom w:val="none" w:sz="0" w:space="0" w:color="auto"/>
        <w:right w:val="none" w:sz="0" w:space="0" w:color="auto"/>
      </w:divBdr>
    </w:div>
    <w:div w:id="148794807">
      <w:bodyDiv w:val="1"/>
      <w:marLeft w:val="0"/>
      <w:marRight w:val="0"/>
      <w:marTop w:val="0"/>
      <w:marBottom w:val="0"/>
      <w:divBdr>
        <w:top w:val="none" w:sz="0" w:space="0" w:color="auto"/>
        <w:left w:val="none" w:sz="0" w:space="0" w:color="auto"/>
        <w:bottom w:val="none" w:sz="0" w:space="0" w:color="auto"/>
        <w:right w:val="none" w:sz="0" w:space="0" w:color="auto"/>
      </w:divBdr>
    </w:div>
    <w:div w:id="167527037">
      <w:bodyDiv w:val="1"/>
      <w:marLeft w:val="0"/>
      <w:marRight w:val="0"/>
      <w:marTop w:val="0"/>
      <w:marBottom w:val="0"/>
      <w:divBdr>
        <w:top w:val="none" w:sz="0" w:space="0" w:color="auto"/>
        <w:left w:val="none" w:sz="0" w:space="0" w:color="auto"/>
        <w:bottom w:val="none" w:sz="0" w:space="0" w:color="auto"/>
        <w:right w:val="none" w:sz="0" w:space="0" w:color="auto"/>
      </w:divBdr>
    </w:div>
    <w:div w:id="201675567">
      <w:bodyDiv w:val="1"/>
      <w:marLeft w:val="0"/>
      <w:marRight w:val="0"/>
      <w:marTop w:val="0"/>
      <w:marBottom w:val="0"/>
      <w:divBdr>
        <w:top w:val="none" w:sz="0" w:space="0" w:color="auto"/>
        <w:left w:val="none" w:sz="0" w:space="0" w:color="auto"/>
        <w:bottom w:val="none" w:sz="0" w:space="0" w:color="auto"/>
        <w:right w:val="none" w:sz="0" w:space="0" w:color="auto"/>
      </w:divBdr>
    </w:div>
    <w:div w:id="229967344">
      <w:bodyDiv w:val="1"/>
      <w:marLeft w:val="0"/>
      <w:marRight w:val="0"/>
      <w:marTop w:val="0"/>
      <w:marBottom w:val="0"/>
      <w:divBdr>
        <w:top w:val="none" w:sz="0" w:space="0" w:color="auto"/>
        <w:left w:val="none" w:sz="0" w:space="0" w:color="auto"/>
        <w:bottom w:val="none" w:sz="0" w:space="0" w:color="auto"/>
        <w:right w:val="none" w:sz="0" w:space="0" w:color="auto"/>
      </w:divBdr>
      <w:divsChild>
        <w:div w:id="1091580884">
          <w:marLeft w:val="432"/>
          <w:marRight w:val="0"/>
          <w:marTop w:val="67"/>
          <w:marBottom w:val="0"/>
          <w:divBdr>
            <w:top w:val="none" w:sz="0" w:space="0" w:color="auto"/>
            <w:left w:val="none" w:sz="0" w:space="0" w:color="auto"/>
            <w:bottom w:val="none" w:sz="0" w:space="0" w:color="auto"/>
            <w:right w:val="none" w:sz="0" w:space="0" w:color="auto"/>
          </w:divBdr>
        </w:div>
        <w:div w:id="1220627248">
          <w:marLeft w:val="432"/>
          <w:marRight w:val="0"/>
          <w:marTop w:val="67"/>
          <w:marBottom w:val="0"/>
          <w:divBdr>
            <w:top w:val="none" w:sz="0" w:space="0" w:color="auto"/>
            <w:left w:val="none" w:sz="0" w:space="0" w:color="auto"/>
            <w:bottom w:val="none" w:sz="0" w:space="0" w:color="auto"/>
            <w:right w:val="none" w:sz="0" w:space="0" w:color="auto"/>
          </w:divBdr>
        </w:div>
      </w:divsChild>
    </w:div>
    <w:div w:id="243149260">
      <w:bodyDiv w:val="1"/>
      <w:marLeft w:val="0"/>
      <w:marRight w:val="0"/>
      <w:marTop w:val="0"/>
      <w:marBottom w:val="0"/>
      <w:divBdr>
        <w:top w:val="none" w:sz="0" w:space="0" w:color="auto"/>
        <w:left w:val="none" w:sz="0" w:space="0" w:color="auto"/>
        <w:bottom w:val="none" w:sz="0" w:space="0" w:color="auto"/>
        <w:right w:val="none" w:sz="0" w:space="0" w:color="auto"/>
      </w:divBdr>
    </w:div>
    <w:div w:id="291712796">
      <w:bodyDiv w:val="1"/>
      <w:marLeft w:val="0"/>
      <w:marRight w:val="0"/>
      <w:marTop w:val="0"/>
      <w:marBottom w:val="0"/>
      <w:divBdr>
        <w:top w:val="none" w:sz="0" w:space="0" w:color="auto"/>
        <w:left w:val="none" w:sz="0" w:space="0" w:color="auto"/>
        <w:bottom w:val="none" w:sz="0" w:space="0" w:color="auto"/>
        <w:right w:val="none" w:sz="0" w:space="0" w:color="auto"/>
      </w:divBdr>
      <w:divsChild>
        <w:div w:id="1797337425">
          <w:marLeft w:val="432"/>
          <w:marRight w:val="0"/>
          <w:marTop w:val="82"/>
          <w:marBottom w:val="0"/>
          <w:divBdr>
            <w:top w:val="none" w:sz="0" w:space="0" w:color="auto"/>
            <w:left w:val="none" w:sz="0" w:space="0" w:color="auto"/>
            <w:bottom w:val="none" w:sz="0" w:space="0" w:color="auto"/>
            <w:right w:val="none" w:sz="0" w:space="0" w:color="auto"/>
          </w:divBdr>
        </w:div>
      </w:divsChild>
    </w:div>
    <w:div w:id="342705917">
      <w:bodyDiv w:val="1"/>
      <w:marLeft w:val="0"/>
      <w:marRight w:val="0"/>
      <w:marTop w:val="0"/>
      <w:marBottom w:val="0"/>
      <w:divBdr>
        <w:top w:val="none" w:sz="0" w:space="0" w:color="auto"/>
        <w:left w:val="none" w:sz="0" w:space="0" w:color="auto"/>
        <w:bottom w:val="none" w:sz="0" w:space="0" w:color="auto"/>
        <w:right w:val="none" w:sz="0" w:space="0" w:color="auto"/>
      </w:divBdr>
    </w:div>
    <w:div w:id="359165721">
      <w:bodyDiv w:val="1"/>
      <w:marLeft w:val="0"/>
      <w:marRight w:val="0"/>
      <w:marTop w:val="0"/>
      <w:marBottom w:val="0"/>
      <w:divBdr>
        <w:top w:val="none" w:sz="0" w:space="0" w:color="auto"/>
        <w:left w:val="none" w:sz="0" w:space="0" w:color="auto"/>
        <w:bottom w:val="none" w:sz="0" w:space="0" w:color="auto"/>
        <w:right w:val="none" w:sz="0" w:space="0" w:color="auto"/>
      </w:divBdr>
    </w:div>
    <w:div w:id="376206644">
      <w:bodyDiv w:val="1"/>
      <w:marLeft w:val="0"/>
      <w:marRight w:val="0"/>
      <w:marTop w:val="0"/>
      <w:marBottom w:val="0"/>
      <w:divBdr>
        <w:top w:val="none" w:sz="0" w:space="0" w:color="auto"/>
        <w:left w:val="none" w:sz="0" w:space="0" w:color="auto"/>
        <w:bottom w:val="none" w:sz="0" w:space="0" w:color="auto"/>
        <w:right w:val="none" w:sz="0" w:space="0" w:color="auto"/>
      </w:divBdr>
    </w:div>
    <w:div w:id="452675986">
      <w:bodyDiv w:val="1"/>
      <w:marLeft w:val="0"/>
      <w:marRight w:val="0"/>
      <w:marTop w:val="0"/>
      <w:marBottom w:val="0"/>
      <w:divBdr>
        <w:top w:val="none" w:sz="0" w:space="0" w:color="auto"/>
        <w:left w:val="none" w:sz="0" w:space="0" w:color="auto"/>
        <w:bottom w:val="none" w:sz="0" w:space="0" w:color="auto"/>
        <w:right w:val="none" w:sz="0" w:space="0" w:color="auto"/>
      </w:divBdr>
    </w:div>
    <w:div w:id="456535880">
      <w:bodyDiv w:val="1"/>
      <w:marLeft w:val="0"/>
      <w:marRight w:val="0"/>
      <w:marTop w:val="0"/>
      <w:marBottom w:val="0"/>
      <w:divBdr>
        <w:top w:val="none" w:sz="0" w:space="0" w:color="auto"/>
        <w:left w:val="none" w:sz="0" w:space="0" w:color="auto"/>
        <w:bottom w:val="none" w:sz="0" w:space="0" w:color="auto"/>
        <w:right w:val="none" w:sz="0" w:space="0" w:color="auto"/>
      </w:divBdr>
      <w:divsChild>
        <w:div w:id="680664849">
          <w:marLeft w:val="432"/>
          <w:marRight w:val="0"/>
          <w:marTop w:val="91"/>
          <w:marBottom w:val="0"/>
          <w:divBdr>
            <w:top w:val="none" w:sz="0" w:space="0" w:color="auto"/>
            <w:left w:val="none" w:sz="0" w:space="0" w:color="auto"/>
            <w:bottom w:val="none" w:sz="0" w:space="0" w:color="auto"/>
            <w:right w:val="none" w:sz="0" w:space="0" w:color="auto"/>
          </w:divBdr>
        </w:div>
        <w:div w:id="946884994">
          <w:marLeft w:val="432"/>
          <w:marRight w:val="0"/>
          <w:marTop w:val="91"/>
          <w:marBottom w:val="0"/>
          <w:divBdr>
            <w:top w:val="none" w:sz="0" w:space="0" w:color="auto"/>
            <w:left w:val="none" w:sz="0" w:space="0" w:color="auto"/>
            <w:bottom w:val="none" w:sz="0" w:space="0" w:color="auto"/>
            <w:right w:val="none" w:sz="0" w:space="0" w:color="auto"/>
          </w:divBdr>
        </w:div>
        <w:div w:id="956451261">
          <w:marLeft w:val="432"/>
          <w:marRight w:val="0"/>
          <w:marTop w:val="91"/>
          <w:marBottom w:val="0"/>
          <w:divBdr>
            <w:top w:val="none" w:sz="0" w:space="0" w:color="auto"/>
            <w:left w:val="none" w:sz="0" w:space="0" w:color="auto"/>
            <w:bottom w:val="none" w:sz="0" w:space="0" w:color="auto"/>
            <w:right w:val="none" w:sz="0" w:space="0" w:color="auto"/>
          </w:divBdr>
        </w:div>
      </w:divsChild>
    </w:div>
    <w:div w:id="536889684">
      <w:bodyDiv w:val="1"/>
      <w:marLeft w:val="0"/>
      <w:marRight w:val="0"/>
      <w:marTop w:val="0"/>
      <w:marBottom w:val="0"/>
      <w:divBdr>
        <w:top w:val="none" w:sz="0" w:space="0" w:color="auto"/>
        <w:left w:val="none" w:sz="0" w:space="0" w:color="auto"/>
        <w:bottom w:val="none" w:sz="0" w:space="0" w:color="auto"/>
        <w:right w:val="none" w:sz="0" w:space="0" w:color="auto"/>
      </w:divBdr>
    </w:div>
    <w:div w:id="589118736">
      <w:bodyDiv w:val="1"/>
      <w:marLeft w:val="0"/>
      <w:marRight w:val="0"/>
      <w:marTop w:val="0"/>
      <w:marBottom w:val="0"/>
      <w:divBdr>
        <w:top w:val="none" w:sz="0" w:space="0" w:color="auto"/>
        <w:left w:val="none" w:sz="0" w:space="0" w:color="auto"/>
        <w:bottom w:val="none" w:sz="0" w:space="0" w:color="auto"/>
        <w:right w:val="none" w:sz="0" w:space="0" w:color="auto"/>
      </w:divBdr>
    </w:div>
    <w:div w:id="589588401">
      <w:bodyDiv w:val="1"/>
      <w:marLeft w:val="0"/>
      <w:marRight w:val="0"/>
      <w:marTop w:val="0"/>
      <w:marBottom w:val="0"/>
      <w:divBdr>
        <w:top w:val="none" w:sz="0" w:space="0" w:color="auto"/>
        <w:left w:val="none" w:sz="0" w:space="0" w:color="auto"/>
        <w:bottom w:val="none" w:sz="0" w:space="0" w:color="auto"/>
        <w:right w:val="none" w:sz="0" w:space="0" w:color="auto"/>
      </w:divBdr>
    </w:div>
    <w:div w:id="697699093">
      <w:bodyDiv w:val="1"/>
      <w:marLeft w:val="0"/>
      <w:marRight w:val="0"/>
      <w:marTop w:val="0"/>
      <w:marBottom w:val="0"/>
      <w:divBdr>
        <w:top w:val="none" w:sz="0" w:space="0" w:color="auto"/>
        <w:left w:val="none" w:sz="0" w:space="0" w:color="auto"/>
        <w:bottom w:val="none" w:sz="0" w:space="0" w:color="auto"/>
        <w:right w:val="none" w:sz="0" w:space="0" w:color="auto"/>
      </w:divBdr>
    </w:div>
    <w:div w:id="702365323">
      <w:bodyDiv w:val="1"/>
      <w:marLeft w:val="0"/>
      <w:marRight w:val="0"/>
      <w:marTop w:val="0"/>
      <w:marBottom w:val="0"/>
      <w:divBdr>
        <w:top w:val="none" w:sz="0" w:space="0" w:color="auto"/>
        <w:left w:val="none" w:sz="0" w:space="0" w:color="auto"/>
        <w:bottom w:val="none" w:sz="0" w:space="0" w:color="auto"/>
        <w:right w:val="none" w:sz="0" w:space="0" w:color="auto"/>
      </w:divBdr>
      <w:divsChild>
        <w:div w:id="801533650">
          <w:marLeft w:val="432"/>
          <w:marRight w:val="0"/>
          <w:marTop w:val="91"/>
          <w:marBottom w:val="0"/>
          <w:divBdr>
            <w:top w:val="none" w:sz="0" w:space="0" w:color="auto"/>
            <w:left w:val="none" w:sz="0" w:space="0" w:color="auto"/>
            <w:bottom w:val="none" w:sz="0" w:space="0" w:color="auto"/>
            <w:right w:val="none" w:sz="0" w:space="0" w:color="auto"/>
          </w:divBdr>
        </w:div>
      </w:divsChild>
    </w:div>
    <w:div w:id="746806673">
      <w:bodyDiv w:val="1"/>
      <w:marLeft w:val="0"/>
      <w:marRight w:val="0"/>
      <w:marTop w:val="0"/>
      <w:marBottom w:val="0"/>
      <w:divBdr>
        <w:top w:val="none" w:sz="0" w:space="0" w:color="auto"/>
        <w:left w:val="none" w:sz="0" w:space="0" w:color="auto"/>
        <w:bottom w:val="none" w:sz="0" w:space="0" w:color="auto"/>
        <w:right w:val="none" w:sz="0" w:space="0" w:color="auto"/>
      </w:divBdr>
    </w:div>
    <w:div w:id="762839784">
      <w:bodyDiv w:val="1"/>
      <w:marLeft w:val="0"/>
      <w:marRight w:val="0"/>
      <w:marTop w:val="0"/>
      <w:marBottom w:val="0"/>
      <w:divBdr>
        <w:top w:val="none" w:sz="0" w:space="0" w:color="auto"/>
        <w:left w:val="none" w:sz="0" w:space="0" w:color="auto"/>
        <w:bottom w:val="none" w:sz="0" w:space="0" w:color="auto"/>
        <w:right w:val="none" w:sz="0" w:space="0" w:color="auto"/>
      </w:divBdr>
      <w:divsChild>
        <w:div w:id="1574587302">
          <w:marLeft w:val="432"/>
          <w:marRight w:val="0"/>
          <w:marTop w:val="82"/>
          <w:marBottom w:val="0"/>
          <w:divBdr>
            <w:top w:val="none" w:sz="0" w:space="0" w:color="auto"/>
            <w:left w:val="none" w:sz="0" w:space="0" w:color="auto"/>
            <w:bottom w:val="none" w:sz="0" w:space="0" w:color="auto"/>
            <w:right w:val="none" w:sz="0" w:space="0" w:color="auto"/>
          </w:divBdr>
        </w:div>
      </w:divsChild>
    </w:div>
    <w:div w:id="784735197">
      <w:bodyDiv w:val="1"/>
      <w:marLeft w:val="0"/>
      <w:marRight w:val="0"/>
      <w:marTop w:val="0"/>
      <w:marBottom w:val="0"/>
      <w:divBdr>
        <w:top w:val="none" w:sz="0" w:space="0" w:color="auto"/>
        <w:left w:val="none" w:sz="0" w:space="0" w:color="auto"/>
        <w:bottom w:val="none" w:sz="0" w:space="0" w:color="auto"/>
        <w:right w:val="none" w:sz="0" w:space="0" w:color="auto"/>
      </w:divBdr>
    </w:div>
    <w:div w:id="811680797">
      <w:bodyDiv w:val="1"/>
      <w:marLeft w:val="0"/>
      <w:marRight w:val="0"/>
      <w:marTop w:val="0"/>
      <w:marBottom w:val="0"/>
      <w:divBdr>
        <w:top w:val="none" w:sz="0" w:space="0" w:color="auto"/>
        <w:left w:val="none" w:sz="0" w:space="0" w:color="auto"/>
        <w:bottom w:val="none" w:sz="0" w:space="0" w:color="auto"/>
        <w:right w:val="none" w:sz="0" w:space="0" w:color="auto"/>
      </w:divBdr>
    </w:div>
    <w:div w:id="812020286">
      <w:bodyDiv w:val="1"/>
      <w:marLeft w:val="0"/>
      <w:marRight w:val="0"/>
      <w:marTop w:val="0"/>
      <w:marBottom w:val="0"/>
      <w:divBdr>
        <w:top w:val="none" w:sz="0" w:space="0" w:color="auto"/>
        <w:left w:val="none" w:sz="0" w:space="0" w:color="auto"/>
        <w:bottom w:val="none" w:sz="0" w:space="0" w:color="auto"/>
        <w:right w:val="none" w:sz="0" w:space="0" w:color="auto"/>
      </w:divBdr>
    </w:div>
    <w:div w:id="814613270">
      <w:bodyDiv w:val="1"/>
      <w:marLeft w:val="0"/>
      <w:marRight w:val="0"/>
      <w:marTop w:val="0"/>
      <w:marBottom w:val="0"/>
      <w:divBdr>
        <w:top w:val="none" w:sz="0" w:space="0" w:color="auto"/>
        <w:left w:val="none" w:sz="0" w:space="0" w:color="auto"/>
        <w:bottom w:val="none" w:sz="0" w:space="0" w:color="auto"/>
        <w:right w:val="none" w:sz="0" w:space="0" w:color="auto"/>
      </w:divBdr>
      <w:divsChild>
        <w:div w:id="247037051">
          <w:marLeft w:val="0"/>
          <w:marRight w:val="0"/>
          <w:marTop w:val="0"/>
          <w:marBottom w:val="0"/>
          <w:divBdr>
            <w:top w:val="none" w:sz="0" w:space="0" w:color="auto"/>
            <w:left w:val="none" w:sz="0" w:space="0" w:color="auto"/>
            <w:bottom w:val="none" w:sz="0" w:space="0" w:color="auto"/>
            <w:right w:val="none" w:sz="0" w:space="0" w:color="auto"/>
          </w:divBdr>
          <w:divsChild>
            <w:div w:id="1897860778">
              <w:marLeft w:val="0"/>
              <w:marRight w:val="0"/>
              <w:marTop w:val="0"/>
              <w:marBottom w:val="0"/>
              <w:divBdr>
                <w:top w:val="none" w:sz="0" w:space="0" w:color="auto"/>
                <w:left w:val="none" w:sz="0" w:space="0" w:color="auto"/>
                <w:bottom w:val="none" w:sz="0" w:space="0" w:color="auto"/>
                <w:right w:val="none" w:sz="0" w:space="0" w:color="auto"/>
              </w:divBdr>
              <w:divsChild>
                <w:div w:id="1301499969">
                  <w:marLeft w:val="0"/>
                  <w:marRight w:val="0"/>
                  <w:marTop w:val="0"/>
                  <w:marBottom w:val="0"/>
                  <w:divBdr>
                    <w:top w:val="none" w:sz="0" w:space="0" w:color="auto"/>
                    <w:left w:val="none" w:sz="0" w:space="0" w:color="auto"/>
                    <w:bottom w:val="none" w:sz="0" w:space="0" w:color="auto"/>
                    <w:right w:val="none" w:sz="0" w:space="0" w:color="auto"/>
                  </w:divBdr>
                  <w:divsChild>
                    <w:div w:id="1728214250">
                      <w:marLeft w:val="0"/>
                      <w:marRight w:val="0"/>
                      <w:marTop w:val="0"/>
                      <w:marBottom w:val="0"/>
                      <w:divBdr>
                        <w:top w:val="none" w:sz="0" w:space="0" w:color="auto"/>
                        <w:left w:val="none" w:sz="0" w:space="0" w:color="auto"/>
                        <w:bottom w:val="none" w:sz="0" w:space="0" w:color="auto"/>
                        <w:right w:val="none" w:sz="0" w:space="0" w:color="auto"/>
                      </w:divBdr>
                      <w:divsChild>
                        <w:div w:id="1278685597">
                          <w:marLeft w:val="0"/>
                          <w:marRight w:val="0"/>
                          <w:marTop w:val="0"/>
                          <w:marBottom w:val="0"/>
                          <w:divBdr>
                            <w:top w:val="none" w:sz="0" w:space="0" w:color="auto"/>
                            <w:left w:val="none" w:sz="0" w:space="0" w:color="auto"/>
                            <w:bottom w:val="none" w:sz="0" w:space="0" w:color="auto"/>
                            <w:right w:val="none" w:sz="0" w:space="0" w:color="auto"/>
                          </w:divBdr>
                          <w:divsChild>
                            <w:div w:id="1301568967">
                              <w:marLeft w:val="0"/>
                              <w:marRight w:val="0"/>
                              <w:marTop w:val="0"/>
                              <w:marBottom w:val="0"/>
                              <w:divBdr>
                                <w:top w:val="none" w:sz="0" w:space="0" w:color="auto"/>
                                <w:left w:val="none" w:sz="0" w:space="0" w:color="auto"/>
                                <w:bottom w:val="none" w:sz="0" w:space="0" w:color="auto"/>
                                <w:right w:val="none" w:sz="0" w:space="0" w:color="auto"/>
                              </w:divBdr>
                              <w:divsChild>
                                <w:div w:id="1772504865">
                                  <w:marLeft w:val="0"/>
                                  <w:marRight w:val="0"/>
                                  <w:marTop w:val="0"/>
                                  <w:marBottom w:val="0"/>
                                  <w:divBdr>
                                    <w:top w:val="none" w:sz="0" w:space="0" w:color="auto"/>
                                    <w:left w:val="none" w:sz="0" w:space="0" w:color="auto"/>
                                    <w:bottom w:val="none" w:sz="0" w:space="0" w:color="auto"/>
                                    <w:right w:val="none" w:sz="0" w:space="0" w:color="auto"/>
                                  </w:divBdr>
                                  <w:divsChild>
                                    <w:div w:id="486940166">
                                      <w:marLeft w:val="0"/>
                                      <w:marRight w:val="0"/>
                                      <w:marTop w:val="0"/>
                                      <w:marBottom w:val="0"/>
                                      <w:divBdr>
                                        <w:top w:val="none" w:sz="0" w:space="0" w:color="auto"/>
                                        <w:left w:val="none" w:sz="0" w:space="0" w:color="auto"/>
                                        <w:bottom w:val="none" w:sz="0" w:space="0" w:color="auto"/>
                                        <w:right w:val="none" w:sz="0" w:space="0" w:color="auto"/>
                                      </w:divBdr>
                                      <w:divsChild>
                                        <w:div w:id="2143763201">
                                          <w:marLeft w:val="0"/>
                                          <w:marRight w:val="0"/>
                                          <w:marTop w:val="0"/>
                                          <w:marBottom w:val="0"/>
                                          <w:divBdr>
                                            <w:top w:val="none" w:sz="0" w:space="0" w:color="auto"/>
                                            <w:left w:val="none" w:sz="0" w:space="0" w:color="auto"/>
                                            <w:bottom w:val="none" w:sz="0" w:space="0" w:color="auto"/>
                                            <w:right w:val="none" w:sz="0" w:space="0" w:color="auto"/>
                                          </w:divBdr>
                                          <w:divsChild>
                                            <w:div w:id="7401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5217844">
      <w:bodyDiv w:val="1"/>
      <w:marLeft w:val="0"/>
      <w:marRight w:val="0"/>
      <w:marTop w:val="0"/>
      <w:marBottom w:val="0"/>
      <w:divBdr>
        <w:top w:val="none" w:sz="0" w:space="0" w:color="auto"/>
        <w:left w:val="none" w:sz="0" w:space="0" w:color="auto"/>
        <w:bottom w:val="none" w:sz="0" w:space="0" w:color="auto"/>
        <w:right w:val="none" w:sz="0" w:space="0" w:color="auto"/>
      </w:divBdr>
    </w:div>
    <w:div w:id="820583782">
      <w:bodyDiv w:val="1"/>
      <w:marLeft w:val="0"/>
      <w:marRight w:val="0"/>
      <w:marTop w:val="0"/>
      <w:marBottom w:val="0"/>
      <w:divBdr>
        <w:top w:val="none" w:sz="0" w:space="0" w:color="auto"/>
        <w:left w:val="none" w:sz="0" w:space="0" w:color="auto"/>
        <w:bottom w:val="none" w:sz="0" w:space="0" w:color="auto"/>
        <w:right w:val="none" w:sz="0" w:space="0" w:color="auto"/>
      </w:divBdr>
    </w:div>
    <w:div w:id="834994307">
      <w:bodyDiv w:val="1"/>
      <w:marLeft w:val="0"/>
      <w:marRight w:val="0"/>
      <w:marTop w:val="0"/>
      <w:marBottom w:val="0"/>
      <w:divBdr>
        <w:top w:val="none" w:sz="0" w:space="0" w:color="auto"/>
        <w:left w:val="none" w:sz="0" w:space="0" w:color="auto"/>
        <w:bottom w:val="none" w:sz="0" w:space="0" w:color="auto"/>
        <w:right w:val="none" w:sz="0" w:space="0" w:color="auto"/>
      </w:divBdr>
    </w:div>
    <w:div w:id="834997638">
      <w:bodyDiv w:val="1"/>
      <w:marLeft w:val="0"/>
      <w:marRight w:val="0"/>
      <w:marTop w:val="0"/>
      <w:marBottom w:val="0"/>
      <w:divBdr>
        <w:top w:val="none" w:sz="0" w:space="0" w:color="auto"/>
        <w:left w:val="none" w:sz="0" w:space="0" w:color="auto"/>
        <w:bottom w:val="none" w:sz="0" w:space="0" w:color="auto"/>
        <w:right w:val="none" w:sz="0" w:space="0" w:color="auto"/>
      </w:divBdr>
    </w:div>
    <w:div w:id="842427499">
      <w:bodyDiv w:val="1"/>
      <w:marLeft w:val="0"/>
      <w:marRight w:val="0"/>
      <w:marTop w:val="0"/>
      <w:marBottom w:val="0"/>
      <w:divBdr>
        <w:top w:val="none" w:sz="0" w:space="0" w:color="auto"/>
        <w:left w:val="none" w:sz="0" w:space="0" w:color="auto"/>
        <w:bottom w:val="none" w:sz="0" w:space="0" w:color="auto"/>
        <w:right w:val="none" w:sz="0" w:space="0" w:color="auto"/>
      </w:divBdr>
    </w:div>
    <w:div w:id="866796840">
      <w:bodyDiv w:val="1"/>
      <w:marLeft w:val="0"/>
      <w:marRight w:val="0"/>
      <w:marTop w:val="0"/>
      <w:marBottom w:val="0"/>
      <w:divBdr>
        <w:top w:val="none" w:sz="0" w:space="0" w:color="auto"/>
        <w:left w:val="none" w:sz="0" w:space="0" w:color="auto"/>
        <w:bottom w:val="none" w:sz="0" w:space="0" w:color="auto"/>
        <w:right w:val="none" w:sz="0" w:space="0" w:color="auto"/>
      </w:divBdr>
    </w:div>
    <w:div w:id="879242576">
      <w:bodyDiv w:val="1"/>
      <w:marLeft w:val="0"/>
      <w:marRight w:val="0"/>
      <w:marTop w:val="0"/>
      <w:marBottom w:val="0"/>
      <w:divBdr>
        <w:top w:val="none" w:sz="0" w:space="0" w:color="auto"/>
        <w:left w:val="none" w:sz="0" w:space="0" w:color="auto"/>
        <w:bottom w:val="none" w:sz="0" w:space="0" w:color="auto"/>
        <w:right w:val="none" w:sz="0" w:space="0" w:color="auto"/>
      </w:divBdr>
      <w:divsChild>
        <w:div w:id="1344480894">
          <w:marLeft w:val="0"/>
          <w:marRight w:val="0"/>
          <w:marTop w:val="0"/>
          <w:marBottom w:val="0"/>
          <w:divBdr>
            <w:top w:val="none" w:sz="0" w:space="0" w:color="auto"/>
            <w:left w:val="none" w:sz="0" w:space="0" w:color="auto"/>
            <w:bottom w:val="none" w:sz="0" w:space="0" w:color="auto"/>
            <w:right w:val="none" w:sz="0" w:space="0" w:color="auto"/>
          </w:divBdr>
          <w:divsChild>
            <w:div w:id="1729037097">
              <w:marLeft w:val="0"/>
              <w:marRight w:val="0"/>
              <w:marTop w:val="0"/>
              <w:marBottom w:val="0"/>
              <w:divBdr>
                <w:top w:val="none" w:sz="0" w:space="0" w:color="auto"/>
                <w:left w:val="none" w:sz="0" w:space="0" w:color="auto"/>
                <w:bottom w:val="none" w:sz="0" w:space="0" w:color="auto"/>
                <w:right w:val="none" w:sz="0" w:space="0" w:color="auto"/>
              </w:divBdr>
              <w:divsChild>
                <w:div w:id="1642420533">
                  <w:marLeft w:val="0"/>
                  <w:marRight w:val="0"/>
                  <w:marTop w:val="0"/>
                  <w:marBottom w:val="0"/>
                  <w:divBdr>
                    <w:top w:val="none" w:sz="0" w:space="0" w:color="auto"/>
                    <w:left w:val="none" w:sz="0" w:space="0" w:color="auto"/>
                    <w:bottom w:val="none" w:sz="0" w:space="0" w:color="auto"/>
                    <w:right w:val="none" w:sz="0" w:space="0" w:color="auto"/>
                  </w:divBdr>
                  <w:divsChild>
                    <w:div w:id="1582762484">
                      <w:marLeft w:val="0"/>
                      <w:marRight w:val="0"/>
                      <w:marTop w:val="0"/>
                      <w:marBottom w:val="0"/>
                      <w:divBdr>
                        <w:top w:val="none" w:sz="0" w:space="0" w:color="auto"/>
                        <w:left w:val="none" w:sz="0" w:space="0" w:color="auto"/>
                        <w:bottom w:val="none" w:sz="0" w:space="0" w:color="auto"/>
                        <w:right w:val="none" w:sz="0" w:space="0" w:color="auto"/>
                      </w:divBdr>
                      <w:divsChild>
                        <w:div w:id="1794206937">
                          <w:marLeft w:val="0"/>
                          <w:marRight w:val="0"/>
                          <w:marTop w:val="0"/>
                          <w:marBottom w:val="0"/>
                          <w:divBdr>
                            <w:top w:val="none" w:sz="0" w:space="0" w:color="auto"/>
                            <w:left w:val="none" w:sz="0" w:space="0" w:color="auto"/>
                            <w:bottom w:val="none" w:sz="0" w:space="0" w:color="auto"/>
                            <w:right w:val="none" w:sz="0" w:space="0" w:color="auto"/>
                          </w:divBdr>
                          <w:divsChild>
                            <w:div w:id="261576613">
                              <w:marLeft w:val="0"/>
                              <w:marRight w:val="0"/>
                              <w:marTop w:val="0"/>
                              <w:marBottom w:val="0"/>
                              <w:divBdr>
                                <w:top w:val="none" w:sz="0" w:space="0" w:color="auto"/>
                                <w:left w:val="none" w:sz="0" w:space="0" w:color="auto"/>
                                <w:bottom w:val="none" w:sz="0" w:space="0" w:color="auto"/>
                                <w:right w:val="none" w:sz="0" w:space="0" w:color="auto"/>
                              </w:divBdr>
                              <w:divsChild>
                                <w:div w:id="1148060713">
                                  <w:marLeft w:val="0"/>
                                  <w:marRight w:val="0"/>
                                  <w:marTop w:val="0"/>
                                  <w:marBottom w:val="0"/>
                                  <w:divBdr>
                                    <w:top w:val="none" w:sz="0" w:space="0" w:color="auto"/>
                                    <w:left w:val="none" w:sz="0" w:space="0" w:color="auto"/>
                                    <w:bottom w:val="none" w:sz="0" w:space="0" w:color="auto"/>
                                    <w:right w:val="none" w:sz="0" w:space="0" w:color="auto"/>
                                  </w:divBdr>
                                  <w:divsChild>
                                    <w:div w:id="792291871">
                                      <w:marLeft w:val="0"/>
                                      <w:marRight w:val="0"/>
                                      <w:marTop w:val="0"/>
                                      <w:marBottom w:val="0"/>
                                      <w:divBdr>
                                        <w:top w:val="none" w:sz="0" w:space="0" w:color="auto"/>
                                        <w:left w:val="none" w:sz="0" w:space="0" w:color="auto"/>
                                        <w:bottom w:val="none" w:sz="0" w:space="0" w:color="auto"/>
                                        <w:right w:val="none" w:sz="0" w:space="0" w:color="auto"/>
                                      </w:divBdr>
                                      <w:divsChild>
                                        <w:div w:id="697657846">
                                          <w:marLeft w:val="0"/>
                                          <w:marRight w:val="0"/>
                                          <w:marTop w:val="0"/>
                                          <w:marBottom w:val="0"/>
                                          <w:divBdr>
                                            <w:top w:val="none" w:sz="0" w:space="0" w:color="auto"/>
                                            <w:left w:val="none" w:sz="0" w:space="0" w:color="auto"/>
                                            <w:bottom w:val="none" w:sz="0" w:space="0" w:color="auto"/>
                                            <w:right w:val="none" w:sz="0" w:space="0" w:color="auto"/>
                                          </w:divBdr>
                                          <w:divsChild>
                                            <w:div w:id="18316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348958">
      <w:bodyDiv w:val="1"/>
      <w:marLeft w:val="0"/>
      <w:marRight w:val="0"/>
      <w:marTop w:val="0"/>
      <w:marBottom w:val="0"/>
      <w:divBdr>
        <w:top w:val="none" w:sz="0" w:space="0" w:color="auto"/>
        <w:left w:val="none" w:sz="0" w:space="0" w:color="auto"/>
        <w:bottom w:val="none" w:sz="0" w:space="0" w:color="auto"/>
        <w:right w:val="none" w:sz="0" w:space="0" w:color="auto"/>
      </w:divBdr>
    </w:div>
    <w:div w:id="916786220">
      <w:bodyDiv w:val="1"/>
      <w:marLeft w:val="0"/>
      <w:marRight w:val="0"/>
      <w:marTop w:val="0"/>
      <w:marBottom w:val="0"/>
      <w:divBdr>
        <w:top w:val="none" w:sz="0" w:space="0" w:color="auto"/>
        <w:left w:val="none" w:sz="0" w:space="0" w:color="auto"/>
        <w:bottom w:val="none" w:sz="0" w:space="0" w:color="auto"/>
        <w:right w:val="none" w:sz="0" w:space="0" w:color="auto"/>
      </w:divBdr>
      <w:divsChild>
        <w:div w:id="154076979">
          <w:marLeft w:val="432"/>
          <w:marRight w:val="0"/>
          <w:marTop w:val="96"/>
          <w:marBottom w:val="0"/>
          <w:divBdr>
            <w:top w:val="none" w:sz="0" w:space="0" w:color="auto"/>
            <w:left w:val="none" w:sz="0" w:space="0" w:color="auto"/>
            <w:bottom w:val="none" w:sz="0" w:space="0" w:color="auto"/>
            <w:right w:val="none" w:sz="0" w:space="0" w:color="auto"/>
          </w:divBdr>
        </w:div>
      </w:divsChild>
    </w:div>
    <w:div w:id="953175669">
      <w:bodyDiv w:val="1"/>
      <w:marLeft w:val="0"/>
      <w:marRight w:val="0"/>
      <w:marTop w:val="0"/>
      <w:marBottom w:val="0"/>
      <w:divBdr>
        <w:top w:val="none" w:sz="0" w:space="0" w:color="auto"/>
        <w:left w:val="none" w:sz="0" w:space="0" w:color="auto"/>
        <w:bottom w:val="none" w:sz="0" w:space="0" w:color="auto"/>
        <w:right w:val="none" w:sz="0" w:space="0" w:color="auto"/>
      </w:divBdr>
    </w:div>
    <w:div w:id="957100130">
      <w:bodyDiv w:val="1"/>
      <w:marLeft w:val="0"/>
      <w:marRight w:val="0"/>
      <w:marTop w:val="0"/>
      <w:marBottom w:val="0"/>
      <w:divBdr>
        <w:top w:val="none" w:sz="0" w:space="0" w:color="auto"/>
        <w:left w:val="none" w:sz="0" w:space="0" w:color="auto"/>
        <w:bottom w:val="none" w:sz="0" w:space="0" w:color="auto"/>
        <w:right w:val="none" w:sz="0" w:space="0" w:color="auto"/>
      </w:divBdr>
    </w:div>
    <w:div w:id="972172292">
      <w:bodyDiv w:val="1"/>
      <w:marLeft w:val="0"/>
      <w:marRight w:val="0"/>
      <w:marTop w:val="0"/>
      <w:marBottom w:val="0"/>
      <w:divBdr>
        <w:top w:val="none" w:sz="0" w:space="0" w:color="auto"/>
        <w:left w:val="none" w:sz="0" w:space="0" w:color="auto"/>
        <w:bottom w:val="none" w:sz="0" w:space="0" w:color="auto"/>
        <w:right w:val="none" w:sz="0" w:space="0" w:color="auto"/>
      </w:divBdr>
    </w:div>
    <w:div w:id="978726560">
      <w:bodyDiv w:val="1"/>
      <w:marLeft w:val="0"/>
      <w:marRight w:val="0"/>
      <w:marTop w:val="0"/>
      <w:marBottom w:val="0"/>
      <w:divBdr>
        <w:top w:val="none" w:sz="0" w:space="0" w:color="auto"/>
        <w:left w:val="none" w:sz="0" w:space="0" w:color="auto"/>
        <w:bottom w:val="none" w:sz="0" w:space="0" w:color="auto"/>
        <w:right w:val="none" w:sz="0" w:space="0" w:color="auto"/>
      </w:divBdr>
    </w:div>
    <w:div w:id="984896824">
      <w:bodyDiv w:val="1"/>
      <w:marLeft w:val="0"/>
      <w:marRight w:val="0"/>
      <w:marTop w:val="0"/>
      <w:marBottom w:val="0"/>
      <w:divBdr>
        <w:top w:val="none" w:sz="0" w:space="0" w:color="auto"/>
        <w:left w:val="none" w:sz="0" w:space="0" w:color="auto"/>
        <w:bottom w:val="none" w:sz="0" w:space="0" w:color="auto"/>
        <w:right w:val="none" w:sz="0" w:space="0" w:color="auto"/>
      </w:divBdr>
    </w:div>
    <w:div w:id="995963081">
      <w:bodyDiv w:val="1"/>
      <w:marLeft w:val="0"/>
      <w:marRight w:val="0"/>
      <w:marTop w:val="0"/>
      <w:marBottom w:val="0"/>
      <w:divBdr>
        <w:top w:val="none" w:sz="0" w:space="0" w:color="auto"/>
        <w:left w:val="none" w:sz="0" w:space="0" w:color="auto"/>
        <w:bottom w:val="none" w:sz="0" w:space="0" w:color="auto"/>
        <w:right w:val="none" w:sz="0" w:space="0" w:color="auto"/>
      </w:divBdr>
    </w:div>
    <w:div w:id="1043477851">
      <w:bodyDiv w:val="1"/>
      <w:marLeft w:val="0"/>
      <w:marRight w:val="0"/>
      <w:marTop w:val="0"/>
      <w:marBottom w:val="0"/>
      <w:divBdr>
        <w:top w:val="none" w:sz="0" w:space="0" w:color="auto"/>
        <w:left w:val="none" w:sz="0" w:space="0" w:color="auto"/>
        <w:bottom w:val="none" w:sz="0" w:space="0" w:color="auto"/>
        <w:right w:val="none" w:sz="0" w:space="0" w:color="auto"/>
      </w:divBdr>
    </w:div>
    <w:div w:id="1064180480">
      <w:bodyDiv w:val="1"/>
      <w:marLeft w:val="0"/>
      <w:marRight w:val="0"/>
      <w:marTop w:val="0"/>
      <w:marBottom w:val="0"/>
      <w:divBdr>
        <w:top w:val="none" w:sz="0" w:space="0" w:color="auto"/>
        <w:left w:val="none" w:sz="0" w:space="0" w:color="auto"/>
        <w:bottom w:val="none" w:sz="0" w:space="0" w:color="auto"/>
        <w:right w:val="none" w:sz="0" w:space="0" w:color="auto"/>
      </w:divBdr>
      <w:divsChild>
        <w:div w:id="1380742547">
          <w:marLeft w:val="432"/>
          <w:marRight w:val="0"/>
          <w:marTop w:val="67"/>
          <w:marBottom w:val="0"/>
          <w:divBdr>
            <w:top w:val="none" w:sz="0" w:space="0" w:color="auto"/>
            <w:left w:val="none" w:sz="0" w:space="0" w:color="auto"/>
            <w:bottom w:val="none" w:sz="0" w:space="0" w:color="auto"/>
            <w:right w:val="none" w:sz="0" w:space="0" w:color="auto"/>
          </w:divBdr>
        </w:div>
      </w:divsChild>
    </w:div>
    <w:div w:id="1065956342">
      <w:bodyDiv w:val="1"/>
      <w:marLeft w:val="0"/>
      <w:marRight w:val="0"/>
      <w:marTop w:val="0"/>
      <w:marBottom w:val="0"/>
      <w:divBdr>
        <w:top w:val="none" w:sz="0" w:space="0" w:color="auto"/>
        <w:left w:val="none" w:sz="0" w:space="0" w:color="auto"/>
        <w:bottom w:val="none" w:sz="0" w:space="0" w:color="auto"/>
        <w:right w:val="none" w:sz="0" w:space="0" w:color="auto"/>
      </w:divBdr>
    </w:div>
    <w:div w:id="1083455382">
      <w:bodyDiv w:val="1"/>
      <w:marLeft w:val="0"/>
      <w:marRight w:val="0"/>
      <w:marTop w:val="0"/>
      <w:marBottom w:val="0"/>
      <w:divBdr>
        <w:top w:val="none" w:sz="0" w:space="0" w:color="auto"/>
        <w:left w:val="none" w:sz="0" w:space="0" w:color="auto"/>
        <w:bottom w:val="none" w:sz="0" w:space="0" w:color="auto"/>
        <w:right w:val="none" w:sz="0" w:space="0" w:color="auto"/>
      </w:divBdr>
      <w:divsChild>
        <w:div w:id="1188253860">
          <w:marLeft w:val="0"/>
          <w:marRight w:val="0"/>
          <w:marTop w:val="0"/>
          <w:marBottom w:val="0"/>
          <w:divBdr>
            <w:top w:val="none" w:sz="0" w:space="0" w:color="auto"/>
            <w:left w:val="none" w:sz="0" w:space="0" w:color="auto"/>
            <w:bottom w:val="none" w:sz="0" w:space="0" w:color="auto"/>
            <w:right w:val="none" w:sz="0" w:space="0" w:color="auto"/>
          </w:divBdr>
          <w:divsChild>
            <w:div w:id="1656952829">
              <w:marLeft w:val="0"/>
              <w:marRight w:val="0"/>
              <w:marTop w:val="0"/>
              <w:marBottom w:val="0"/>
              <w:divBdr>
                <w:top w:val="none" w:sz="0" w:space="0" w:color="auto"/>
                <w:left w:val="none" w:sz="0" w:space="0" w:color="auto"/>
                <w:bottom w:val="none" w:sz="0" w:space="0" w:color="auto"/>
                <w:right w:val="none" w:sz="0" w:space="0" w:color="auto"/>
              </w:divBdr>
              <w:divsChild>
                <w:div w:id="1789737310">
                  <w:marLeft w:val="0"/>
                  <w:marRight w:val="0"/>
                  <w:marTop w:val="0"/>
                  <w:marBottom w:val="0"/>
                  <w:divBdr>
                    <w:top w:val="none" w:sz="0" w:space="0" w:color="auto"/>
                    <w:left w:val="none" w:sz="0" w:space="0" w:color="auto"/>
                    <w:bottom w:val="none" w:sz="0" w:space="0" w:color="auto"/>
                    <w:right w:val="none" w:sz="0" w:space="0" w:color="auto"/>
                  </w:divBdr>
                  <w:divsChild>
                    <w:div w:id="1567296999">
                      <w:marLeft w:val="0"/>
                      <w:marRight w:val="0"/>
                      <w:marTop w:val="0"/>
                      <w:marBottom w:val="0"/>
                      <w:divBdr>
                        <w:top w:val="none" w:sz="0" w:space="0" w:color="auto"/>
                        <w:left w:val="none" w:sz="0" w:space="0" w:color="auto"/>
                        <w:bottom w:val="none" w:sz="0" w:space="0" w:color="auto"/>
                        <w:right w:val="none" w:sz="0" w:space="0" w:color="auto"/>
                      </w:divBdr>
                      <w:divsChild>
                        <w:div w:id="1549603527">
                          <w:marLeft w:val="0"/>
                          <w:marRight w:val="0"/>
                          <w:marTop w:val="0"/>
                          <w:marBottom w:val="0"/>
                          <w:divBdr>
                            <w:top w:val="none" w:sz="0" w:space="0" w:color="auto"/>
                            <w:left w:val="none" w:sz="0" w:space="0" w:color="auto"/>
                            <w:bottom w:val="none" w:sz="0" w:space="0" w:color="auto"/>
                            <w:right w:val="none" w:sz="0" w:space="0" w:color="auto"/>
                          </w:divBdr>
                          <w:divsChild>
                            <w:div w:id="671299150">
                              <w:marLeft w:val="0"/>
                              <w:marRight w:val="0"/>
                              <w:marTop w:val="0"/>
                              <w:marBottom w:val="0"/>
                              <w:divBdr>
                                <w:top w:val="none" w:sz="0" w:space="0" w:color="auto"/>
                                <w:left w:val="none" w:sz="0" w:space="0" w:color="auto"/>
                                <w:bottom w:val="none" w:sz="0" w:space="0" w:color="auto"/>
                                <w:right w:val="none" w:sz="0" w:space="0" w:color="auto"/>
                              </w:divBdr>
                              <w:divsChild>
                                <w:div w:id="1648779966">
                                  <w:marLeft w:val="0"/>
                                  <w:marRight w:val="0"/>
                                  <w:marTop w:val="0"/>
                                  <w:marBottom w:val="0"/>
                                  <w:divBdr>
                                    <w:top w:val="none" w:sz="0" w:space="0" w:color="auto"/>
                                    <w:left w:val="none" w:sz="0" w:space="0" w:color="auto"/>
                                    <w:bottom w:val="none" w:sz="0" w:space="0" w:color="auto"/>
                                    <w:right w:val="none" w:sz="0" w:space="0" w:color="auto"/>
                                  </w:divBdr>
                                  <w:divsChild>
                                    <w:div w:id="1734039390">
                                      <w:marLeft w:val="0"/>
                                      <w:marRight w:val="0"/>
                                      <w:marTop w:val="0"/>
                                      <w:marBottom w:val="0"/>
                                      <w:divBdr>
                                        <w:top w:val="none" w:sz="0" w:space="0" w:color="auto"/>
                                        <w:left w:val="none" w:sz="0" w:space="0" w:color="auto"/>
                                        <w:bottom w:val="none" w:sz="0" w:space="0" w:color="auto"/>
                                        <w:right w:val="none" w:sz="0" w:space="0" w:color="auto"/>
                                      </w:divBdr>
                                      <w:divsChild>
                                        <w:div w:id="1365129730">
                                          <w:marLeft w:val="0"/>
                                          <w:marRight w:val="0"/>
                                          <w:marTop w:val="0"/>
                                          <w:marBottom w:val="0"/>
                                          <w:divBdr>
                                            <w:top w:val="none" w:sz="0" w:space="0" w:color="auto"/>
                                            <w:left w:val="none" w:sz="0" w:space="0" w:color="auto"/>
                                            <w:bottom w:val="none" w:sz="0" w:space="0" w:color="auto"/>
                                            <w:right w:val="none" w:sz="0" w:space="0" w:color="auto"/>
                                          </w:divBdr>
                                          <w:divsChild>
                                            <w:div w:id="8005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5230256">
      <w:bodyDiv w:val="1"/>
      <w:marLeft w:val="0"/>
      <w:marRight w:val="0"/>
      <w:marTop w:val="0"/>
      <w:marBottom w:val="0"/>
      <w:divBdr>
        <w:top w:val="none" w:sz="0" w:space="0" w:color="auto"/>
        <w:left w:val="none" w:sz="0" w:space="0" w:color="auto"/>
        <w:bottom w:val="none" w:sz="0" w:space="0" w:color="auto"/>
        <w:right w:val="none" w:sz="0" w:space="0" w:color="auto"/>
      </w:divBdr>
      <w:divsChild>
        <w:div w:id="1428228869">
          <w:marLeft w:val="0"/>
          <w:marRight w:val="0"/>
          <w:marTop w:val="0"/>
          <w:marBottom w:val="0"/>
          <w:divBdr>
            <w:top w:val="none" w:sz="0" w:space="0" w:color="auto"/>
            <w:left w:val="none" w:sz="0" w:space="0" w:color="auto"/>
            <w:bottom w:val="none" w:sz="0" w:space="0" w:color="auto"/>
            <w:right w:val="none" w:sz="0" w:space="0" w:color="auto"/>
          </w:divBdr>
          <w:divsChild>
            <w:div w:id="1077435491">
              <w:marLeft w:val="0"/>
              <w:marRight w:val="0"/>
              <w:marTop w:val="0"/>
              <w:marBottom w:val="0"/>
              <w:divBdr>
                <w:top w:val="none" w:sz="0" w:space="0" w:color="auto"/>
                <w:left w:val="none" w:sz="0" w:space="0" w:color="auto"/>
                <w:bottom w:val="none" w:sz="0" w:space="0" w:color="auto"/>
                <w:right w:val="none" w:sz="0" w:space="0" w:color="auto"/>
              </w:divBdr>
              <w:divsChild>
                <w:div w:id="1257515516">
                  <w:marLeft w:val="0"/>
                  <w:marRight w:val="0"/>
                  <w:marTop w:val="0"/>
                  <w:marBottom w:val="0"/>
                  <w:divBdr>
                    <w:top w:val="none" w:sz="0" w:space="0" w:color="auto"/>
                    <w:left w:val="none" w:sz="0" w:space="0" w:color="auto"/>
                    <w:bottom w:val="none" w:sz="0" w:space="0" w:color="auto"/>
                    <w:right w:val="none" w:sz="0" w:space="0" w:color="auto"/>
                  </w:divBdr>
                  <w:divsChild>
                    <w:div w:id="1954821205">
                      <w:marLeft w:val="0"/>
                      <w:marRight w:val="0"/>
                      <w:marTop w:val="0"/>
                      <w:marBottom w:val="0"/>
                      <w:divBdr>
                        <w:top w:val="none" w:sz="0" w:space="0" w:color="auto"/>
                        <w:left w:val="none" w:sz="0" w:space="0" w:color="auto"/>
                        <w:bottom w:val="none" w:sz="0" w:space="0" w:color="auto"/>
                        <w:right w:val="none" w:sz="0" w:space="0" w:color="auto"/>
                      </w:divBdr>
                      <w:divsChild>
                        <w:div w:id="1227911052">
                          <w:marLeft w:val="0"/>
                          <w:marRight w:val="0"/>
                          <w:marTop w:val="0"/>
                          <w:marBottom w:val="0"/>
                          <w:divBdr>
                            <w:top w:val="none" w:sz="0" w:space="0" w:color="auto"/>
                            <w:left w:val="none" w:sz="0" w:space="0" w:color="auto"/>
                            <w:bottom w:val="none" w:sz="0" w:space="0" w:color="auto"/>
                            <w:right w:val="none" w:sz="0" w:space="0" w:color="auto"/>
                          </w:divBdr>
                          <w:divsChild>
                            <w:div w:id="160312231">
                              <w:marLeft w:val="0"/>
                              <w:marRight w:val="0"/>
                              <w:marTop w:val="0"/>
                              <w:marBottom w:val="0"/>
                              <w:divBdr>
                                <w:top w:val="none" w:sz="0" w:space="0" w:color="auto"/>
                                <w:left w:val="none" w:sz="0" w:space="0" w:color="auto"/>
                                <w:bottom w:val="none" w:sz="0" w:space="0" w:color="auto"/>
                                <w:right w:val="none" w:sz="0" w:space="0" w:color="auto"/>
                              </w:divBdr>
                              <w:divsChild>
                                <w:div w:id="1374578442">
                                  <w:marLeft w:val="0"/>
                                  <w:marRight w:val="0"/>
                                  <w:marTop w:val="0"/>
                                  <w:marBottom w:val="0"/>
                                  <w:divBdr>
                                    <w:top w:val="none" w:sz="0" w:space="0" w:color="auto"/>
                                    <w:left w:val="none" w:sz="0" w:space="0" w:color="auto"/>
                                    <w:bottom w:val="none" w:sz="0" w:space="0" w:color="auto"/>
                                    <w:right w:val="none" w:sz="0" w:space="0" w:color="auto"/>
                                  </w:divBdr>
                                  <w:divsChild>
                                    <w:div w:id="2019305377">
                                      <w:marLeft w:val="0"/>
                                      <w:marRight w:val="0"/>
                                      <w:marTop w:val="0"/>
                                      <w:marBottom w:val="0"/>
                                      <w:divBdr>
                                        <w:top w:val="none" w:sz="0" w:space="0" w:color="auto"/>
                                        <w:left w:val="none" w:sz="0" w:space="0" w:color="auto"/>
                                        <w:bottom w:val="none" w:sz="0" w:space="0" w:color="auto"/>
                                        <w:right w:val="none" w:sz="0" w:space="0" w:color="auto"/>
                                      </w:divBdr>
                                      <w:divsChild>
                                        <w:div w:id="365830723">
                                          <w:marLeft w:val="0"/>
                                          <w:marRight w:val="0"/>
                                          <w:marTop w:val="0"/>
                                          <w:marBottom w:val="0"/>
                                          <w:divBdr>
                                            <w:top w:val="none" w:sz="0" w:space="0" w:color="auto"/>
                                            <w:left w:val="none" w:sz="0" w:space="0" w:color="auto"/>
                                            <w:bottom w:val="none" w:sz="0" w:space="0" w:color="auto"/>
                                            <w:right w:val="none" w:sz="0" w:space="0" w:color="auto"/>
                                          </w:divBdr>
                                          <w:divsChild>
                                            <w:div w:id="168212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4910540">
      <w:bodyDiv w:val="1"/>
      <w:marLeft w:val="0"/>
      <w:marRight w:val="0"/>
      <w:marTop w:val="0"/>
      <w:marBottom w:val="0"/>
      <w:divBdr>
        <w:top w:val="none" w:sz="0" w:space="0" w:color="auto"/>
        <w:left w:val="none" w:sz="0" w:space="0" w:color="auto"/>
        <w:bottom w:val="none" w:sz="0" w:space="0" w:color="auto"/>
        <w:right w:val="none" w:sz="0" w:space="0" w:color="auto"/>
      </w:divBdr>
    </w:div>
    <w:div w:id="1139108710">
      <w:bodyDiv w:val="1"/>
      <w:marLeft w:val="0"/>
      <w:marRight w:val="0"/>
      <w:marTop w:val="0"/>
      <w:marBottom w:val="0"/>
      <w:divBdr>
        <w:top w:val="none" w:sz="0" w:space="0" w:color="auto"/>
        <w:left w:val="none" w:sz="0" w:space="0" w:color="auto"/>
        <w:bottom w:val="none" w:sz="0" w:space="0" w:color="auto"/>
        <w:right w:val="none" w:sz="0" w:space="0" w:color="auto"/>
      </w:divBdr>
    </w:div>
    <w:div w:id="1192259226">
      <w:bodyDiv w:val="1"/>
      <w:marLeft w:val="0"/>
      <w:marRight w:val="0"/>
      <w:marTop w:val="0"/>
      <w:marBottom w:val="0"/>
      <w:divBdr>
        <w:top w:val="none" w:sz="0" w:space="0" w:color="auto"/>
        <w:left w:val="none" w:sz="0" w:space="0" w:color="auto"/>
        <w:bottom w:val="none" w:sz="0" w:space="0" w:color="auto"/>
        <w:right w:val="none" w:sz="0" w:space="0" w:color="auto"/>
      </w:divBdr>
    </w:div>
    <w:div w:id="1212889456">
      <w:bodyDiv w:val="1"/>
      <w:marLeft w:val="0"/>
      <w:marRight w:val="0"/>
      <w:marTop w:val="0"/>
      <w:marBottom w:val="0"/>
      <w:divBdr>
        <w:top w:val="none" w:sz="0" w:space="0" w:color="auto"/>
        <w:left w:val="none" w:sz="0" w:space="0" w:color="auto"/>
        <w:bottom w:val="none" w:sz="0" w:space="0" w:color="auto"/>
        <w:right w:val="none" w:sz="0" w:space="0" w:color="auto"/>
      </w:divBdr>
    </w:div>
    <w:div w:id="1225527286">
      <w:bodyDiv w:val="1"/>
      <w:marLeft w:val="0"/>
      <w:marRight w:val="0"/>
      <w:marTop w:val="0"/>
      <w:marBottom w:val="0"/>
      <w:divBdr>
        <w:top w:val="none" w:sz="0" w:space="0" w:color="auto"/>
        <w:left w:val="none" w:sz="0" w:space="0" w:color="auto"/>
        <w:bottom w:val="none" w:sz="0" w:space="0" w:color="auto"/>
        <w:right w:val="none" w:sz="0" w:space="0" w:color="auto"/>
      </w:divBdr>
      <w:divsChild>
        <w:div w:id="273364027">
          <w:marLeft w:val="432"/>
          <w:marRight w:val="0"/>
          <w:marTop w:val="77"/>
          <w:marBottom w:val="0"/>
          <w:divBdr>
            <w:top w:val="none" w:sz="0" w:space="0" w:color="auto"/>
            <w:left w:val="none" w:sz="0" w:space="0" w:color="auto"/>
            <w:bottom w:val="none" w:sz="0" w:space="0" w:color="auto"/>
            <w:right w:val="none" w:sz="0" w:space="0" w:color="auto"/>
          </w:divBdr>
        </w:div>
      </w:divsChild>
    </w:div>
    <w:div w:id="1226258981">
      <w:bodyDiv w:val="1"/>
      <w:marLeft w:val="0"/>
      <w:marRight w:val="0"/>
      <w:marTop w:val="0"/>
      <w:marBottom w:val="0"/>
      <w:divBdr>
        <w:top w:val="none" w:sz="0" w:space="0" w:color="auto"/>
        <w:left w:val="none" w:sz="0" w:space="0" w:color="auto"/>
        <w:bottom w:val="none" w:sz="0" w:space="0" w:color="auto"/>
        <w:right w:val="none" w:sz="0" w:space="0" w:color="auto"/>
      </w:divBdr>
      <w:divsChild>
        <w:div w:id="1829704764">
          <w:marLeft w:val="432"/>
          <w:marRight w:val="0"/>
          <w:marTop w:val="91"/>
          <w:marBottom w:val="0"/>
          <w:divBdr>
            <w:top w:val="none" w:sz="0" w:space="0" w:color="auto"/>
            <w:left w:val="none" w:sz="0" w:space="0" w:color="auto"/>
            <w:bottom w:val="none" w:sz="0" w:space="0" w:color="auto"/>
            <w:right w:val="none" w:sz="0" w:space="0" w:color="auto"/>
          </w:divBdr>
        </w:div>
      </w:divsChild>
    </w:div>
    <w:div w:id="1231698207">
      <w:bodyDiv w:val="1"/>
      <w:marLeft w:val="0"/>
      <w:marRight w:val="0"/>
      <w:marTop w:val="0"/>
      <w:marBottom w:val="0"/>
      <w:divBdr>
        <w:top w:val="none" w:sz="0" w:space="0" w:color="auto"/>
        <w:left w:val="none" w:sz="0" w:space="0" w:color="auto"/>
        <w:bottom w:val="none" w:sz="0" w:space="0" w:color="auto"/>
        <w:right w:val="none" w:sz="0" w:space="0" w:color="auto"/>
      </w:divBdr>
    </w:div>
    <w:div w:id="1239629398">
      <w:bodyDiv w:val="1"/>
      <w:marLeft w:val="0"/>
      <w:marRight w:val="0"/>
      <w:marTop w:val="0"/>
      <w:marBottom w:val="0"/>
      <w:divBdr>
        <w:top w:val="none" w:sz="0" w:space="0" w:color="auto"/>
        <w:left w:val="none" w:sz="0" w:space="0" w:color="auto"/>
        <w:bottom w:val="none" w:sz="0" w:space="0" w:color="auto"/>
        <w:right w:val="none" w:sz="0" w:space="0" w:color="auto"/>
      </w:divBdr>
    </w:div>
    <w:div w:id="1302999284">
      <w:bodyDiv w:val="1"/>
      <w:marLeft w:val="0"/>
      <w:marRight w:val="0"/>
      <w:marTop w:val="0"/>
      <w:marBottom w:val="0"/>
      <w:divBdr>
        <w:top w:val="none" w:sz="0" w:space="0" w:color="auto"/>
        <w:left w:val="none" w:sz="0" w:space="0" w:color="auto"/>
        <w:bottom w:val="none" w:sz="0" w:space="0" w:color="auto"/>
        <w:right w:val="none" w:sz="0" w:space="0" w:color="auto"/>
      </w:divBdr>
    </w:div>
    <w:div w:id="1303005621">
      <w:bodyDiv w:val="1"/>
      <w:marLeft w:val="0"/>
      <w:marRight w:val="0"/>
      <w:marTop w:val="0"/>
      <w:marBottom w:val="0"/>
      <w:divBdr>
        <w:top w:val="none" w:sz="0" w:space="0" w:color="auto"/>
        <w:left w:val="none" w:sz="0" w:space="0" w:color="auto"/>
        <w:bottom w:val="none" w:sz="0" w:space="0" w:color="auto"/>
        <w:right w:val="none" w:sz="0" w:space="0" w:color="auto"/>
      </w:divBdr>
    </w:div>
    <w:div w:id="1309819481">
      <w:bodyDiv w:val="1"/>
      <w:marLeft w:val="0"/>
      <w:marRight w:val="0"/>
      <w:marTop w:val="0"/>
      <w:marBottom w:val="0"/>
      <w:divBdr>
        <w:top w:val="none" w:sz="0" w:space="0" w:color="auto"/>
        <w:left w:val="none" w:sz="0" w:space="0" w:color="auto"/>
        <w:bottom w:val="none" w:sz="0" w:space="0" w:color="auto"/>
        <w:right w:val="none" w:sz="0" w:space="0" w:color="auto"/>
      </w:divBdr>
    </w:div>
    <w:div w:id="1314138421">
      <w:bodyDiv w:val="1"/>
      <w:marLeft w:val="0"/>
      <w:marRight w:val="0"/>
      <w:marTop w:val="0"/>
      <w:marBottom w:val="0"/>
      <w:divBdr>
        <w:top w:val="none" w:sz="0" w:space="0" w:color="auto"/>
        <w:left w:val="none" w:sz="0" w:space="0" w:color="auto"/>
        <w:bottom w:val="none" w:sz="0" w:space="0" w:color="auto"/>
        <w:right w:val="none" w:sz="0" w:space="0" w:color="auto"/>
      </w:divBdr>
    </w:div>
    <w:div w:id="1324041096">
      <w:bodyDiv w:val="1"/>
      <w:marLeft w:val="0"/>
      <w:marRight w:val="0"/>
      <w:marTop w:val="0"/>
      <w:marBottom w:val="0"/>
      <w:divBdr>
        <w:top w:val="none" w:sz="0" w:space="0" w:color="auto"/>
        <w:left w:val="none" w:sz="0" w:space="0" w:color="auto"/>
        <w:bottom w:val="none" w:sz="0" w:space="0" w:color="auto"/>
        <w:right w:val="none" w:sz="0" w:space="0" w:color="auto"/>
      </w:divBdr>
      <w:divsChild>
        <w:div w:id="1828784604">
          <w:marLeft w:val="432"/>
          <w:marRight w:val="0"/>
          <w:marTop w:val="77"/>
          <w:marBottom w:val="0"/>
          <w:divBdr>
            <w:top w:val="none" w:sz="0" w:space="0" w:color="auto"/>
            <w:left w:val="none" w:sz="0" w:space="0" w:color="auto"/>
            <w:bottom w:val="none" w:sz="0" w:space="0" w:color="auto"/>
            <w:right w:val="none" w:sz="0" w:space="0" w:color="auto"/>
          </w:divBdr>
        </w:div>
      </w:divsChild>
    </w:div>
    <w:div w:id="1346830353">
      <w:bodyDiv w:val="1"/>
      <w:marLeft w:val="0"/>
      <w:marRight w:val="0"/>
      <w:marTop w:val="0"/>
      <w:marBottom w:val="0"/>
      <w:divBdr>
        <w:top w:val="none" w:sz="0" w:space="0" w:color="auto"/>
        <w:left w:val="none" w:sz="0" w:space="0" w:color="auto"/>
        <w:bottom w:val="none" w:sz="0" w:space="0" w:color="auto"/>
        <w:right w:val="none" w:sz="0" w:space="0" w:color="auto"/>
      </w:divBdr>
    </w:div>
    <w:div w:id="1372414988">
      <w:bodyDiv w:val="1"/>
      <w:marLeft w:val="0"/>
      <w:marRight w:val="0"/>
      <w:marTop w:val="0"/>
      <w:marBottom w:val="0"/>
      <w:divBdr>
        <w:top w:val="none" w:sz="0" w:space="0" w:color="auto"/>
        <w:left w:val="none" w:sz="0" w:space="0" w:color="auto"/>
        <w:bottom w:val="none" w:sz="0" w:space="0" w:color="auto"/>
        <w:right w:val="none" w:sz="0" w:space="0" w:color="auto"/>
      </w:divBdr>
    </w:div>
    <w:div w:id="1396203726">
      <w:bodyDiv w:val="1"/>
      <w:marLeft w:val="0"/>
      <w:marRight w:val="0"/>
      <w:marTop w:val="0"/>
      <w:marBottom w:val="0"/>
      <w:divBdr>
        <w:top w:val="none" w:sz="0" w:space="0" w:color="auto"/>
        <w:left w:val="none" w:sz="0" w:space="0" w:color="auto"/>
        <w:bottom w:val="none" w:sz="0" w:space="0" w:color="auto"/>
        <w:right w:val="none" w:sz="0" w:space="0" w:color="auto"/>
      </w:divBdr>
      <w:divsChild>
        <w:div w:id="2011904159">
          <w:marLeft w:val="0"/>
          <w:marRight w:val="0"/>
          <w:marTop w:val="0"/>
          <w:marBottom w:val="0"/>
          <w:divBdr>
            <w:top w:val="none" w:sz="0" w:space="0" w:color="auto"/>
            <w:left w:val="none" w:sz="0" w:space="0" w:color="auto"/>
            <w:bottom w:val="none" w:sz="0" w:space="0" w:color="auto"/>
            <w:right w:val="none" w:sz="0" w:space="0" w:color="auto"/>
          </w:divBdr>
          <w:divsChild>
            <w:div w:id="3439014">
              <w:marLeft w:val="0"/>
              <w:marRight w:val="0"/>
              <w:marTop w:val="0"/>
              <w:marBottom w:val="0"/>
              <w:divBdr>
                <w:top w:val="none" w:sz="0" w:space="0" w:color="auto"/>
                <w:left w:val="none" w:sz="0" w:space="0" w:color="auto"/>
                <w:bottom w:val="none" w:sz="0" w:space="0" w:color="auto"/>
                <w:right w:val="none" w:sz="0" w:space="0" w:color="auto"/>
              </w:divBdr>
              <w:divsChild>
                <w:div w:id="5526560">
                  <w:marLeft w:val="0"/>
                  <w:marRight w:val="0"/>
                  <w:marTop w:val="0"/>
                  <w:marBottom w:val="0"/>
                  <w:divBdr>
                    <w:top w:val="none" w:sz="0" w:space="0" w:color="auto"/>
                    <w:left w:val="none" w:sz="0" w:space="0" w:color="auto"/>
                    <w:bottom w:val="none" w:sz="0" w:space="0" w:color="auto"/>
                    <w:right w:val="none" w:sz="0" w:space="0" w:color="auto"/>
                  </w:divBdr>
                  <w:divsChild>
                    <w:div w:id="677661554">
                      <w:marLeft w:val="0"/>
                      <w:marRight w:val="0"/>
                      <w:marTop w:val="0"/>
                      <w:marBottom w:val="0"/>
                      <w:divBdr>
                        <w:top w:val="none" w:sz="0" w:space="0" w:color="auto"/>
                        <w:left w:val="none" w:sz="0" w:space="0" w:color="auto"/>
                        <w:bottom w:val="none" w:sz="0" w:space="0" w:color="auto"/>
                        <w:right w:val="none" w:sz="0" w:space="0" w:color="auto"/>
                      </w:divBdr>
                      <w:divsChild>
                        <w:div w:id="940065157">
                          <w:marLeft w:val="0"/>
                          <w:marRight w:val="0"/>
                          <w:marTop w:val="0"/>
                          <w:marBottom w:val="0"/>
                          <w:divBdr>
                            <w:top w:val="none" w:sz="0" w:space="0" w:color="auto"/>
                            <w:left w:val="none" w:sz="0" w:space="0" w:color="auto"/>
                            <w:bottom w:val="none" w:sz="0" w:space="0" w:color="auto"/>
                            <w:right w:val="none" w:sz="0" w:space="0" w:color="auto"/>
                          </w:divBdr>
                          <w:divsChild>
                            <w:div w:id="569271545">
                              <w:marLeft w:val="0"/>
                              <w:marRight w:val="0"/>
                              <w:marTop w:val="0"/>
                              <w:marBottom w:val="0"/>
                              <w:divBdr>
                                <w:top w:val="none" w:sz="0" w:space="0" w:color="auto"/>
                                <w:left w:val="none" w:sz="0" w:space="0" w:color="auto"/>
                                <w:bottom w:val="none" w:sz="0" w:space="0" w:color="auto"/>
                                <w:right w:val="none" w:sz="0" w:space="0" w:color="auto"/>
                              </w:divBdr>
                              <w:divsChild>
                                <w:div w:id="1834907577">
                                  <w:marLeft w:val="0"/>
                                  <w:marRight w:val="0"/>
                                  <w:marTop w:val="0"/>
                                  <w:marBottom w:val="0"/>
                                  <w:divBdr>
                                    <w:top w:val="none" w:sz="0" w:space="0" w:color="auto"/>
                                    <w:left w:val="none" w:sz="0" w:space="0" w:color="auto"/>
                                    <w:bottom w:val="none" w:sz="0" w:space="0" w:color="auto"/>
                                    <w:right w:val="none" w:sz="0" w:space="0" w:color="auto"/>
                                  </w:divBdr>
                                  <w:divsChild>
                                    <w:div w:id="1055395614">
                                      <w:marLeft w:val="0"/>
                                      <w:marRight w:val="0"/>
                                      <w:marTop w:val="0"/>
                                      <w:marBottom w:val="0"/>
                                      <w:divBdr>
                                        <w:top w:val="none" w:sz="0" w:space="0" w:color="auto"/>
                                        <w:left w:val="none" w:sz="0" w:space="0" w:color="auto"/>
                                        <w:bottom w:val="none" w:sz="0" w:space="0" w:color="auto"/>
                                        <w:right w:val="none" w:sz="0" w:space="0" w:color="auto"/>
                                      </w:divBdr>
                                      <w:divsChild>
                                        <w:div w:id="1804731827">
                                          <w:marLeft w:val="0"/>
                                          <w:marRight w:val="0"/>
                                          <w:marTop w:val="0"/>
                                          <w:marBottom w:val="0"/>
                                          <w:divBdr>
                                            <w:top w:val="none" w:sz="0" w:space="0" w:color="auto"/>
                                            <w:left w:val="none" w:sz="0" w:space="0" w:color="auto"/>
                                            <w:bottom w:val="none" w:sz="0" w:space="0" w:color="auto"/>
                                            <w:right w:val="none" w:sz="0" w:space="0" w:color="auto"/>
                                          </w:divBdr>
                                          <w:divsChild>
                                            <w:div w:id="101908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1559955">
      <w:bodyDiv w:val="1"/>
      <w:marLeft w:val="0"/>
      <w:marRight w:val="0"/>
      <w:marTop w:val="0"/>
      <w:marBottom w:val="0"/>
      <w:divBdr>
        <w:top w:val="none" w:sz="0" w:space="0" w:color="auto"/>
        <w:left w:val="none" w:sz="0" w:space="0" w:color="auto"/>
        <w:bottom w:val="none" w:sz="0" w:space="0" w:color="auto"/>
        <w:right w:val="none" w:sz="0" w:space="0" w:color="auto"/>
      </w:divBdr>
      <w:divsChild>
        <w:div w:id="795607683">
          <w:marLeft w:val="432"/>
          <w:marRight w:val="0"/>
          <w:marTop w:val="67"/>
          <w:marBottom w:val="0"/>
          <w:divBdr>
            <w:top w:val="none" w:sz="0" w:space="0" w:color="auto"/>
            <w:left w:val="none" w:sz="0" w:space="0" w:color="auto"/>
            <w:bottom w:val="none" w:sz="0" w:space="0" w:color="auto"/>
            <w:right w:val="none" w:sz="0" w:space="0" w:color="auto"/>
          </w:divBdr>
        </w:div>
        <w:div w:id="1246189649">
          <w:marLeft w:val="432"/>
          <w:marRight w:val="0"/>
          <w:marTop w:val="67"/>
          <w:marBottom w:val="0"/>
          <w:divBdr>
            <w:top w:val="none" w:sz="0" w:space="0" w:color="auto"/>
            <w:left w:val="none" w:sz="0" w:space="0" w:color="auto"/>
            <w:bottom w:val="none" w:sz="0" w:space="0" w:color="auto"/>
            <w:right w:val="none" w:sz="0" w:space="0" w:color="auto"/>
          </w:divBdr>
        </w:div>
        <w:div w:id="1741949558">
          <w:marLeft w:val="432"/>
          <w:marRight w:val="0"/>
          <w:marTop w:val="67"/>
          <w:marBottom w:val="0"/>
          <w:divBdr>
            <w:top w:val="none" w:sz="0" w:space="0" w:color="auto"/>
            <w:left w:val="none" w:sz="0" w:space="0" w:color="auto"/>
            <w:bottom w:val="none" w:sz="0" w:space="0" w:color="auto"/>
            <w:right w:val="none" w:sz="0" w:space="0" w:color="auto"/>
          </w:divBdr>
        </w:div>
      </w:divsChild>
    </w:div>
    <w:div w:id="1450901824">
      <w:bodyDiv w:val="1"/>
      <w:marLeft w:val="0"/>
      <w:marRight w:val="0"/>
      <w:marTop w:val="0"/>
      <w:marBottom w:val="0"/>
      <w:divBdr>
        <w:top w:val="none" w:sz="0" w:space="0" w:color="auto"/>
        <w:left w:val="none" w:sz="0" w:space="0" w:color="auto"/>
        <w:bottom w:val="none" w:sz="0" w:space="0" w:color="auto"/>
        <w:right w:val="none" w:sz="0" w:space="0" w:color="auto"/>
      </w:divBdr>
    </w:div>
    <w:div w:id="1462844521">
      <w:bodyDiv w:val="1"/>
      <w:marLeft w:val="0"/>
      <w:marRight w:val="0"/>
      <w:marTop w:val="0"/>
      <w:marBottom w:val="0"/>
      <w:divBdr>
        <w:top w:val="none" w:sz="0" w:space="0" w:color="auto"/>
        <w:left w:val="none" w:sz="0" w:space="0" w:color="auto"/>
        <w:bottom w:val="none" w:sz="0" w:space="0" w:color="auto"/>
        <w:right w:val="none" w:sz="0" w:space="0" w:color="auto"/>
      </w:divBdr>
    </w:div>
    <w:div w:id="1501458819">
      <w:bodyDiv w:val="1"/>
      <w:marLeft w:val="0"/>
      <w:marRight w:val="0"/>
      <w:marTop w:val="0"/>
      <w:marBottom w:val="0"/>
      <w:divBdr>
        <w:top w:val="none" w:sz="0" w:space="0" w:color="auto"/>
        <w:left w:val="none" w:sz="0" w:space="0" w:color="auto"/>
        <w:bottom w:val="none" w:sz="0" w:space="0" w:color="auto"/>
        <w:right w:val="none" w:sz="0" w:space="0" w:color="auto"/>
      </w:divBdr>
      <w:divsChild>
        <w:div w:id="546141478">
          <w:marLeft w:val="432"/>
          <w:marRight w:val="0"/>
          <w:marTop w:val="91"/>
          <w:marBottom w:val="0"/>
          <w:divBdr>
            <w:top w:val="none" w:sz="0" w:space="0" w:color="auto"/>
            <w:left w:val="none" w:sz="0" w:space="0" w:color="auto"/>
            <w:bottom w:val="none" w:sz="0" w:space="0" w:color="auto"/>
            <w:right w:val="none" w:sz="0" w:space="0" w:color="auto"/>
          </w:divBdr>
        </w:div>
      </w:divsChild>
    </w:div>
    <w:div w:id="1514034706">
      <w:bodyDiv w:val="1"/>
      <w:marLeft w:val="0"/>
      <w:marRight w:val="0"/>
      <w:marTop w:val="0"/>
      <w:marBottom w:val="0"/>
      <w:divBdr>
        <w:top w:val="none" w:sz="0" w:space="0" w:color="auto"/>
        <w:left w:val="none" w:sz="0" w:space="0" w:color="auto"/>
        <w:bottom w:val="none" w:sz="0" w:space="0" w:color="auto"/>
        <w:right w:val="none" w:sz="0" w:space="0" w:color="auto"/>
      </w:divBdr>
      <w:divsChild>
        <w:div w:id="692727416">
          <w:marLeft w:val="0"/>
          <w:marRight w:val="0"/>
          <w:marTop w:val="0"/>
          <w:marBottom w:val="0"/>
          <w:divBdr>
            <w:top w:val="none" w:sz="0" w:space="0" w:color="auto"/>
            <w:left w:val="none" w:sz="0" w:space="0" w:color="auto"/>
            <w:bottom w:val="none" w:sz="0" w:space="0" w:color="auto"/>
            <w:right w:val="none" w:sz="0" w:space="0" w:color="auto"/>
          </w:divBdr>
          <w:divsChild>
            <w:div w:id="284965182">
              <w:marLeft w:val="0"/>
              <w:marRight w:val="0"/>
              <w:marTop w:val="0"/>
              <w:marBottom w:val="0"/>
              <w:divBdr>
                <w:top w:val="none" w:sz="0" w:space="0" w:color="auto"/>
                <w:left w:val="none" w:sz="0" w:space="0" w:color="auto"/>
                <w:bottom w:val="none" w:sz="0" w:space="0" w:color="auto"/>
                <w:right w:val="none" w:sz="0" w:space="0" w:color="auto"/>
              </w:divBdr>
              <w:divsChild>
                <w:div w:id="1751005719">
                  <w:marLeft w:val="0"/>
                  <w:marRight w:val="0"/>
                  <w:marTop w:val="0"/>
                  <w:marBottom w:val="0"/>
                  <w:divBdr>
                    <w:top w:val="none" w:sz="0" w:space="0" w:color="auto"/>
                    <w:left w:val="none" w:sz="0" w:space="0" w:color="auto"/>
                    <w:bottom w:val="none" w:sz="0" w:space="0" w:color="auto"/>
                    <w:right w:val="none" w:sz="0" w:space="0" w:color="auto"/>
                  </w:divBdr>
                  <w:divsChild>
                    <w:div w:id="473765208">
                      <w:marLeft w:val="0"/>
                      <w:marRight w:val="0"/>
                      <w:marTop w:val="0"/>
                      <w:marBottom w:val="0"/>
                      <w:divBdr>
                        <w:top w:val="none" w:sz="0" w:space="0" w:color="auto"/>
                        <w:left w:val="none" w:sz="0" w:space="0" w:color="auto"/>
                        <w:bottom w:val="none" w:sz="0" w:space="0" w:color="auto"/>
                        <w:right w:val="none" w:sz="0" w:space="0" w:color="auto"/>
                      </w:divBdr>
                      <w:divsChild>
                        <w:div w:id="1954903609">
                          <w:marLeft w:val="0"/>
                          <w:marRight w:val="0"/>
                          <w:marTop w:val="0"/>
                          <w:marBottom w:val="0"/>
                          <w:divBdr>
                            <w:top w:val="none" w:sz="0" w:space="0" w:color="auto"/>
                            <w:left w:val="none" w:sz="0" w:space="0" w:color="auto"/>
                            <w:bottom w:val="none" w:sz="0" w:space="0" w:color="auto"/>
                            <w:right w:val="none" w:sz="0" w:space="0" w:color="auto"/>
                          </w:divBdr>
                          <w:divsChild>
                            <w:div w:id="1334261673">
                              <w:marLeft w:val="0"/>
                              <w:marRight w:val="0"/>
                              <w:marTop w:val="0"/>
                              <w:marBottom w:val="0"/>
                              <w:divBdr>
                                <w:top w:val="none" w:sz="0" w:space="0" w:color="auto"/>
                                <w:left w:val="none" w:sz="0" w:space="0" w:color="auto"/>
                                <w:bottom w:val="none" w:sz="0" w:space="0" w:color="auto"/>
                                <w:right w:val="none" w:sz="0" w:space="0" w:color="auto"/>
                              </w:divBdr>
                              <w:divsChild>
                                <w:div w:id="62263282">
                                  <w:marLeft w:val="0"/>
                                  <w:marRight w:val="0"/>
                                  <w:marTop w:val="0"/>
                                  <w:marBottom w:val="0"/>
                                  <w:divBdr>
                                    <w:top w:val="none" w:sz="0" w:space="0" w:color="auto"/>
                                    <w:left w:val="none" w:sz="0" w:space="0" w:color="auto"/>
                                    <w:bottom w:val="none" w:sz="0" w:space="0" w:color="auto"/>
                                    <w:right w:val="none" w:sz="0" w:space="0" w:color="auto"/>
                                  </w:divBdr>
                                  <w:divsChild>
                                    <w:div w:id="1862821925">
                                      <w:marLeft w:val="0"/>
                                      <w:marRight w:val="0"/>
                                      <w:marTop w:val="0"/>
                                      <w:marBottom w:val="0"/>
                                      <w:divBdr>
                                        <w:top w:val="none" w:sz="0" w:space="0" w:color="auto"/>
                                        <w:left w:val="none" w:sz="0" w:space="0" w:color="auto"/>
                                        <w:bottom w:val="none" w:sz="0" w:space="0" w:color="auto"/>
                                        <w:right w:val="none" w:sz="0" w:space="0" w:color="auto"/>
                                      </w:divBdr>
                                      <w:divsChild>
                                        <w:div w:id="1232958662">
                                          <w:marLeft w:val="0"/>
                                          <w:marRight w:val="0"/>
                                          <w:marTop w:val="0"/>
                                          <w:marBottom w:val="0"/>
                                          <w:divBdr>
                                            <w:top w:val="none" w:sz="0" w:space="0" w:color="auto"/>
                                            <w:left w:val="none" w:sz="0" w:space="0" w:color="auto"/>
                                            <w:bottom w:val="none" w:sz="0" w:space="0" w:color="auto"/>
                                            <w:right w:val="none" w:sz="0" w:space="0" w:color="auto"/>
                                          </w:divBdr>
                                          <w:divsChild>
                                            <w:div w:id="48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8589769">
      <w:bodyDiv w:val="1"/>
      <w:marLeft w:val="0"/>
      <w:marRight w:val="0"/>
      <w:marTop w:val="0"/>
      <w:marBottom w:val="0"/>
      <w:divBdr>
        <w:top w:val="none" w:sz="0" w:space="0" w:color="auto"/>
        <w:left w:val="none" w:sz="0" w:space="0" w:color="auto"/>
        <w:bottom w:val="none" w:sz="0" w:space="0" w:color="auto"/>
        <w:right w:val="none" w:sz="0" w:space="0" w:color="auto"/>
      </w:divBdr>
    </w:div>
    <w:div w:id="1586301018">
      <w:bodyDiv w:val="1"/>
      <w:marLeft w:val="0"/>
      <w:marRight w:val="0"/>
      <w:marTop w:val="0"/>
      <w:marBottom w:val="0"/>
      <w:divBdr>
        <w:top w:val="none" w:sz="0" w:space="0" w:color="auto"/>
        <w:left w:val="none" w:sz="0" w:space="0" w:color="auto"/>
        <w:bottom w:val="none" w:sz="0" w:space="0" w:color="auto"/>
        <w:right w:val="none" w:sz="0" w:space="0" w:color="auto"/>
      </w:divBdr>
      <w:divsChild>
        <w:div w:id="759567510">
          <w:marLeft w:val="432"/>
          <w:marRight w:val="0"/>
          <w:marTop w:val="82"/>
          <w:marBottom w:val="0"/>
          <w:divBdr>
            <w:top w:val="none" w:sz="0" w:space="0" w:color="auto"/>
            <w:left w:val="none" w:sz="0" w:space="0" w:color="auto"/>
            <w:bottom w:val="none" w:sz="0" w:space="0" w:color="auto"/>
            <w:right w:val="none" w:sz="0" w:space="0" w:color="auto"/>
          </w:divBdr>
        </w:div>
        <w:div w:id="1682197063">
          <w:marLeft w:val="432"/>
          <w:marRight w:val="0"/>
          <w:marTop w:val="82"/>
          <w:marBottom w:val="0"/>
          <w:divBdr>
            <w:top w:val="none" w:sz="0" w:space="0" w:color="auto"/>
            <w:left w:val="none" w:sz="0" w:space="0" w:color="auto"/>
            <w:bottom w:val="none" w:sz="0" w:space="0" w:color="auto"/>
            <w:right w:val="none" w:sz="0" w:space="0" w:color="auto"/>
          </w:divBdr>
        </w:div>
      </w:divsChild>
    </w:div>
    <w:div w:id="1597791245">
      <w:bodyDiv w:val="1"/>
      <w:marLeft w:val="0"/>
      <w:marRight w:val="0"/>
      <w:marTop w:val="0"/>
      <w:marBottom w:val="0"/>
      <w:divBdr>
        <w:top w:val="none" w:sz="0" w:space="0" w:color="auto"/>
        <w:left w:val="none" w:sz="0" w:space="0" w:color="auto"/>
        <w:bottom w:val="none" w:sz="0" w:space="0" w:color="auto"/>
        <w:right w:val="none" w:sz="0" w:space="0" w:color="auto"/>
      </w:divBdr>
    </w:div>
    <w:div w:id="1630285040">
      <w:bodyDiv w:val="1"/>
      <w:marLeft w:val="0"/>
      <w:marRight w:val="0"/>
      <w:marTop w:val="0"/>
      <w:marBottom w:val="0"/>
      <w:divBdr>
        <w:top w:val="none" w:sz="0" w:space="0" w:color="auto"/>
        <w:left w:val="none" w:sz="0" w:space="0" w:color="auto"/>
        <w:bottom w:val="none" w:sz="0" w:space="0" w:color="auto"/>
        <w:right w:val="none" w:sz="0" w:space="0" w:color="auto"/>
      </w:divBdr>
      <w:divsChild>
        <w:div w:id="53237426">
          <w:marLeft w:val="432"/>
          <w:marRight w:val="0"/>
          <w:marTop w:val="53"/>
          <w:marBottom w:val="0"/>
          <w:divBdr>
            <w:top w:val="none" w:sz="0" w:space="0" w:color="auto"/>
            <w:left w:val="none" w:sz="0" w:space="0" w:color="auto"/>
            <w:bottom w:val="none" w:sz="0" w:space="0" w:color="auto"/>
            <w:right w:val="none" w:sz="0" w:space="0" w:color="auto"/>
          </w:divBdr>
        </w:div>
        <w:div w:id="441149777">
          <w:marLeft w:val="432"/>
          <w:marRight w:val="0"/>
          <w:marTop w:val="53"/>
          <w:marBottom w:val="0"/>
          <w:divBdr>
            <w:top w:val="none" w:sz="0" w:space="0" w:color="auto"/>
            <w:left w:val="none" w:sz="0" w:space="0" w:color="auto"/>
            <w:bottom w:val="none" w:sz="0" w:space="0" w:color="auto"/>
            <w:right w:val="none" w:sz="0" w:space="0" w:color="auto"/>
          </w:divBdr>
        </w:div>
        <w:div w:id="1049577330">
          <w:marLeft w:val="432"/>
          <w:marRight w:val="0"/>
          <w:marTop w:val="53"/>
          <w:marBottom w:val="0"/>
          <w:divBdr>
            <w:top w:val="none" w:sz="0" w:space="0" w:color="auto"/>
            <w:left w:val="none" w:sz="0" w:space="0" w:color="auto"/>
            <w:bottom w:val="none" w:sz="0" w:space="0" w:color="auto"/>
            <w:right w:val="none" w:sz="0" w:space="0" w:color="auto"/>
          </w:divBdr>
        </w:div>
      </w:divsChild>
    </w:div>
    <w:div w:id="1635020575">
      <w:bodyDiv w:val="1"/>
      <w:marLeft w:val="0"/>
      <w:marRight w:val="0"/>
      <w:marTop w:val="0"/>
      <w:marBottom w:val="0"/>
      <w:divBdr>
        <w:top w:val="none" w:sz="0" w:space="0" w:color="auto"/>
        <w:left w:val="none" w:sz="0" w:space="0" w:color="auto"/>
        <w:bottom w:val="none" w:sz="0" w:space="0" w:color="auto"/>
        <w:right w:val="none" w:sz="0" w:space="0" w:color="auto"/>
      </w:divBdr>
    </w:div>
    <w:div w:id="1640961557">
      <w:bodyDiv w:val="1"/>
      <w:marLeft w:val="0"/>
      <w:marRight w:val="0"/>
      <w:marTop w:val="0"/>
      <w:marBottom w:val="0"/>
      <w:divBdr>
        <w:top w:val="none" w:sz="0" w:space="0" w:color="auto"/>
        <w:left w:val="none" w:sz="0" w:space="0" w:color="auto"/>
        <w:bottom w:val="none" w:sz="0" w:space="0" w:color="auto"/>
        <w:right w:val="none" w:sz="0" w:space="0" w:color="auto"/>
      </w:divBdr>
    </w:div>
    <w:div w:id="1647540702">
      <w:bodyDiv w:val="1"/>
      <w:marLeft w:val="0"/>
      <w:marRight w:val="0"/>
      <w:marTop w:val="0"/>
      <w:marBottom w:val="0"/>
      <w:divBdr>
        <w:top w:val="none" w:sz="0" w:space="0" w:color="auto"/>
        <w:left w:val="none" w:sz="0" w:space="0" w:color="auto"/>
        <w:bottom w:val="none" w:sz="0" w:space="0" w:color="auto"/>
        <w:right w:val="none" w:sz="0" w:space="0" w:color="auto"/>
      </w:divBdr>
      <w:divsChild>
        <w:div w:id="788161742">
          <w:marLeft w:val="432"/>
          <w:marRight w:val="0"/>
          <w:marTop w:val="77"/>
          <w:marBottom w:val="0"/>
          <w:divBdr>
            <w:top w:val="none" w:sz="0" w:space="0" w:color="auto"/>
            <w:left w:val="none" w:sz="0" w:space="0" w:color="auto"/>
            <w:bottom w:val="none" w:sz="0" w:space="0" w:color="auto"/>
            <w:right w:val="none" w:sz="0" w:space="0" w:color="auto"/>
          </w:divBdr>
        </w:div>
        <w:div w:id="855459601">
          <w:marLeft w:val="432"/>
          <w:marRight w:val="0"/>
          <w:marTop w:val="77"/>
          <w:marBottom w:val="0"/>
          <w:divBdr>
            <w:top w:val="none" w:sz="0" w:space="0" w:color="auto"/>
            <w:left w:val="none" w:sz="0" w:space="0" w:color="auto"/>
            <w:bottom w:val="none" w:sz="0" w:space="0" w:color="auto"/>
            <w:right w:val="none" w:sz="0" w:space="0" w:color="auto"/>
          </w:divBdr>
        </w:div>
      </w:divsChild>
    </w:div>
    <w:div w:id="1706710027">
      <w:bodyDiv w:val="1"/>
      <w:marLeft w:val="0"/>
      <w:marRight w:val="0"/>
      <w:marTop w:val="0"/>
      <w:marBottom w:val="0"/>
      <w:divBdr>
        <w:top w:val="none" w:sz="0" w:space="0" w:color="auto"/>
        <w:left w:val="none" w:sz="0" w:space="0" w:color="auto"/>
        <w:bottom w:val="none" w:sz="0" w:space="0" w:color="auto"/>
        <w:right w:val="none" w:sz="0" w:space="0" w:color="auto"/>
      </w:divBdr>
    </w:div>
    <w:div w:id="1715961658">
      <w:bodyDiv w:val="1"/>
      <w:marLeft w:val="0"/>
      <w:marRight w:val="0"/>
      <w:marTop w:val="0"/>
      <w:marBottom w:val="0"/>
      <w:divBdr>
        <w:top w:val="none" w:sz="0" w:space="0" w:color="auto"/>
        <w:left w:val="none" w:sz="0" w:space="0" w:color="auto"/>
        <w:bottom w:val="none" w:sz="0" w:space="0" w:color="auto"/>
        <w:right w:val="none" w:sz="0" w:space="0" w:color="auto"/>
      </w:divBdr>
      <w:divsChild>
        <w:div w:id="719323389">
          <w:marLeft w:val="432"/>
          <w:marRight w:val="0"/>
          <w:marTop w:val="53"/>
          <w:marBottom w:val="0"/>
          <w:divBdr>
            <w:top w:val="none" w:sz="0" w:space="0" w:color="auto"/>
            <w:left w:val="none" w:sz="0" w:space="0" w:color="auto"/>
            <w:bottom w:val="none" w:sz="0" w:space="0" w:color="auto"/>
            <w:right w:val="none" w:sz="0" w:space="0" w:color="auto"/>
          </w:divBdr>
        </w:div>
        <w:div w:id="879899873">
          <w:marLeft w:val="432"/>
          <w:marRight w:val="0"/>
          <w:marTop w:val="53"/>
          <w:marBottom w:val="0"/>
          <w:divBdr>
            <w:top w:val="none" w:sz="0" w:space="0" w:color="auto"/>
            <w:left w:val="none" w:sz="0" w:space="0" w:color="auto"/>
            <w:bottom w:val="none" w:sz="0" w:space="0" w:color="auto"/>
            <w:right w:val="none" w:sz="0" w:space="0" w:color="auto"/>
          </w:divBdr>
        </w:div>
        <w:div w:id="1984772460">
          <w:marLeft w:val="432"/>
          <w:marRight w:val="0"/>
          <w:marTop w:val="53"/>
          <w:marBottom w:val="0"/>
          <w:divBdr>
            <w:top w:val="none" w:sz="0" w:space="0" w:color="auto"/>
            <w:left w:val="none" w:sz="0" w:space="0" w:color="auto"/>
            <w:bottom w:val="none" w:sz="0" w:space="0" w:color="auto"/>
            <w:right w:val="none" w:sz="0" w:space="0" w:color="auto"/>
          </w:divBdr>
        </w:div>
      </w:divsChild>
    </w:div>
    <w:div w:id="1730569731">
      <w:bodyDiv w:val="1"/>
      <w:marLeft w:val="0"/>
      <w:marRight w:val="0"/>
      <w:marTop w:val="0"/>
      <w:marBottom w:val="0"/>
      <w:divBdr>
        <w:top w:val="none" w:sz="0" w:space="0" w:color="auto"/>
        <w:left w:val="none" w:sz="0" w:space="0" w:color="auto"/>
        <w:bottom w:val="none" w:sz="0" w:space="0" w:color="auto"/>
        <w:right w:val="none" w:sz="0" w:space="0" w:color="auto"/>
      </w:divBdr>
    </w:div>
    <w:div w:id="1734892985">
      <w:bodyDiv w:val="1"/>
      <w:marLeft w:val="0"/>
      <w:marRight w:val="0"/>
      <w:marTop w:val="0"/>
      <w:marBottom w:val="0"/>
      <w:divBdr>
        <w:top w:val="none" w:sz="0" w:space="0" w:color="auto"/>
        <w:left w:val="none" w:sz="0" w:space="0" w:color="auto"/>
        <w:bottom w:val="none" w:sz="0" w:space="0" w:color="auto"/>
        <w:right w:val="none" w:sz="0" w:space="0" w:color="auto"/>
      </w:divBdr>
    </w:div>
    <w:div w:id="1745032914">
      <w:bodyDiv w:val="1"/>
      <w:marLeft w:val="0"/>
      <w:marRight w:val="0"/>
      <w:marTop w:val="0"/>
      <w:marBottom w:val="0"/>
      <w:divBdr>
        <w:top w:val="none" w:sz="0" w:space="0" w:color="auto"/>
        <w:left w:val="none" w:sz="0" w:space="0" w:color="auto"/>
        <w:bottom w:val="none" w:sz="0" w:space="0" w:color="auto"/>
        <w:right w:val="none" w:sz="0" w:space="0" w:color="auto"/>
      </w:divBdr>
      <w:divsChild>
        <w:div w:id="1080717690">
          <w:marLeft w:val="432"/>
          <w:marRight w:val="0"/>
          <w:marTop w:val="67"/>
          <w:marBottom w:val="0"/>
          <w:divBdr>
            <w:top w:val="none" w:sz="0" w:space="0" w:color="auto"/>
            <w:left w:val="none" w:sz="0" w:space="0" w:color="auto"/>
            <w:bottom w:val="none" w:sz="0" w:space="0" w:color="auto"/>
            <w:right w:val="none" w:sz="0" w:space="0" w:color="auto"/>
          </w:divBdr>
        </w:div>
        <w:div w:id="1432310976">
          <w:marLeft w:val="432"/>
          <w:marRight w:val="0"/>
          <w:marTop w:val="67"/>
          <w:marBottom w:val="0"/>
          <w:divBdr>
            <w:top w:val="none" w:sz="0" w:space="0" w:color="auto"/>
            <w:left w:val="none" w:sz="0" w:space="0" w:color="auto"/>
            <w:bottom w:val="none" w:sz="0" w:space="0" w:color="auto"/>
            <w:right w:val="none" w:sz="0" w:space="0" w:color="auto"/>
          </w:divBdr>
        </w:div>
      </w:divsChild>
    </w:div>
    <w:div w:id="1756827955">
      <w:bodyDiv w:val="1"/>
      <w:marLeft w:val="0"/>
      <w:marRight w:val="0"/>
      <w:marTop w:val="0"/>
      <w:marBottom w:val="0"/>
      <w:divBdr>
        <w:top w:val="none" w:sz="0" w:space="0" w:color="auto"/>
        <w:left w:val="none" w:sz="0" w:space="0" w:color="auto"/>
        <w:bottom w:val="none" w:sz="0" w:space="0" w:color="auto"/>
        <w:right w:val="none" w:sz="0" w:space="0" w:color="auto"/>
      </w:divBdr>
      <w:divsChild>
        <w:div w:id="348262209">
          <w:marLeft w:val="432"/>
          <w:marRight w:val="0"/>
          <w:marTop w:val="67"/>
          <w:marBottom w:val="0"/>
          <w:divBdr>
            <w:top w:val="none" w:sz="0" w:space="0" w:color="auto"/>
            <w:left w:val="none" w:sz="0" w:space="0" w:color="auto"/>
            <w:bottom w:val="none" w:sz="0" w:space="0" w:color="auto"/>
            <w:right w:val="none" w:sz="0" w:space="0" w:color="auto"/>
          </w:divBdr>
        </w:div>
        <w:div w:id="903445227">
          <w:marLeft w:val="432"/>
          <w:marRight w:val="0"/>
          <w:marTop w:val="67"/>
          <w:marBottom w:val="0"/>
          <w:divBdr>
            <w:top w:val="none" w:sz="0" w:space="0" w:color="auto"/>
            <w:left w:val="none" w:sz="0" w:space="0" w:color="auto"/>
            <w:bottom w:val="none" w:sz="0" w:space="0" w:color="auto"/>
            <w:right w:val="none" w:sz="0" w:space="0" w:color="auto"/>
          </w:divBdr>
        </w:div>
        <w:div w:id="1838762309">
          <w:marLeft w:val="432"/>
          <w:marRight w:val="0"/>
          <w:marTop w:val="67"/>
          <w:marBottom w:val="0"/>
          <w:divBdr>
            <w:top w:val="none" w:sz="0" w:space="0" w:color="auto"/>
            <w:left w:val="none" w:sz="0" w:space="0" w:color="auto"/>
            <w:bottom w:val="none" w:sz="0" w:space="0" w:color="auto"/>
            <w:right w:val="none" w:sz="0" w:space="0" w:color="auto"/>
          </w:divBdr>
        </w:div>
      </w:divsChild>
    </w:div>
    <w:div w:id="1773237041">
      <w:bodyDiv w:val="1"/>
      <w:marLeft w:val="0"/>
      <w:marRight w:val="0"/>
      <w:marTop w:val="0"/>
      <w:marBottom w:val="0"/>
      <w:divBdr>
        <w:top w:val="none" w:sz="0" w:space="0" w:color="auto"/>
        <w:left w:val="none" w:sz="0" w:space="0" w:color="auto"/>
        <w:bottom w:val="none" w:sz="0" w:space="0" w:color="auto"/>
        <w:right w:val="none" w:sz="0" w:space="0" w:color="auto"/>
      </w:divBdr>
    </w:div>
    <w:div w:id="1775129317">
      <w:bodyDiv w:val="1"/>
      <w:marLeft w:val="0"/>
      <w:marRight w:val="0"/>
      <w:marTop w:val="0"/>
      <w:marBottom w:val="0"/>
      <w:divBdr>
        <w:top w:val="none" w:sz="0" w:space="0" w:color="auto"/>
        <w:left w:val="none" w:sz="0" w:space="0" w:color="auto"/>
        <w:bottom w:val="none" w:sz="0" w:space="0" w:color="auto"/>
        <w:right w:val="none" w:sz="0" w:space="0" w:color="auto"/>
      </w:divBdr>
    </w:div>
    <w:div w:id="1778020422">
      <w:bodyDiv w:val="1"/>
      <w:marLeft w:val="0"/>
      <w:marRight w:val="0"/>
      <w:marTop w:val="0"/>
      <w:marBottom w:val="0"/>
      <w:divBdr>
        <w:top w:val="none" w:sz="0" w:space="0" w:color="auto"/>
        <w:left w:val="none" w:sz="0" w:space="0" w:color="auto"/>
        <w:bottom w:val="none" w:sz="0" w:space="0" w:color="auto"/>
        <w:right w:val="none" w:sz="0" w:space="0" w:color="auto"/>
      </w:divBdr>
    </w:div>
    <w:div w:id="1791508845">
      <w:bodyDiv w:val="1"/>
      <w:marLeft w:val="0"/>
      <w:marRight w:val="0"/>
      <w:marTop w:val="0"/>
      <w:marBottom w:val="0"/>
      <w:divBdr>
        <w:top w:val="none" w:sz="0" w:space="0" w:color="auto"/>
        <w:left w:val="none" w:sz="0" w:space="0" w:color="auto"/>
        <w:bottom w:val="none" w:sz="0" w:space="0" w:color="auto"/>
        <w:right w:val="none" w:sz="0" w:space="0" w:color="auto"/>
      </w:divBdr>
    </w:div>
    <w:div w:id="1831288833">
      <w:bodyDiv w:val="1"/>
      <w:marLeft w:val="0"/>
      <w:marRight w:val="0"/>
      <w:marTop w:val="0"/>
      <w:marBottom w:val="0"/>
      <w:divBdr>
        <w:top w:val="none" w:sz="0" w:space="0" w:color="auto"/>
        <w:left w:val="none" w:sz="0" w:space="0" w:color="auto"/>
        <w:bottom w:val="none" w:sz="0" w:space="0" w:color="auto"/>
        <w:right w:val="none" w:sz="0" w:space="0" w:color="auto"/>
      </w:divBdr>
      <w:divsChild>
        <w:div w:id="73867483">
          <w:marLeft w:val="432"/>
          <w:marRight w:val="0"/>
          <w:marTop w:val="82"/>
          <w:marBottom w:val="0"/>
          <w:divBdr>
            <w:top w:val="none" w:sz="0" w:space="0" w:color="auto"/>
            <w:left w:val="none" w:sz="0" w:space="0" w:color="auto"/>
            <w:bottom w:val="none" w:sz="0" w:space="0" w:color="auto"/>
            <w:right w:val="none" w:sz="0" w:space="0" w:color="auto"/>
          </w:divBdr>
        </w:div>
        <w:div w:id="849684425">
          <w:marLeft w:val="432"/>
          <w:marRight w:val="0"/>
          <w:marTop w:val="82"/>
          <w:marBottom w:val="0"/>
          <w:divBdr>
            <w:top w:val="none" w:sz="0" w:space="0" w:color="auto"/>
            <w:left w:val="none" w:sz="0" w:space="0" w:color="auto"/>
            <w:bottom w:val="none" w:sz="0" w:space="0" w:color="auto"/>
            <w:right w:val="none" w:sz="0" w:space="0" w:color="auto"/>
          </w:divBdr>
        </w:div>
      </w:divsChild>
    </w:div>
    <w:div w:id="1836870608">
      <w:bodyDiv w:val="1"/>
      <w:marLeft w:val="0"/>
      <w:marRight w:val="0"/>
      <w:marTop w:val="0"/>
      <w:marBottom w:val="0"/>
      <w:divBdr>
        <w:top w:val="none" w:sz="0" w:space="0" w:color="auto"/>
        <w:left w:val="none" w:sz="0" w:space="0" w:color="auto"/>
        <w:bottom w:val="none" w:sz="0" w:space="0" w:color="auto"/>
        <w:right w:val="none" w:sz="0" w:space="0" w:color="auto"/>
      </w:divBdr>
      <w:divsChild>
        <w:div w:id="2110927698">
          <w:marLeft w:val="0"/>
          <w:marRight w:val="0"/>
          <w:marTop w:val="0"/>
          <w:marBottom w:val="0"/>
          <w:divBdr>
            <w:top w:val="none" w:sz="0" w:space="0" w:color="auto"/>
            <w:left w:val="none" w:sz="0" w:space="0" w:color="auto"/>
            <w:bottom w:val="none" w:sz="0" w:space="0" w:color="auto"/>
            <w:right w:val="none" w:sz="0" w:space="0" w:color="auto"/>
          </w:divBdr>
          <w:divsChild>
            <w:div w:id="1625650574">
              <w:marLeft w:val="0"/>
              <w:marRight w:val="0"/>
              <w:marTop w:val="0"/>
              <w:marBottom w:val="0"/>
              <w:divBdr>
                <w:top w:val="none" w:sz="0" w:space="0" w:color="auto"/>
                <w:left w:val="none" w:sz="0" w:space="0" w:color="auto"/>
                <w:bottom w:val="none" w:sz="0" w:space="0" w:color="auto"/>
                <w:right w:val="none" w:sz="0" w:space="0" w:color="auto"/>
              </w:divBdr>
              <w:divsChild>
                <w:div w:id="300111584">
                  <w:marLeft w:val="0"/>
                  <w:marRight w:val="0"/>
                  <w:marTop w:val="0"/>
                  <w:marBottom w:val="0"/>
                  <w:divBdr>
                    <w:top w:val="none" w:sz="0" w:space="0" w:color="auto"/>
                    <w:left w:val="none" w:sz="0" w:space="0" w:color="auto"/>
                    <w:bottom w:val="none" w:sz="0" w:space="0" w:color="auto"/>
                    <w:right w:val="none" w:sz="0" w:space="0" w:color="auto"/>
                  </w:divBdr>
                  <w:divsChild>
                    <w:div w:id="1531840930">
                      <w:marLeft w:val="0"/>
                      <w:marRight w:val="0"/>
                      <w:marTop w:val="0"/>
                      <w:marBottom w:val="0"/>
                      <w:divBdr>
                        <w:top w:val="none" w:sz="0" w:space="0" w:color="auto"/>
                        <w:left w:val="none" w:sz="0" w:space="0" w:color="auto"/>
                        <w:bottom w:val="none" w:sz="0" w:space="0" w:color="auto"/>
                        <w:right w:val="none" w:sz="0" w:space="0" w:color="auto"/>
                      </w:divBdr>
                      <w:divsChild>
                        <w:div w:id="1829907118">
                          <w:marLeft w:val="0"/>
                          <w:marRight w:val="0"/>
                          <w:marTop w:val="0"/>
                          <w:marBottom w:val="0"/>
                          <w:divBdr>
                            <w:top w:val="none" w:sz="0" w:space="0" w:color="auto"/>
                            <w:left w:val="none" w:sz="0" w:space="0" w:color="auto"/>
                            <w:bottom w:val="none" w:sz="0" w:space="0" w:color="auto"/>
                            <w:right w:val="none" w:sz="0" w:space="0" w:color="auto"/>
                          </w:divBdr>
                          <w:divsChild>
                            <w:div w:id="1306273791">
                              <w:marLeft w:val="0"/>
                              <w:marRight w:val="0"/>
                              <w:marTop w:val="0"/>
                              <w:marBottom w:val="0"/>
                              <w:divBdr>
                                <w:top w:val="none" w:sz="0" w:space="0" w:color="auto"/>
                                <w:left w:val="none" w:sz="0" w:space="0" w:color="auto"/>
                                <w:bottom w:val="none" w:sz="0" w:space="0" w:color="auto"/>
                                <w:right w:val="none" w:sz="0" w:space="0" w:color="auto"/>
                              </w:divBdr>
                              <w:divsChild>
                                <w:div w:id="1268083218">
                                  <w:marLeft w:val="0"/>
                                  <w:marRight w:val="0"/>
                                  <w:marTop w:val="0"/>
                                  <w:marBottom w:val="0"/>
                                  <w:divBdr>
                                    <w:top w:val="none" w:sz="0" w:space="0" w:color="auto"/>
                                    <w:left w:val="none" w:sz="0" w:space="0" w:color="auto"/>
                                    <w:bottom w:val="none" w:sz="0" w:space="0" w:color="auto"/>
                                    <w:right w:val="none" w:sz="0" w:space="0" w:color="auto"/>
                                  </w:divBdr>
                                  <w:divsChild>
                                    <w:div w:id="735738497">
                                      <w:marLeft w:val="0"/>
                                      <w:marRight w:val="0"/>
                                      <w:marTop w:val="0"/>
                                      <w:marBottom w:val="0"/>
                                      <w:divBdr>
                                        <w:top w:val="none" w:sz="0" w:space="0" w:color="auto"/>
                                        <w:left w:val="none" w:sz="0" w:space="0" w:color="auto"/>
                                        <w:bottom w:val="none" w:sz="0" w:space="0" w:color="auto"/>
                                        <w:right w:val="none" w:sz="0" w:space="0" w:color="auto"/>
                                      </w:divBdr>
                                      <w:divsChild>
                                        <w:div w:id="1523783976">
                                          <w:marLeft w:val="0"/>
                                          <w:marRight w:val="0"/>
                                          <w:marTop w:val="0"/>
                                          <w:marBottom w:val="0"/>
                                          <w:divBdr>
                                            <w:top w:val="none" w:sz="0" w:space="0" w:color="auto"/>
                                            <w:left w:val="none" w:sz="0" w:space="0" w:color="auto"/>
                                            <w:bottom w:val="none" w:sz="0" w:space="0" w:color="auto"/>
                                            <w:right w:val="none" w:sz="0" w:space="0" w:color="auto"/>
                                          </w:divBdr>
                                          <w:divsChild>
                                            <w:div w:id="13160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189170">
      <w:bodyDiv w:val="1"/>
      <w:marLeft w:val="0"/>
      <w:marRight w:val="0"/>
      <w:marTop w:val="0"/>
      <w:marBottom w:val="0"/>
      <w:divBdr>
        <w:top w:val="none" w:sz="0" w:space="0" w:color="auto"/>
        <w:left w:val="none" w:sz="0" w:space="0" w:color="auto"/>
        <w:bottom w:val="none" w:sz="0" w:space="0" w:color="auto"/>
        <w:right w:val="none" w:sz="0" w:space="0" w:color="auto"/>
      </w:divBdr>
    </w:div>
    <w:div w:id="1865944140">
      <w:bodyDiv w:val="1"/>
      <w:marLeft w:val="0"/>
      <w:marRight w:val="0"/>
      <w:marTop w:val="0"/>
      <w:marBottom w:val="0"/>
      <w:divBdr>
        <w:top w:val="none" w:sz="0" w:space="0" w:color="auto"/>
        <w:left w:val="none" w:sz="0" w:space="0" w:color="auto"/>
        <w:bottom w:val="none" w:sz="0" w:space="0" w:color="auto"/>
        <w:right w:val="none" w:sz="0" w:space="0" w:color="auto"/>
      </w:divBdr>
      <w:divsChild>
        <w:div w:id="279915743">
          <w:marLeft w:val="0"/>
          <w:marRight w:val="0"/>
          <w:marTop w:val="0"/>
          <w:marBottom w:val="0"/>
          <w:divBdr>
            <w:top w:val="none" w:sz="0" w:space="0" w:color="auto"/>
            <w:left w:val="none" w:sz="0" w:space="0" w:color="auto"/>
            <w:bottom w:val="none" w:sz="0" w:space="0" w:color="auto"/>
            <w:right w:val="none" w:sz="0" w:space="0" w:color="auto"/>
          </w:divBdr>
          <w:divsChild>
            <w:div w:id="1576427514">
              <w:marLeft w:val="0"/>
              <w:marRight w:val="0"/>
              <w:marTop w:val="0"/>
              <w:marBottom w:val="0"/>
              <w:divBdr>
                <w:top w:val="none" w:sz="0" w:space="0" w:color="auto"/>
                <w:left w:val="none" w:sz="0" w:space="0" w:color="auto"/>
                <w:bottom w:val="none" w:sz="0" w:space="0" w:color="auto"/>
                <w:right w:val="none" w:sz="0" w:space="0" w:color="auto"/>
              </w:divBdr>
              <w:divsChild>
                <w:div w:id="1639915194">
                  <w:marLeft w:val="0"/>
                  <w:marRight w:val="0"/>
                  <w:marTop w:val="0"/>
                  <w:marBottom w:val="0"/>
                  <w:divBdr>
                    <w:top w:val="none" w:sz="0" w:space="0" w:color="auto"/>
                    <w:left w:val="none" w:sz="0" w:space="0" w:color="auto"/>
                    <w:bottom w:val="none" w:sz="0" w:space="0" w:color="auto"/>
                    <w:right w:val="none" w:sz="0" w:space="0" w:color="auto"/>
                  </w:divBdr>
                  <w:divsChild>
                    <w:div w:id="2082022872">
                      <w:marLeft w:val="0"/>
                      <w:marRight w:val="0"/>
                      <w:marTop w:val="0"/>
                      <w:marBottom w:val="0"/>
                      <w:divBdr>
                        <w:top w:val="none" w:sz="0" w:space="0" w:color="auto"/>
                        <w:left w:val="none" w:sz="0" w:space="0" w:color="auto"/>
                        <w:bottom w:val="none" w:sz="0" w:space="0" w:color="auto"/>
                        <w:right w:val="none" w:sz="0" w:space="0" w:color="auto"/>
                      </w:divBdr>
                      <w:divsChild>
                        <w:div w:id="1721203227">
                          <w:marLeft w:val="0"/>
                          <w:marRight w:val="0"/>
                          <w:marTop w:val="0"/>
                          <w:marBottom w:val="0"/>
                          <w:divBdr>
                            <w:top w:val="none" w:sz="0" w:space="0" w:color="auto"/>
                            <w:left w:val="none" w:sz="0" w:space="0" w:color="auto"/>
                            <w:bottom w:val="none" w:sz="0" w:space="0" w:color="auto"/>
                            <w:right w:val="none" w:sz="0" w:space="0" w:color="auto"/>
                          </w:divBdr>
                          <w:divsChild>
                            <w:div w:id="497576610">
                              <w:marLeft w:val="0"/>
                              <w:marRight w:val="0"/>
                              <w:marTop w:val="0"/>
                              <w:marBottom w:val="0"/>
                              <w:divBdr>
                                <w:top w:val="none" w:sz="0" w:space="0" w:color="auto"/>
                                <w:left w:val="none" w:sz="0" w:space="0" w:color="auto"/>
                                <w:bottom w:val="none" w:sz="0" w:space="0" w:color="auto"/>
                                <w:right w:val="none" w:sz="0" w:space="0" w:color="auto"/>
                              </w:divBdr>
                              <w:divsChild>
                                <w:div w:id="953908036">
                                  <w:marLeft w:val="0"/>
                                  <w:marRight w:val="0"/>
                                  <w:marTop w:val="0"/>
                                  <w:marBottom w:val="0"/>
                                  <w:divBdr>
                                    <w:top w:val="none" w:sz="0" w:space="0" w:color="auto"/>
                                    <w:left w:val="none" w:sz="0" w:space="0" w:color="auto"/>
                                    <w:bottom w:val="none" w:sz="0" w:space="0" w:color="auto"/>
                                    <w:right w:val="none" w:sz="0" w:space="0" w:color="auto"/>
                                  </w:divBdr>
                                  <w:divsChild>
                                    <w:div w:id="660229961">
                                      <w:marLeft w:val="0"/>
                                      <w:marRight w:val="0"/>
                                      <w:marTop w:val="0"/>
                                      <w:marBottom w:val="0"/>
                                      <w:divBdr>
                                        <w:top w:val="none" w:sz="0" w:space="0" w:color="auto"/>
                                        <w:left w:val="none" w:sz="0" w:space="0" w:color="auto"/>
                                        <w:bottom w:val="none" w:sz="0" w:space="0" w:color="auto"/>
                                        <w:right w:val="none" w:sz="0" w:space="0" w:color="auto"/>
                                      </w:divBdr>
                                      <w:divsChild>
                                        <w:div w:id="82728196">
                                          <w:marLeft w:val="0"/>
                                          <w:marRight w:val="0"/>
                                          <w:marTop w:val="0"/>
                                          <w:marBottom w:val="0"/>
                                          <w:divBdr>
                                            <w:top w:val="none" w:sz="0" w:space="0" w:color="auto"/>
                                            <w:left w:val="none" w:sz="0" w:space="0" w:color="auto"/>
                                            <w:bottom w:val="none" w:sz="0" w:space="0" w:color="auto"/>
                                            <w:right w:val="none" w:sz="0" w:space="0" w:color="auto"/>
                                          </w:divBdr>
                                          <w:divsChild>
                                            <w:div w:id="12917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0683325">
      <w:bodyDiv w:val="1"/>
      <w:marLeft w:val="0"/>
      <w:marRight w:val="0"/>
      <w:marTop w:val="0"/>
      <w:marBottom w:val="0"/>
      <w:divBdr>
        <w:top w:val="none" w:sz="0" w:space="0" w:color="auto"/>
        <w:left w:val="none" w:sz="0" w:space="0" w:color="auto"/>
        <w:bottom w:val="none" w:sz="0" w:space="0" w:color="auto"/>
        <w:right w:val="none" w:sz="0" w:space="0" w:color="auto"/>
      </w:divBdr>
    </w:div>
    <w:div w:id="1882663947">
      <w:bodyDiv w:val="1"/>
      <w:marLeft w:val="0"/>
      <w:marRight w:val="0"/>
      <w:marTop w:val="0"/>
      <w:marBottom w:val="0"/>
      <w:divBdr>
        <w:top w:val="none" w:sz="0" w:space="0" w:color="auto"/>
        <w:left w:val="none" w:sz="0" w:space="0" w:color="auto"/>
        <w:bottom w:val="none" w:sz="0" w:space="0" w:color="auto"/>
        <w:right w:val="none" w:sz="0" w:space="0" w:color="auto"/>
      </w:divBdr>
    </w:div>
    <w:div w:id="1887446016">
      <w:bodyDiv w:val="1"/>
      <w:marLeft w:val="0"/>
      <w:marRight w:val="0"/>
      <w:marTop w:val="0"/>
      <w:marBottom w:val="0"/>
      <w:divBdr>
        <w:top w:val="none" w:sz="0" w:space="0" w:color="auto"/>
        <w:left w:val="none" w:sz="0" w:space="0" w:color="auto"/>
        <w:bottom w:val="none" w:sz="0" w:space="0" w:color="auto"/>
        <w:right w:val="none" w:sz="0" w:space="0" w:color="auto"/>
      </w:divBdr>
    </w:div>
    <w:div w:id="1888175653">
      <w:bodyDiv w:val="1"/>
      <w:marLeft w:val="0"/>
      <w:marRight w:val="0"/>
      <w:marTop w:val="0"/>
      <w:marBottom w:val="0"/>
      <w:divBdr>
        <w:top w:val="none" w:sz="0" w:space="0" w:color="auto"/>
        <w:left w:val="none" w:sz="0" w:space="0" w:color="auto"/>
        <w:bottom w:val="none" w:sz="0" w:space="0" w:color="auto"/>
        <w:right w:val="none" w:sz="0" w:space="0" w:color="auto"/>
      </w:divBdr>
    </w:div>
    <w:div w:id="1902017151">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sChild>
        <w:div w:id="629629812">
          <w:marLeft w:val="432"/>
          <w:marRight w:val="0"/>
          <w:marTop w:val="96"/>
          <w:marBottom w:val="0"/>
          <w:divBdr>
            <w:top w:val="none" w:sz="0" w:space="0" w:color="auto"/>
            <w:left w:val="none" w:sz="0" w:space="0" w:color="auto"/>
            <w:bottom w:val="none" w:sz="0" w:space="0" w:color="auto"/>
            <w:right w:val="none" w:sz="0" w:space="0" w:color="auto"/>
          </w:divBdr>
        </w:div>
      </w:divsChild>
    </w:div>
    <w:div w:id="1915503832">
      <w:bodyDiv w:val="1"/>
      <w:marLeft w:val="0"/>
      <w:marRight w:val="0"/>
      <w:marTop w:val="0"/>
      <w:marBottom w:val="0"/>
      <w:divBdr>
        <w:top w:val="none" w:sz="0" w:space="0" w:color="auto"/>
        <w:left w:val="none" w:sz="0" w:space="0" w:color="auto"/>
        <w:bottom w:val="none" w:sz="0" w:space="0" w:color="auto"/>
        <w:right w:val="none" w:sz="0" w:space="0" w:color="auto"/>
      </w:divBdr>
    </w:div>
    <w:div w:id="1960599435">
      <w:bodyDiv w:val="1"/>
      <w:marLeft w:val="0"/>
      <w:marRight w:val="0"/>
      <w:marTop w:val="0"/>
      <w:marBottom w:val="0"/>
      <w:divBdr>
        <w:top w:val="none" w:sz="0" w:space="0" w:color="auto"/>
        <w:left w:val="none" w:sz="0" w:space="0" w:color="auto"/>
        <w:bottom w:val="none" w:sz="0" w:space="0" w:color="auto"/>
        <w:right w:val="none" w:sz="0" w:space="0" w:color="auto"/>
      </w:divBdr>
    </w:div>
    <w:div w:id="1962489462">
      <w:bodyDiv w:val="1"/>
      <w:marLeft w:val="0"/>
      <w:marRight w:val="0"/>
      <w:marTop w:val="0"/>
      <w:marBottom w:val="0"/>
      <w:divBdr>
        <w:top w:val="none" w:sz="0" w:space="0" w:color="auto"/>
        <w:left w:val="none" w:sz="0" w:space="0" w:color="auto"/>
        <w:bottom w:val="none" w:sz="0" w:space="0" w:color="auto"/>
        <w:right w:val="none" w:sz="0" w:space="0" w:color="auto"/>
      </w:divBdr>
    </w:div>
    <w:div w:id="2045709593">
      <w:bodyDiv w:val="1"/>
      <w:marLeft w:val="0"/>
      <w:marRight w:val="0"/>
      <w:marTop w:val="0"/>
      <w:marBottom w:val="0"/>
      <w:divBdr>
        <w:top w:val="none" w:sz="0" w:space="0" w:color="auto"/>
        <w:left w:val="none" w:sz="0" w:space="0" w:color="auto"/>
        <w:bottom w:val="none" w:sz="0" w:space="0" w:color="auto"/>
        <w:right w:val="none" w:sz="0" w:space="0" w:color="auto"/>
      </w:divBdr>
    </w:div>
    <w:div w:id="2046711188">
      <w:bodyDiv w:val="1"/>
      <w:marLeft w:val="0"/>
      <w:marRight w:val="0"/>
      <w:marTop w:val="0"/>
      <w:marBottom w:val="0"/>
      <w:divBdr>
        <w:top w:val="none" w:sz="0" w:space="0" w:color="auto"/>
        <w:left w:val="none" w:sz="0" w:space="0" w:color="auto"/>
        <w:bottom w:val="none" w:sz="0" w:space="0" w:color="auto"/>
        <w:right w:val="none" w:sz="0" w:space="0" w:color="auto"/>
      </w:divBdr>
    </w:div>
    <w:div w:id="2047875286">
      <w:bodyDiv w:val="1"/>
      <w:marLeft w:val="0"/>
      <w:marRight w:val="0"/>
      <w:marTop w:val="0"/>
      <w:marBottom w:val="0"/>
      <w:divBdr>
        <w:top w:val="none" w:sz="0" w:space="0" w:color="auto"/>
        <w:left w:val="none" w:sz="0" w:space="0" w:color="auto"/>
        <w:bottom w:val="none" w:sz="0" w:space="0" w:color="auto"/>
        <w:right w:val="none" w:sz="0" w:space="0" w:color="auto"/>
      </w:divBdr>
    </w:div>
    <w:div w:id="2057583859">
      <w:bodyDiv w:val="1"/>
      <w:marLeft w:val="0"/>
      <w:marRight w:val="0"/>
      <w:marTop w:val="0"/>
      <w:marBottom w:val="0"/>
      <w:divBdr>
        <w:top w:val="none" w:sz="0" w:space="0" w:color="auto"/>
        <w:left w:val="none" w:sz="0" w:space="0" w:color="auto"/>
        <w:bottom w:val="none" w:sz="0" w:space="0" w:color="auto"/>
        <w:right w:val="none" w:sz="0" w:space="0" w:color="auto"/>
      </w:divBdr>
    </w:div>
    <w:div w:id="2109545275">
      <w:bodyDiv w:val="1"/>
      <w:marLeft w:val="0"/>
      <w:marRight w:val="0"/>
      <w:marTop w:val="0"/>
      <w:marBottom w:val="0"/>
      <w:divBdr>
        <w:top w:val="none" w:sz="0" w:space="0" w:color="auto"/>
        <w:left w:val="none" w:sz="0" w:space="0" w:color="auto"/>
        <w:bottom w:val="none" w:sz="0" w:space="0" w:color="auto"/>
        <w:right w:val="none" w:sz="0" w:space="0" w:color="auto"/>
      </w:divBdr>
      <w:divsChild>
        <w:div w:id="151483070">
          <w:marLeft w:val="0"/>
          <w:marRight w:val="0"/>
          <w:marTop w:val="0"/>
          <w:marBottom w:val="0"/>
          <w:divBdr>
            <w:top w:val="none" w:sz="0" w:space="0" w:color="auto"/>
            <w:left w:val="none" w:sz="0" w:space="0" w:color="auto"/>
            <w:bottom w:val="none" w:sz="0" w:space="0" w:color="auto"/>
            <w:right w:val="none" w:sz="0" w:space="0" w:color="auto"/>
          </w:divBdr>
          <w:divsChild>
            <w:div w:id="1775397432">
              <w:marLeft w:val="0"/>
              <w:marRight w:val="0"/>
              <w:marTop w:val="0"/>
              <w:marBottom w:val="0"/>
              <w:divBdr>
                <w:top w:val="none" w:sz="0" w:space="0" w:color="auto"/>
                <w:left w:val="none" w:sz="0" w:space="0" w:color="auto"/>
                <w:bottom w:val="none" w:sz="0" w:space="0" w:color="auto"/>
                <w:right w:val="none" w:sz="0" w:space="0" w:color="auto"/>
              </w:divBdr>
              <w:divsChild>
                <w:div w:id="721293533">
                  <w:marLeft w:val="0"/>
                  <w:marRight w:val="0"/>
                  <w:marTop w:val="0"/>
                  <w:marBottom w:val="0"/>
                  <w:divBdr>
                    <w:top w:val="none" w:sz="0" w:space="0" w:color="auto"/>
                    <w:left w:val="none" w:sz="0" w:space="0" w:color="auto"/>
                    <w:bottom w:val="none" w:sz="0" w:space="0" w:color="auto"/>
                    <w:right w:val="none" w:sz="0" w:space="0" w:color="auto"/>
                  </w:divBdr>
                  <w:divsChild>
                    <w:div w:id="369381026">
                      <w:marLeft w:val="0"/>
                      <w:marRight w:val="0"/>
                      <w:marTop w:val="0"/>
                      <w:marBottom w:val="0"/>
                      <w:divBdr>
                        <w:top w:val="none" w:sz="0" w:space="0" w:color="auto"/>
                        <w:left w:val="none" w:sz="0" w:space="0" w:color="auto"/>
                        <w:bottom w:val="none" w:sz="0" w:space="0" w:color="auto"/>
                        <w:right w:val="none" w:sz="0" w:space="0" w:color="auto"/>
                      </w:divBdr>
                      <w:divsChild>
                        <w:div w:id="2050108433">
                          <w:marLeft w:val="0"/>
                          <w:marRight w:val="0"/>
                          <w:marTop w:val="0"/>
                          <w:marBottom w:val="0"/>
                          <w:divBdr>
                            <w:top w:val="none" w:sz="0" w:space="0" w:color="auto"/>
                            <w:left w:val="none" w:sz="0" w:space="0" w:color="auto"/>
                            <w:bottom w:val="none" w:sz="0" w:space="0" w:color="auto"/>
                            <w:right w:val="none" w:sz="0" w:space="0" w:color="auto"/>
                          </w:divBdr>
                          <w:divsChild>
                            <w:div w:id="1292861292">
                              <w:marLeft w:val="0"/>
                              <w:marRight w:val="0"/>
                              <w:marTop w:val="0"/>
                              <w:marBottom w:val="0"/>
                              <w:divBdr>
                                <w:top w:val="none" w:sz="0" w:space="0" w:color="auto"/>
                                <w:left w:val="none" w:sz="0" w:space="0" w:color="auto"/>
                                <w:bottom w:val="none" w:sz="0" w:space="0" w:color="auto"/>
                                <w:right w:val="none" w:sz="0" w:space="0" w:color="auto"/>
                              </w:divBdr>
                              <w:divsChild>
                                <w:div w:id="1349520837">
                                  <w:marLeft w:val="0"/>
                                  <w:marRight w:val="0"/>
                                  <w:marTop w:val="0"/>
                                  <w:marBottom w:val="0"/>
                                  <w:divBdr>
                                    <w:top w:val="none" w:sz="0" w:space="0" w:color="auto"/>
                                    <w:left w:val="none" w:sz="0" w:space="0" w:color="auto"/>
                                    <w:bottom w:val="none" w:sz="0" w:space="0" w:color="auto"/>
                                    <w:right w:val="none" w:sz="0" w:space="0" w:color="auto"/>
                                  </w:divBdr>
                                  <w:divsChild>
                                    <w:div w:id="1208687496">
                                      <w:marLeft w:val="0"/>
                                      <w:marRight w:val="0"/>
                                      <w:marTop w:val="0"/>
                                      <w:marBottom w:val="0"/>
                                      <w:divBdr>
                                        <w:top w:val="none" w:sz="0" w:space="0" w:color="auto"/>
                                        <w:left w:val="none" w:sz="0" w:space="0" w:color="auto"/>
                                        <w:bottom w:val="none" w:sz="0" w:space="0" w:color="auto"/>
                                        <w:right w:val="none" w:sz="0" w:space="0" w:color="auto"/>
                                      </w:divBdr>
                                      <w:divsChild>
                                        <w:div w:id="789708818">
                                          <w:marLeft w:val="0"/>
                                          <w:marRight w:val="0"/>
                                          <w:marTop w:val="0"/>
                                          <w:marBottom w:val="0"/>
                                          <w:divBdr>
                                            <w:top w:val="none" w:sz="0" w:space="0" w:color="auto"/>
                                            <w:left w:val="none" w:sz="0" w:space="0" w:color="auto"/>
                                            <w:bottom w:val="none" w:sz="0" w:space="0" w:color="auto"/>
                                            <w:right w:val="none" w:sz="0" w:space="0" w:color="auto"/>
                                          </w:divBdr>
                                          <w:divsChild>
                                            <w:div w:id="66578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9812832">
      <w:bodyDiv w:val="1"/>
      <w:marLeft w:val="0"/>
      <w:marRight w:val="0"/>
      <w:marTop w:val="0"/>
      <w:marBottom w:val="0"/>
      <w:divBdr>
        <w:top w:val="none" w:sz="0" w:space="0" w:color="auto"/>
        <w:left w:val="none" w:sz="0" w:space="0" w:color="auto"/>
        <w:bottom w:val="none" w:sz="0" w:space="0" w:color="auto"/>
        <w:right w:val="none" w:sz="0" w:space="0" w:color="auto"/>
      </w:divBdr>
      <w:divsChild>
        <w:div w:id="235629175">
          <w:marLeft w:val="432"/>
          <w:marRight w:val="0"/>
          <w:marTop w:val="82"/>
          <w:marBottom w:val="0"/>
          <w:divBdr>
            <w:top w:val="none" w:sz="0" w:space="0" w:color="auto"/>
            <w:left w:val="none" w:sz="0" w:space="0" w:color="auto"/>
            <w:bottom w:val="none" w:sz="0" w:space="0" w:color="auto"/>
            <w:right w:val="none" w:sz="0" w:space="0" w:color="auto"/>
          </w:divBdr>
        </w:div>
      </w:divsChild>
    </w:div>
    <w:div w:id="2115899764">
      <w:bodyDiv w:val="1"/>
      <w:marLeft w:val="0"/>
      <w:marRight w:val="0"/>
      <w:marTop w:val="0"/>
      <w:marBottom w:val="0"/>
      <w:divBdr>
        <w:top w:val="none" w:sz="0" w:space="0" w:color="auto"/>
        <w:left w:val="none" w:sz="0" w:space="0" w:color="auto"/>
        <w:bottom w:val="none" w:sz="0" w:space="0" w:color="auto"/>
        <w:right w:val="none" w:sz="0" w:space="0" w:color="auto"/>
      </w:divBdr>
    </w:div>
    <w:div w:id="211755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A377ED6-7A34-4CEC-9684-6AB5E4097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10320</Words>
  <Characters>58826</Characters>
  <Application>Microsoft Office Word</Application>
  <DocSecurity>0</DocSecurity>
  <Lines>490</Lines>
  <Paragraphs>138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Appendix 1:</vt:lpstr>
      <vt:lpstr>Appendix 1:</vt:lpstr>
    </vt:vector>
  </TitlesOfParts>
  <Company/>
  <LinksUpToDate>false</LinksUpToDate>
  <CharactersWithSpaces>69008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dc:title>
  <dc:subject/>
  <dc:creator>XP</dc:creator>
  <cp:keywords/>
  <cp:lastModifiedBy>ömür aygün</cp:lastModifiedBy>
  <cp:revision>5</cp:revision>
  <dcterms:created xsi:type="dcterms:W3CDTF">2020-11-26T22:53:00Z</dcterms:created>
  <dcterms:modified xsi:type="dcterms:W3CDTF">2020-11-26T23:04:00Z</dcterms:modified>
</cp:coreProperties>
</file>